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A038FC" w14:textId="5B7AFDDD" w:rsidR="00633691" w:rsidRPr="00633691" w:rsidRDefault="003E15EE" w:rsidP="00633691">
      <w:pPr>
        <w:spacing w:line="360" w:lineRule="auto"/>
        <w:jc w:val="center"/>
        <w:rPr>
          <w:rFonts w:ascii="Arial" w:hAnsi="Arial" w:cs="Arial"/>
          <w:b/>
          <w:sz w:val="28"/>
          <w:szCs w:val="28"/>
        </w:rPr>
      </w:pPr>
      <w:r>
        <w:rPr>
          <w:rFonts w:ascii="Arial" w:hAnsi="Arial" w:cs="Arial"/>
          <w:b/>
          <w:sz w:val="28"/>
          <w:szCs w:val="28"/>
        </w:rPr>
        <w:t xml:space="preserve">ESTUDO DE DETALLE </w:t>
      </w:r>
      <w:r w:rsidR="00F43AA5">
        <w:rPr>
          <w:rFonts w:ascii="Arial" w:hAnsi="Arial" w:cs="Arial"/>
          <w:b/>
          <w:sz w:val="28"/>
          <w:szCs w:val="28"/>
        </w:rPr>
        <w:t xml:space="preserve">PARA </w:t>
      </w:r>
      <w:r w:rsidR="007E7EE2">
        <w:rPr>
          <w:rFonts w:ascii="Arial" w:hAnsi="Arial" w:cs="Arial"/>
          <w:b/>
          <w:sz w:val="28"/>
          <w:szCs w:val="28"/>
        </w:rPr>
        <w:t>A</w:t>
      </w:r>
      <w:r w:rsidR="00746D6A">
        <w:rPr>
          <w:rFonts w:ascii="Arial" w:hAnsi="Arial" w:cs="Arial"/>
          <w:b/>
          <w:sz w:val="28"/>
          <w:szCs w:val="28"/>
        </w:rPr>
        <w:t xml:space="preserve"> ORDENACIÓN DO VOLUME EDIFICABLE NO SOLAR Nº 50 DA RÚA EMILIO GLEZ. LÓPEZ  </w:t>
      </w:r>
      <w:r w:rsidR="008F39E3">
        <w:rPr>
          <w:rFonts w:ascii="Arial" w:hAnsi="Arial" w:cs="Arial"/>
          <w:b/>
          <w:sz w:val="28"/>
          <w:szCs w:val="28"/>
        </w:rPr>
        <w:t>POLÍGONO</w:t>
      </w:r>
      <w:r w:rsidR="00F43AA5">
        <w:rPr>
          <w:rFonts w:ascii="Arial" w:hAnsi="Arial" w:cs="Arial"/>
          <w:b/>
          <w:sz w:val="28"/>
          <w:szCs w:val="28"/>
        </w:rPr>
        <w:t xml:space="preserve"> DE AS ROSEIRAS – A CORUÑA</w:t>
      </w:r>
    </w:p>
    <w:p w14:paraId="22AF1149" w14:textId="77777777" w:rsidR="00D33EFE" w:rsidRDefault="00D33EFE" w:rsidP="00633691">
      <w:pPr>
        <w:jc w:val="center"/>
        <w:rPr>
          <w:rFonts w:ascii="Arial" w:hAnsi="Arial" w:cs="Arial"/>
          <w:b/>
          <w:color w:val="FF0000"/>
          <w:sz w:val="28"/>
          <w:szCs w:val="28"/>
        </w:rPr>
      </w:pPr>
    </w:p>
    <w:p w14:paraId="725CDEBC" w14:textId="4B177E93" w:rsidR="00633691" w:rsidRPr="00D33EFE" w:rsidRDefault="003E15EE" w:rsidP="00633691">
      <w:pPr>
        <w:jc w:val="center"/>
        <w:rPr>
          <w:rFonts w:ascii="Arial" w:hAnsi="Arial" w:cs="Arial"/>
          <w:b/>
          <w:color w:val="4472C4" w:themeColor="accent5"/>
          <w:sz w:val="28"/>
          <w:szCs w:val="28"/>
        </w:rPr>
      </w:pPr>
      <w:r w:rsidRPr="00D33EFE">
        <w:rPr>
          <w:rFonts w:ascii="Arial" w:hAnsi="Arial" w:cs="Arial"/>
          <w:b/>
          <w:color w:val="4472C4" w:themeColor="accent5"/>
          <w:sz w:val="28"/>
          <w:szCs w:val="28"/>
        </w:rPr>
        <w:t xml:space="preserve">DOCUMENTO PARA APROBACIÓN </w:t>
      </w:r>
      <w:r w:rsidR="00353C0D">
        <w:rPr>
          <w:rFonts w:ascii="Arial" w:hAnsi="Arial" w:cs="Arial"/>
          <w:b/>
          <w:color w:val="4472C4" w:themeColor="accent5"/>
          <w:sz w:val="28"/>
          <w:szCs w:val="28"/>
        </w:rPr>
        <w:t>DEFINITIVA</w:t>
      </w:r>
    </w:p>
    <w:p w14:paraId="6FD9C7EF" w14:textId="1CA44CB4" w:rsidR="00633691" w:rsidRPr="00D33EFE" w:rsidRDefault="00633691" w:rsidP="00633691">
      <w:pPr>
        <w:jc w:val="center"/>
        <w:rPr>
          <w:rFonts w:ascii="Arial" w:hAnsi="Arial" w:cs="Arial"/>
          <w:b/>
          <w:color w:val="4472C4" w:themeColor="accent5"/>
          <w:sz w:val="28"/>
          <w:szCs w:val="28"/>
        </w:rPr>
      </w:pPr>
      <w:r w:rsidRPr="00D33EFE">
        <w:rPr>
          <w:rFonts w:ascii="Arial" w:hAnsi="Arial" w:cs="Arial"/>
          <w:b/>
          <w:color w:val="4472C4" w:themeColor="accent5"/>
          <w:sz w:val="28"/>
          <w:szCs w:val="28"/>
        </w:rPr>
        <w:t xml:space="preserve">MEMORIA </w:t>
      </w:r>
      <w:r w:rsidR="00435017" w:rsidRPr="00D33EFE">
        <w:rPr>
          <w:rFonts w:ascii="Arial" w:hAnsi="Arial" w:cs="Arial"/>
          <w:b/>
          <w:color w:val="4472C4" w:themeColor="accent5"/>
          <w:sz w:val="28"/>
          <w:szCs w:val="28"/>
        </w:rPr>
        <w:t>XUSTIFICATIVA</w:t>
      </w:r>
    </w:p>
    <w:p w14:paraId="10D7FC8F" w14:textId="3D8F4FA3" w:rsidR="00633691" w:rsidRDefault="00633691" w:rsidP="00633691">
      <w:pPr>
        <w:jc w:val="center"/>
        <w:rPr>
          <w:rFonts w:ascii="Arial" w:hAnsi="Arial" w:cs="Arial"/>
          <w:b/>
          <w:color w:val="4472C4" w:themeColor="accent5"/>
          <w:sz w:val="28"/>
          <w:szCs w:val="28"/>
        </w:rPr>
      </w:pPr>
    </w:p>
    <w:p w14:paraId="2D721B6B" w14:textId="526A2251" w:rsidR="00D33EFE" w:rsidRDefault="006F3469" w:rsidP="00633691">
      <w:pPr>
        <w:jc w:val="center"/>
        <w:rPr>
          <w:rFonts w:ascii="Arial" w:hAnsi="Arial" w:cs="Arial"/>
          <w:b/>
          <w:color w:val="4472C4" w:themeColor="accent5"/>
          <w:sz w:val="28"/>
          <w:szCs w:val="28"/>
        </w:rPr>
      </w:pPr>
      <w:r w:rsidRPr="006F3469">
        <w:rPr>
          <w:rFonts w:ascii="Arial" w:hAnsi="Arial" w:cs="Arial"/>
          <w:b/>
          <w:noProof/>
          <w:color w:val="4472C4" w:themeColor="accent5"/>
          <w:sz w:val="28"/>
          <w:szCs w:val="28"/>
          <w:lang w:val="es-ES"/>
        </w:rPr>
        <w:drawing>
          <wp:inline distT="0" distB="0" distL="0" distR="0" wp14:anchorId="436B90F3" wp14:editId="6D3AFB41">
            <wp:extent cx="5052687" cy="4489450"/>
            <wp:effectExtent l="0" t="0" r="0" b="6350"/>
            <wp:docPr id="6" name="Imagen 6" descr="C:\Users\usuario\Downloads\EC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EC04-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76069" cy="4510225"/>
                    </a:xfrm>
                    <a:prstGeom prst="rect">
                      <a:avLst/>
                    </a:prstGeom>
                    <a:noFill/>
                    <a:ln>
                      <a:noFill/>
                    </a:ln>
                  </pic:spPr>
                </pic:pic>
              </a:graphicData>
            </a:graphic>
          </wp:inline>
        </w:drawing>
      </w:r>
    </w:p>
    <w:p w14:paraId="54D88591" w14:textId="14C5CAF9" w:rsidR="00D33EFE" w:rsidRDefault="00D33EFE" w:rsidP="00633691">
      <w:pPr>
        <w:jc w:val="center"/>
        <w:rPr>
          <w:rFonts w:ascii="Arial" w:hAnsi="Arial" w:cs="Arial"/>
          <w:b/>
          <w:color w:val="4472C4" w:themeColor="accent5"/>
          <w:sz w:val="28"/>
          <w:szCs w:val="28"/>
        </w:rPr>
      </w:pPr>
    </w:p>
    <w:p w14:paraId="7A53784A" w14:textId="090F034E" w:rsidR="00D33EFE" w:rsidRDefault="00D33EFE" w:rsidP="00633691">
      <w:pPr>
        <w:jc w:val="center"/>
        <w:rPr>
          <w:rFonts w:ascii="Arial" w:hAnsi="Arial" w:cs="Arial"/>
          <w:b/>
          <w:color w:val="4472C4" w:themeColor="accent5"/>
          <w:sz w:val="28"/>
          <w:szCs w:val="28"/>
        </w:rPr>
      </w:pPr>
    </w:p>
    <w:p w14:paraId="4900C09B" w14:textId="30A70626" w:rsidR="00633691" w:rsidRDefault="00633691" w:rsidP="00633691">
      <w:pPr>
        <w:spacing w:line="360" w:lineRule="auto"/>
        <w:jc w:val="center"/>
        <w:rPr>
          <w:rFonts w:ascii="Arial" w:hAnsi="Arial" w:cs="Arial"/>
          <w:b/>
        </w:rPr>
      </w:pPr>
      <w:r w:rsidRPr="003A32CF">
        <w:rPr>
          <w:rFonts w:ascii="Arial" w:hAnsi="Arial" w:cs="Arial"/>
          <w:b/>
        </w:rPr>
        <w:t xml:space="preserve">PROMOTOR: </w:t>
      </w:r>
      <w:r w:rsidR="00F43AA5" w:rsidRPr="003A32CF">
        <w:rPr>
          <w:rFonts w:ascii="Arial" w:hAnsi="Arial" w:cs="Arial"/>
          <w:b/>
        </w:rPr>
        <w:t xml:space="preserve">DESARROLLA OBRAS Y SERVICIOS, S.L. </w:t>
      </w:r>
    </w:p>
    <w:p w14:paraId="3CE9DF2A" w14:textId="25868723" w:rsidR="00633691" w:rsidRPr="003A32CF" w:rsidRDefault="00633691" w:rsidP="00633691">
      <w:pPr>
        <w:spacing w:before="240" w:line="360" w:lineRule="auto"/>
        <w:jc w:val="center"/>
        <w:rPr>
          <w:rFonts w:ascii="Arial" w:hAnsi="Arial" w:cs="Arial"/>
          <w:b/>
        </w:rPr>
      </w:pPr>
      <w:r w:rsidRPr="003A32CF">
        <w:rPr>
          <w:rFonts w:ascii="Arial" w:hAnsi="Arial" w:cs="Arial"/>
          <w:b/>
        </w:rPr>
        <w:t xml:space="preserve">EQUIPO REDACTOR: </w:t>
      </w:r>
    </w:p>
    <w:p w14:paraId="5FC0CB83" w14:textId="77777777" w:rsidR="00E25B54" w:rsidRDefault="00E25B54" w:rsidP="00E25B54">
      <w:pPr>
        <w:spacing w:line="360" w:lineRule="auto"/>
        <w:jc w:val="center"/>
        <w:rPr>
          <w:rFonts w:ascii="Arial" w:hAnsi="Arial" w:cs="Arial"/>
          <w:sz w:val="16"/>
          <w:szCs w:val="16"/>
        </w:rPr>
      </w:pPr>
      <w:r w:rsidRPr="0084657F">
        <w:rPr>
          <w:rFonts w:ascii="Arial" w:hAnsi="Arial" w:cs="Arial"/>
          <w:sz w:val="16"/>
          <w:szCs w:val="16"/>
        </w:rPr>
        <w:t>ALFREDO GARROTE PAZOS</w:t>
      </w:r>
      <w:r>
        <w:rPr>
          <w:rFonts w:ascii="Arial" w:hAnsi="Arial" w:cs="Arial"/>
          <w:sz w:val="16"/>
          <w:szCs w:val="16"/>
        </w:rPr>
        <w:t xml:space="preserve"> (ARQ. COL. 1440 COAG)</w:t>
      </w:r>
    </w:p>
    <w:p w14:paraId="642DAF6E" w14:textId="6DB82BAC" w:rsidR="00D33EFE" w:rsidRDefault="00F43AA5" w:rsidP="00633691">
      <w:pPr>
        <w:spacing w:line="360" w:lineRule="auto"/>
        <w:jc w:val="center"/>
        <w:rPr>
          <w:rFonts w:ascii="Arial" w:hAnsi="Arial" w:cs="Arial"/>
          <w:sz w:val="16"/>
          <w:szCs w:val="16"/>
        </w:rPr>
      </w:pPr>
      <w:r>
        <w:rPr>
          <w:rFonts w:ascii="Arial" w:hAnsi="Arial" w:cs="Arial"/>
          <w:sz w:val="16"/>
          <w:szCs w:val="16"/>
        </w:rPr>
        <w:t xml:space="preserve">MONICA MESEJO CONDE </w:t>
      </w:r>
      <w:r w:rsidR="009C3031">
        <w:rPr>
          <w:rFonts w:ascii="Arial" w:hAnsi="Arial" w:cs="Arial"/>
          <w:sz w:val="16"/>
          <w:szCs w:val="16"/>
        </w:rPr>
        <w:t>(ARQ. COL. 1475 C OAG)</w:t>
      </w:r>
    </w:p>
    <w:p w14:paraId="000604D2" w14:textId="3831FFA5" w:rsidR="00746D6A" w:rsidRDefault="00746D6A" w:rsidP="00F43AA5">
      <w:pPr>
        <w:spacing w:line="360" w:lineRule="auto"/>
        <w:jc w:val="center"/>
        <w:rPr>
          <w:rFonts w:ascii="Arial" w:hAnsi="Arial" w:cs="Arial"/>
          <w:sz w:val="16"/>
          <w:szCs w:val="16"/>
        </w:rPr>
      </w:pPr>
      <w:r>
        <w:rPr>
          <w:rFonts w:ascii="Arial" w:hAnsi="Arial" w:cs="Arial"/>
          <w:sz w:val="16"/>
          <w:szCs w:val="16"/>
        </w:rPr>
        <w:t>SARA PRIETO HORTAS (ARQ. COL. 4754 COAG)</w:t>
      </w:r>
    </w:p>
    <w:p w14:paraId="16BE88D9" w14:textId="3995C344" w:rsidR="00F43AA5" w:rsidRDefault="00F43AA5" w:rsidP="00F43AA5">
      <w:pPr>
        <w:spacing w:line="360" w:lineRule="auto"/>
        <w:jc w:val="center"/>
        <w:rPr>
          <w:rFonts w:ascii="Arial" w:hAnsi="Arial" w:cs="Arial"/>
          <w:sz w:val="16"/>
          <w:szCs w:val="16"/>
        </w:rPr>
      </w:pPr>
    </w:p>
    <w:p w14:paraId="4170E776" w14:textId="77777777" w:rsidR="003A6A35" w:rsidRDefault="003A6A35" w:rsidP="00F43AA5">
      <w:pPr>
        <w:spacing w:line="360" w:lineRule="auto"/>
        <w:jc w:val="center"/>
        <w:rPr>
          <w:rFonts w:ascii="Arial" w:hAnsi="Arial" w:cs="Arial"/>
          <w:sz w:val="16"/>
          <w:szCs w:val="16"/>
        </w:rPr>
      </w:pPr>
    </w:p>
    <w:p w14:paraId="15A14601" w14:textId="299B7B48" w:rsidR="00D33EFE" w:rsidRDefault="00D33EFE">
      <w:pPr>
        <w:spacing w:after="160" w:line="259" w:lineRule="auto"/>
        <w:rPr>
          <w:rFonts w:ascii="Arial" w:hAnsi="Arial" w:cs="Arial"/>
          <w:sz w:val="16"/>
          <w:szCs w:val="16"/>
        </w:rPr>
      </w:pPr>
    </w:p>
    <w:bookmarkStart w:id="0" w:name="_Toc27128563" w:displacedByCustomXml="next"/>
    <w:sdt>
      <w:sdtPr>
        <w:rPr>
          <w:rFonts w:ascii="Times New Roman" w:eastAsia="Times New Roman" w:hAnsi="Times New Roman" w:cs="Times New Roman"/>
          <w:color w:val="auto"/>
          <w:sz w:val="24"/>
          <w:szCs w:val="24"/>
        </w:rPr>
        <w:id w:val="2080860529"/>
        <w:docPartObj>
          <w:docPartGallery w:val="Table of Contents"/>
          <w:docPartUnique/>
        </w:docPartObj>
      </w:sdtPr>
      <w:sdtEndPr>
        <w:rPr>
          <w:b/>
          <w:bCs/>
        </w:rPr>
      </w:sdtEndPr>
      <w:sdtContent>
        <w:p w14:paraId="47AFF6A9" w14:textId="5B6084D6" w:rsidR="00633691" w:rsidRDefault="005D0CD0" w:rsidP="005D0CD0">
          <w:pPr>
            <w:pStyle w:val="TtuloTDC"/>
            <w:jc w:val="center"/>
            <w:rPr>
              <w:rFonts w:ascii="Arial" w:hAnsi="Arial" w:cs="Arial"/>
              <w:b/>
              <w:sz w:val="28"/>
              <w:szCs w:val="28"/>
            </w:rPr>
          </w:pPr>
          <w:r w:rsidRPr="005D0CD0">
            <w:rPr>
              <w:rFonts w:ascii="Arial" w:hAnsi="Arial" w:cs="Arial"/>
              <w:b/>
              <w:sz w:val="28"/>
              <w:szCs w:val="28"/>
            </w:rPr>
            <w:t>INDICE</w:t>
          </w:r>
        </w:p>
        <w:p w14:paraId="60A7349A" w14:textId="77777777" w:rsidR="005D0CD0" w:rsidRPr="005D0CD0" w:rsidRDefault="005D0CD0" w:rsidP="005D0CD0"/>
        <w:p w14:paraId="203BA551" w14:textId="0B3A77F1" w:rsidR="00CF1A00" w:rsidRDefault="00E172B6">
          <w:pPr>
            <w:pStyle w:val="TDC2"/>
            <w:tabs>
              <w:tab w:val="right" w:leader="dot" w:pos="9572"/>
            </w:tabs>
            <w:rPr>
              <w:rFonts w:asciiTheme="minorHAnsi" w:eastAsiaTheme="minorEastAsia" w:hAnsiTheme="minorHAnsi" w:cstheme="minorBidi"/>
              <w:noProof/>
              <w:szCs w:val="22"/>
              <w:lang w:val="es-ES"/>
            </w:rPr>
          </w:pPr>
          <w:r>
            <w:fldChar w:fldCharType="begin"/>
          </w:r>
          <w:r>
            <w:instrText xml:space="preserve"> TOC \o "1-3" \h \z \u </w:instrText>
          </w:r>
          <w:r>
            <w:fldChar w:fldCharType="separate"/>
          </w:r>
          <w:hyperlink w:anchor="_Toc119597457" w:history="1">
            <w:r w:rsidR="00CF1A00" w:rsidRPr="009C504B">
              <w:rPr>
                <w:rStyle w:val="Hipervnculo"/>
                <w:rFonts w:cs="Arial"/>
                <w:b/>
                <w:noProof/>
              </w:rPr>
              <w:t>1. DATOS XERAIS. AXENTES INTERVINTES.</w:t>
            </w:r>
            <w:r w:rsidR="00CF1A00">
              <w:rPr>
                <w:noProof/>
                <w:webHidden/>
              </w:rPr>
              <w:tab/>
            </w:r>
            <w:r w:rsidR="00CF1A00">
              <w:rPr>
                <w:noProof/>
                <w:webHidden/>
              </w:rPr>
              <w:fldChar w:fldCharType="begin"/>
            </w:r>
            <w:r w:rsidR="00CF1A00">
              <w:rPr>
                <w:noProof/>
                <w:webHidden/>
              </w:rPr>
              <w:instrText xml:space="preserve"> PAGEREF _Toc119597457 \h </w:instrText>
            </w:r>
            <w:r w:rsidR="00CF1A00">
              <w:rPr>
                <w:noProof/>
                <w:webHidden/>
              </w:rPr>
            </w:r>
            <w:r w:rsidR="00CF1A00">
              <w:rPr>
                <w:noProof/>
                <w:webHidden/>
              </w:rPr>
              <w:fldChar w:fldCharType="separate"/>
            </w:r>
            <w:r w:rsidR="00CF1A00">
              <w:rPr>
                <w:noProof/>
                <w:webHidden/>
              </w:rPr>
              <w:t>3</w:t>
            </w:r>
            <w:r w:rsidR="00CF1A00">
              <w:rPr>
                <w:noProof/>
                <w:webHidden/>
              </w:rPr>
              <w:fldChar w:fldCharType="end"/>
            </w:r>
          </w:hyperlink>
        </w:p>
        <w:p w14:paraId="2B41CF19" w14:textId="0931D943"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58" w:history="1">
            <w:r w:rsidRPr="009C504B">
              <w:rPr>
                <w:rStyle w:val="Hipervnculo"/>
                <w:rFonts w:cs="Arial"/>
                <w:b/>
                <w:noProof/>
              </w:rPr>
              <w:t>2. MOTIVACIÓN E FINALIDADE DO ESTUDO DE DETALLE.</w:t>
            </w:r>
            <w:r>
              <w:rPr>
                <w:noProof/>
                <w:webHidden/>
              </w:rPr>
              <w:tab/>
            </w:r>
            <w:r>
              <w:rPr>
                <w:noProof/>
                <w:webHidden/>
              </w:rPr>
              <w:fldChar w:fldCharType="begin"/>
            </w:r>
            <w:r>
              <w:rPr>
                <w:noProof/>
                <w:webHidden/>
              </w:rPr>
              <w:instrText xml:space="preserve"> PAGEREF _Toc119597458 \h </w:instrText>
            </w:r>
            <w:r>
              <w:rPr>
                <w:noProof/>
                <w:webHidden/>
              </w:rPr>
            </w:r>
            <w:r>
              <w:rPr>
                <w:noProof/>
                <w:webHidden/>
              </w:rPr>
              <w:fldChar w:fldCharType="separate"/>
            </w:r>
            <w:r>
              <w:rPr>
                <w:noProof/>
                <w:webHidden/>
              </w:rPr>
              <w:t>3</w:t>
            </w:r>
            <w:r>
              <w:rPr>
                <w:noProof/>
                <w:webHidden/>
              </w:rPr>
              <w:fldChar w:fldCharType="end"/>
            </w:r>
          </w:hyperlink>
        </w:p>
        <w:p w14:paraId="16B2AE2D" w14:textId="69EA966C"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59" w:history="1">
            <w:r w:rsidRPr="009C504B">
              <w:rPr>
                <w:rStyle w:val="Hipervnculo"/>
                <w:rFonts w:cs="Arial"/>
                <w:b/>
                <w:noProof/>
              </w:rPr>
              <w:t>3. XUSTIFICACIÓN, FINALIDADE E CONTIDOS DO ESTUDO DE DETALLE. LEXISLACIÓN URBANÍSTICA DE APLICACIÓN.</w:t>
            </w:r>
            <w:r>
              <w:rPr>
                <w:noProof/>
                <w:webHidden/>
              </w:rPr>
              <w:tab/>
            </w:r>
            <w:r>
              <w:rPr>
                <w:noProof/>
                <w:webHidden/>
              </w:rPr>
              <w:fldChar w:fldCharType="begin"/>
            </w:r>
            <w:r>
              <w:rPr>
                <w:noProof/>
                <w:webHidden/>
              </w:rPr>
              <w:instrText xml:space="preserve"> PAGEREF _Toc119597459 \h </w:instrText>
            </w:r>
            <w:r>
              <w:rPr>
                <w:noProof/>
                <w:webHidden/>
              </w:rPr>
            </w:r>
            <w:r>
              <w:rPr>
                <w:noProof/>
                <w:webHidden/>
              </w:rPr>
              <w:fldChar w:fldCharType="separate"/>
            </w:r>
            <w:r>
              <w:rPr>
                <w:noProof/>
                <w:webHidden/>
              </w:rPr>
              <w:t>4</w:t>
            </w:r>
            <w:r>
              <w:rPr>
                <w:noProof/>
                <w:webHidden/>
              </w:rPr>
              <w:fldChar w:fldCharType="end"/>
            </w:r>
          </w:hyperlink>
        </w:p>
        <w:p w14:paraId="5FD0C1BF" w14:textId="34383B33"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60" w:history="1">
            <w:r w:rsidRPr="009C504B">
              <w:rPr>
                <w:rStyle w:val="Hipervnculo"/>
                <w:rFonts w:cs="Arial"/>
                <w:b/>
                <w:noProof/>
              </w:rPr>
              <w:t>4. ÁMBITO DE APLICACIÓN E ÁMBITO DE REFERENCIA DO ESTUDO DE DETALLE.</w:t>
            </w:r>
            <w:r>
              <w:rPr>
                <w:noProof/>
                <w:webHidden/>
              </w:rPr>
              <w:tab/>
            </w:r>
            <w:r>
              <w:rPr>
                <w:noProof/>
                <w:webHidden/>
              </w:rPr>
              <w:fldChar w:fldCharType="begin"/>
            </w:r>
            <w:r>
              <w:rPr>
                <w:noProof/>
                <w:webHidden/>
              </w:rPr>
              <w:instrText xml:space="preserve"> PAGEREF _Toc119597460 \h </w:instrText>
            </w:r>
            <w:r>
              <w:rPr>
                <w:noProof/>
                <w:webHidden/>
              </w:rPr>
            </w:r>
            <w:r>
              <w:rPr>
                <w:noProof/>
                <w:webHidden/>
              </w:rPr>
              <w:fldChar w:fldCharType="separate"/>
            </w:r>
            <w:r>
              <w:rPr>
                <w:noProof/>
                <w:webHidden/>
              </w:rPr>
              <w:t>5</w:t>
            </w:r>
            <w:r>
              <w:rPr>
                <w:noProof/>
                <w:webHidden/>
              </w:rPr>
              <w:fldChar w:fldCharType="end"/>
            </w:r>
          </w:hyperlink>
        </w:p>
        <w:p w14:paraId="66A5AE93" w14:textId="7DFD4E25"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61" w:history="1">
            <w:r w:rsidRPr="009C504B">
              <w:rPr>
                <w:rStyle w:val="Hipervnculo"/>
                <w:rFonts w:cs="Arial"/>
                <w:b/>
                <w:noProof/>
              </w:rPr>
              <w:t>5. PARÁMETROS URBANÍSTICOS PARA DEFINIR O VOLUME A IMPLANTAR NO ÁMBITO DO ED.</w:t>
            </w:r>
            <w:r>
              <w:rPr>
                <w:noProof/>
                <w:webHidden/>
              </w:rPr>
              <w:tab/>
            </w:r>
            <w:r>
              <w:rPr>
                <w:noProof/>
                <w:webHidden/>
              </w:rPr>
              <w:fldChar w:fldCharType="begin"/>
            </w:r>
            <w:r>
              <w:rPr>
                <w:noProof/>
                <w:webHidden/>
              </w:rPr>
              <w:instrText xml:space="preserve"> PAGEREF _Toc119597461 \h </w:instrText>
            </w:r>
            <w:r>
              <w:rPr>
                <w:noProof/>
                <w:webHidden/>
              </w:rPr>
            </w:r>
            <w:r>
              <w:rPr>
                <w:noProof/>
                <w:webHidden/>
              </w:rPr>
              <w:fldChar w:fldCharType="separate"/>
            </w:r>
            <w:r>
              <w:rPr>
                <w:noProof/>
                <w:webHidden/>
              </w:rPr>
              <w:t>7</w:t>
            </w:r>
            <w:r>
              <w:rPr>
                <w:noProof/>
                <w:webHidden/>
              </w:rPr>
              <w:fldChar w:fldCharType="end"/>
            </w:r>
          </w:hyperlink>
        </w:p>
        <w:p w14:paraId="7D2736B5" w14:textId="13F0C318" w:rsidR="00CF1A00" w:rsidRDefault="00CF1A00">
          <w:pPr>
            <w:pStyle w:val="TDC3"/>
            <w:tabs>
              <w:tab w:val="right" w:leader="dot" w:pos="9572"/>
            </w:tabs>
            <w:rPr>
              <w:rFonts w:asciiTheme="minorHAnsi" w:eastAsiaTheme="minorEastAsia" w:hAnsiTheme="minorHAnsi" w:cstheme="minorBidi"/>
              <w:noProof/>
              <w:sz w:val="22"/>
              <w:szCs w:val="22"/>
              <w:lang w:val="es-ES"/>
            </w:rPr>
          </w:pPr>
          <w:hyperlink w:anchor="_Toc119597462" w:history="1">
            <w:r w:rsidRPr="009C504B">
              <w:rPr>
                <w:rStyle w:val="Hipervnculo"/>
                <w:rFonts w:eastAsiaTheme="majorEastAsia" w:cs="Arial"/>
                <w:noProof/>
              </w:rPr>
              <w:t>5.1.- TIPOLOXÍA CARACTERÍSTICA . TIPO DE MAZÁ.</w:t>
            </w:r>
            <w:r>
              <w:rPr>
                <w:noProof/>
                <w:webHidden/>
              </w:rPr>
              <w:tab/>
            </w:r>
            <w:r>
              <w:rPr>
                <w:noProof/>
                <w:webHidden/>
              </w:rPr>
              <w:fldChar w:fldCharType="begin"/>
            </w:r>
            <w:r>
              <w:rPr>
                <w:noProof/>
                <w:webHidden/>
              </w:rPr>
              <w:instrText xml:space="preserve"> PAGEREF _Toc119597462 \h </w:instrText>
            </w:r>
            <w:r>
              <w:rPr>
                <w:noProof/>
                <w:webHidden/>
              </w:rPr>
            </w:r>
            <w:r>
              <w:rPr>
                <w:noProof/>
                <w:webHidden/>
              </w:rPr>
              <w:fldChar w:fldCharType="separate"/>
            </w:r>
            <w:r>
              <w:rPr>
                <w:noProof/>
                <w:webHidden/>
              </w:rPr>
              <w:t>8</w:t>
            </w:r>
            <w:r>
              <w:rPr>
                <w:noProof/>
                <w:webHidden/>
              </w:rPr>
              <w:fldChar w:fldCharType="end"/>
            </w:r>
          </w:hyperlink>
        </w:p>
        <w:p w14:paraId="646AC0E0" w14:textId="4222194D" w:rsidR="00CF1A00" w:rsidRDefault="00CF1A00">
          <w:pPr>
            <w:pStyle w:val="TDC3"/>
            <w:tabs>
              <w:tab w:val="right" w:leader="dot" w:pos="9572"/>
            </w:tabs>
            <w:rPr>
              <w:rFonts w:asciiTheme="minorHAnsi" w:eastAsiaTheme="minorEastAsia" w:hAnsiTheme="minorHAnsi" w:cstheme="minorBidi"/>
              <w:noProof/>
              <w:sz w:val="22"/>
              <w:szCs w:val="22"/>
              <w:lang w:val="es-ES"/>
            </w:rPr>
          </w:pPr>
          <w:hyperlink w:anchor="_Toc119597463" w:history="1">
            <w:r w:rsidRPr="009C504B">
              <w:rPr>
                <w:rStyle w:val="Hipervnculo"/>
                <w:rFonts w:eastAsiaTheme="majorEastAsia" w:cs="Arial"/>
                <w:noProof/>
              </w:rPr>
              <w:t>5.2.- PARÁMETROS DE POSICIÓN E FORMA.- ARTIGO 7.2.2.4.</w:t>
            </w:r>
            <w:r>
              <w:rPr>
                <w:noProof/>
                <w:webHidden/>
              </w:rPr>
              <w:tab/>
            </w:r>
            <w:r>
              <w:rPr>
                <w:noProof/>
                <w:webHidden/>
              </w:rPr>
              <w:fldChar w:fldCharType="begin"/>
            </w:r>
            <w:r>
              <w:rPr>
                <w:noProof/>
                <w:webHidden/>
              </w:rPr>
              <w:instrText xml:space="preserve"> PAGEREF _Toc119597463 \h </w:instrText>
            </w:r>
            <w:r>
              <w:rPr>
                <w:noProof/>
                <w:webHidden/>
              </w:rPr>
            </w:r>
            <w:r>
              <w:rPr>
                <w:noProof/>
                <w:webHidden/>
              </w:rPr>
              <w:fldChar w:fldCharType="separate"/>
            </w:r>
            <w:r>
              <w:rPr>
                <w:noProof/>
                <w:webHidden/>
              </w:rPr>
              <w:t>9</w:t>
            </w:r>
            <w:r>
              <w:rPr>
                <w:noProof/>
                <w:webHidden/>
              </w:rPr>
              <w:fldChar w:fldCharType="end"/>
            </w:r>
          </w:hyperlink>
        </w:p>
        <w:p w14:paraId="6E764CC8" w14:textId="3D56DE13"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64" w:history="1">
            <w:r w:rsidRPr="009C504B">
              <w:rPr>
                <w:rStyle w:val="Hipervnculo"/>
                <w:rFonts w:cs="Arial"/>
                <w:b/>
                <w:noProof/>
              </w:rPr>
              <w:t>6. PROPOSTA DE ORDENACIÓN DE VOLUMES.</w:t>
            </w:r>
            <w:r>
              <w:rPr>
                <w:noProof/>
                <w:webHidden/>
              </w:rPr>
              <w:tab/>
            </w:r>
            <w:r>
              <w:rPr>
                <w:noProof/>
                <w:webHidden/>
              </w:rPr>
              <w:fldChar w:fldCharType="begin"/>
            </w:r>
            <w:r>
              <w:rPr>
                <w:noProof/>
                <w:webHidden/>
              </w:rPr>
              <w:instrText xml:space="preserve"> PAGEREF _Toc119597464 \h </w:instrText>
            </w:r>
            <w:r>
              <w:rPr>
                <w:noProof/>
                <w:webHidden/>
              </w:rPr>
            </w:r>
            <w:r>
              <w:rPr>
                <w:noProof/>
                <w:webHidden/>
              </w:rPr>
              <w:fldChar w:fldCharType="separate"/>
            </w:r>
            <w:r>
              <w:rPr>
                <w:noProof/>
                <w:webHidden/>
              </w:rPr>
              <w:t>23</w:t>
            </w:r>
            <w:r>
              <w:rPr>
                <w:noProof/>
                <w:webHidden/>
              </w:rPr>
              <w:fldChar w:fldCharType="end"/>
            </w:r>
          </w:hyperlink>
        </w:p>
        <w:p w14:paraId="4B6C74B7" w14:textId="09E26C68"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65" w:history="1">
            <w:r w:rsidRPr="009C504B">
              <w:rPr>
                <w:rStyle w:val="Hipervnculo"/>
                <w:rFonts w:cs="Arial"/>
                <w:b/>
                <w:noProof/>
              </w:rPr>
              <w:t>7. CONDICIÓNS ESTÉTICAS E DE COMPOSICIÓN.</w:t>
            </w:r>
            <w:r>
              <w:rPr>
                <w:noProof/>
                <w:webHidden/>
              </w:rPr>
              <w:tab/>
            </w:r>
            <w:r>
              <w:rPr>
                <w:noProof/>
                <w:webHidden/>
              </w:rPr>
              <w:fldChar w:fldCharType="begin"/>
            </w:r>
            <w:r>
              <w:rPr>
                <w:noProof/>
                <w:webHidden/>
              </w:rPr>
              <w:instrText xml:space="preserve"> PAGEREF _Toc119597465 \h </w:instrText>
            </w:r>
            <w:r>
              <w:rPr>
                <w:noProof/>
                <w:webHidden/>
              </w:rPr>
            </w:r>
            <w:r>
              <w:rPr>
                <w:noProof/>
                <w:webHidden/>
              </w:rPr>
              <w:fldChar w:fldCharType="separate"/>
            </w:r>
            <w:r>
              <w:rPr>
                <w:noProof/>
                <w:webHidden/>
              </w:rPr>
              <w:t>28</w:t>
            </w:r>
            <w:r>
              <w:rPr>
                <w:noProof/>
                <w:webHidden/>
              </w:rPr>
              <w:fldChar w:fldCharType="end"/>
            </w:r>
          </w:hyperlink>
        </w:p>
        <w:p w14:paraId="1AC6653A" w14:textId="65D1F8D7" w:rsidR="00CF1A00" w:rsidRDefault="00CF1A00">
          <w:pPr>
            <w:pStyle w:val="TDC3"/>
            <w:tabs>
              <w:tab w:val="right" w:leader="dot" w:pos="9572"/>
            </w:tabs>
            <w:rPr>
              <w:rFonts w:asciiTheme="minorHAnsi" w:eastAsiaTheme="minorEastAsia" w:hAnsiTheme="minorHAnsi" w:cstheme="minorBidi"/>
              <w:noProof/>
              <w:sz w:val="22"/>
              <w:szCs w:val="22"/>
              <w:lang w:val="es-ES"/>
            </w:rPr>
          </w:pPr>
          <w:hyperlink w:anchor="_Toc119597466" w:history="1">
            <w:r w:rsidRPr="009C504B">
              <w:rPr>
                <w:rStyle w:val="Hipervnculo"/>
                <w:rFonts w:eastAsiaTheme="majorEastAsia" w:cs="Arial"/>
                <w:noProof/>
              </w:rPr>
              <w:t>7.1.- INTRODUCCIÓN.</w:t>
            </w:r>
            <w:r>
              <w:rPr>
                <w:noProof/>
                <w:webHidden/>
              </w:rPr>
              <w:tab/>
            </w:r>
            <w:r>
              <w:rPr>
                <w:noProof/>
                <w:webHidden/>
              </w:rPr>
              <w:fldChar w:fldCharType="begin"/>
            </w:r>
            <w:r>
              <w:rPr>
                <w:noProof/>
                <w:webHidden/>
              </w:rPr>
              <w:instrText xml:space="preserve"> PAGEREF _Toc119597466 \h </w:instrText>
            </w:r>
            <w:r>
              <w:rPr>
                <w:noProof/>
                <w:webHidden/>
              </w:rPr>
            </w:r>
            <w:r>
              <w:rPr>
                <w:noProof/>
                <w:webHidden/>
              </w:rPr>
              <w:fldChar w:fldCharType="separate"/>
            </w:r>
            <w:r>
              <w:rPr>
                <w:noProof/>
                <w:webHidden/>
              </w:rPr>
              <w:t>28</w:t>
            </w:r>
            <w:r>
              <w:rPr>
                <w:noProof/>
                <w:webHidden/>
              </w:rPr>
              <w:fldChar w:fldCharType="end"/>
            </w:r>
          </w:hyperlink>
        </w:p>
        <w:p w14:paraId="48262641" w14:textId="526DFCF3" w:rsidR="00CF1A00" w:rsidRDefault="00CF1A00">
          <w:pPr>
            <w:pStyle w:val="TDC3"/>
            <w:tabs>
              <w:tab w:val="right" w:leader="dot" w:pos="9572"/>
            </w:tabs>
            <w:rPr>
              <w:rFonts w:asciiTheme="minorHAnsi" w:eastAsiaTheme="minorEastAsia" w:hAnsiTheme="minorHAnsi" w:cstheme="minorBidi"/>
              <w:noProof/>
              <w:sz w:val="22"/>
              <w:szCs w:val="22"/>
              <w:lang w:val="es-ES"/>
            </w:rPr>
          </w:pPr>
          <w:hyperlink w:anchor="_Toc119597467" w:history="1">
            <w:r w:rsidRPr="009C504B">
              <w:rPr>
                <w:rStyle w:val="Hipervnculo"/>
                <w:rFonts w:eastAsiaTheme="majorEastAsia" w:cs="Arial"/>
                <w:noProof/>
              </w:rPr>
              <w:t>7.2.- CONDICIÓNS ESPECÍFICAS DOS ELEMENTOS CONSTRUTIVOS EXTERIORES DO EDIFICIO.</w:t>
            </w:r>
            <w:r>
              <w:rPr>
                <w:noProof/>
                <w:webHidden/>
              </w:rPr>
              <w:tab/>
            </w:r>
            <w:r>
              <w:rPr>
                <w:noProof/>
                <w:webHidden/>
              </w:rPr>
              <w:fldChar w:fldCharType="begin"/>
            </w:r>
            <w:r>
              <w:rPr>
                <w:noProof/>
                <w:webHidden/>
              </w:rPr>
              <w:instrText xml:space="preserve"> PAGEREF _Toc119597467 \h </w:instrText>
            </w:r>
            <w:r>
              <w:rPr>
                <w:noProof/>
                <w:webHidden/>
              </w:rPr>
            </w:r>
            <w:r>
              <w:rPr>
                <w:noProof/>
                <w:webHidden/>
              </w:rPr>
              <w:fldChar w:fldCharType="separate"/>
            </w:r>
            <w:r>
              <w:rPr>
                <w:noProof/>
                <w:webHidden/>
              </w:rPr>
              <w:t>28</w:t>
            </w:r>
            <w:r>
              <w:rPr>
                <w:noProof/>
                <w:webHidden/>
              </w:rPr>
              <w:fldChar w:fldCharType="end"/>
            </w:r>
          </w:hyperlink>
        </w:p>
        <w:p w14:paraId="7A9670B0" w14:textId="4497095D"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68" w:history="1">
            <w:r w:rsidRPr="009C504B">
              <w:rPr>
                <w:rStyle w:val="Hipervnculo"/>
                <w:rFonts w:cs="Arial"/>
                <w:b/>
                <w:noProof/>
              </w:rPr>
              <w:t>8. XUSTIFICACIÓN DO CUMPRIMENTO DA NORMATIVA SECTORIAL QUE INCIDE NO ÁMBITO DO ESTUDO DE DETALLE. AFECCIÓNS.</w:t>
            </w:r>
            <w:r>
              <w:rPr>
                <w:noProof/>
                <w:webHidden/>
              </w:rPr>
              <w:tab/>
            </w:r>
            <w:r>
              <w:rPr>
                <w:noProof/>
                <w:webHidden/>
              </w:rPr>
              <w:fldChar w:fldCharType="begin"/>
            </w:r>
            <w:r>
              <w:rPr>
                <w:noProof/>
                <w:webHidden/>
              </w:rPr>
              <w:instrText xml:space="preserve"> PAGEREF _Toc119597468 \h </w:instrText>
            </w:r>
            <w:r>
              <w:rPr>
                <w:noProof/>
                <w:webHidden/>
              </w:rPr>
            </w:r>
            <w:r>
              <w:rPr>
                <w:noProof/>
                <w:webHidden/>
              </w:rPr>
              <w:fldChar w:fldCharType="separate"/>
            </w:r>
            <w:r>
              <w:rPr>
                <w:noProof/>
                <w:webHidden/>
              </w:rPr>
              <w:t>30</w:t>
            </w:r>
            <w:r>
              <w:rPr>
                <w:noProof/>
                <w:webHidden/>
              </w:rPr>
              <w:fldChar w:fldCharType="end"/>
            </w:r>
          </w:hyperlink>
        </w:p>
        <w:p w14:paraId="786E1169" w14:textId="400214BC"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69" w:history="1">
            <w:r w:rsidRPr="009C504B">
              <w:rPr>
                <w:rStyle w:val="Hipervnculo"/>
                <w:rFonts w:cs="Arial"/>
                <w:b/>
                <w:noProof/>
              </w:rPr>
              <w:t>9. DETERMINACIÓNS ESTABLECIDAS POLOS INSTRUMENTOS DE ORDENACIÓN DO TERRITORIO QUE INCIDEN NO ÁMBITO DO ESTUDO DE DETALLE.</w:t>
            </w:r>
            <w:r>
              <w:rPr>
                <w:noProof/>
                <w:webHidden/>
              </w:rPr>
              <w:tab/>
            </w:r>
            <w:r>
              <w:rPr>
                <w:noProof/>
                <w:webHidden/>
              </w:rPr>
              <w:fldChar w:fldCharType="begin"/>
            </w:r>
            <w:r>
              <w:rPr>
                <w:noProof/>
                <w:webHidden/>
              </w:rPr>
              <w:instrText xml:space="preserve"> PAGEREF _Toc119597469 \h </w:instrText>
            </w:r>
            <w:r>
              <w:rPr>
                <w:noProof/>
                <w:webHidden/>
              </w:rPr>
            </w:r>
            <w:r>
              <w:rPr>
                <w:noProof/>
                <w:webHidden/>
              </w:rPr>
              <w:fldChar w:fldCharType="separate"/>
            </w:r>
            <w:r>
              <w:rPr>
                <w:noProof/>
                <w:webHidden/>
              </w:rPr>
              <w:t>30</w:t>
            </w:r>
            <w:r>
              <w:rPr>
                <w:noProof/>
                <w:webHidden/>
              </w:rPr>
              <w:fldChar w:fldCharType="end"/>
            </w:r>
          </w:hyperlink>
        </w:p>
        <w:p w14:paraId="319EE48D" w14:textId="1F8F73E1"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70" w:history="1">
            <w:r w:rsidRPr="009C504B">
              <w:rPr>
                <w:rStyle w:val="Hipervnculo"/>
                <w:rFonts w:cs="Arial"/>
                <w:b/>
                <w:noProof/>
              </w:rPr>
              <w:t>10. CUMPRIMENTO DAS EXIXENCIAS LEGAIS E REGULAMENTARIAS DE APLICACIÓN.</w:t>
            </w:r>
            <w:r>
              <w:rPr>
                <w:noProof/>
                <w:webHidden/>
              </w:rPr>
              <w:tab/>
            </w:r>
            <w:r>
              <w:rPr>
                <w:noProof/>
                <w:webHidden/>
              </w:rPr>
              <w:fldChar w:fldCharType="begin"/>
            </w:r>
            <w:r>
              <w:rPr>
                <w:noProof/>
                <w:webHidden/>
              </w:rPr>
              <w:instrText xml:space="preserve"> PAGEREF _Toc119597470 \h </w:instrText>
            </w:r>
            <w:r>
              <w:rPr>
                <w:noProof/>
                <w:webHidden/>
              </w:rPr>
            </w:r>
            <w:r>
              <w:rPr>
                <w:noProof/>
                <w:webHidden/>
              </w:rPr>
              <w:fldChar w:fldCharType="separate"/>
            </w:r>
            <w:r>
              <w:rPr>
                <w:noProof/>
                <w:webHidden/>
              </w:rPr>
              <w:t>31</w:t>
            </w:r>
            <w:r>
              <w:rPr>
                <w:noProof/>
                <w:webHidden/>
              </w:rPr>
              <w:fldChar w:fldCharType="end"/>
            </w:r>
          </w:hyperlink>
        </w:p>
        <w:p w14:paraId="37B2D55B" w14:textId="2B76E442"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71" w:history="1">
            <w:r w:rsidRPr="009C504B">
              <w:rPr>
                <w:rStyle w:val="Hipervnculo"/>
                <w:rFonts w:cs="Arial"/>
                <w:b/>
                <w:noProof/>
              </w:rPr>
              <w:t>11. XUSTIFICACIÓN DO CUMPRIMENTO DAS DIRECTRICES DA PAISAXE DE GALICIA.</w:t>
            </w:r>
            <w:r>
              <w:rPr>
                <w:noProof/>
                <w:webHidden/>
              </w:rPr>
              <w:tab/>
            </w:r>
            <w:r>
              <w:rPr>
                <w:noProof/>
                <w:webHidden/>
              </w:rPr>
              <w:fldChar w:fldCharType="begin"/>
            </w:r>
            <w:r>
              <w:rPr>
                <w:noProof/>
                <w:webHidden/>
              </w:rPr>
              <w:instrText xml:space="preserve"> PAGEREF _Toc119597471 \h </w:instrText>
            </w:r>
            <w:r>
              <w:rPr>
                <w:noProof/>
                <w:webHidden/>
              </w:rPr>
            </w:r>
            <w:r>
              <w:rPr>
                <w:noProof/>
                <w:webHidden/>
              </w:rPr>
              <w:fldChar w:fldCharType="separate"/>
            </w:r>
            <w:r>
              <w:rPr>
                <w:noProof/>
                <w:webHidden/>
              </w:rPr>
              <w:t>32</w:t>
            </w:r>
            <w:r>
              <w:rPr>
                <w:noProof/>
                <w:webHidden/>
              </w:rPr>
              <w:fldChar w:fldCharType="end"/>
            </w:r>
          </w:hyperlink>
        </w:p>
        <w:p w14:paraId="62AFDF9F" w14:textId="15B2F731"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72" w:history="1">
            <w:r w:rsidRPr="009C504B">
              <w:rPr>
                <w:rStyle w:val="Hipervnculo"/>
                <w:rFonts w:cs="Arial"/>
                <w:b/>
                <w:noProof/>
              </w:rPr>
              <w:t>12. XUSTIFICACIÓN DO CUMPRIMENTO DA NORMATIVA DE ACCESIBILIDADE E SUPRESIÓN DE BARREIRAS.</w:t>
            </w:r>
            <w:r>
              <w:rPr>
                <w:noProof/>
                <w:webHidden/>
              </w:rPr>
              <w:tab/>
            </w:r>
            <w:r>
              <w:rPr>
                <w:noProof/>
                <w:webHidden/>
              </w:rPr>
              <w:fldChar w:fldCharType="begin"/>
            </w:r>
            <w:r>
              <w:rPr>
                <w:noProof/>
                <w:webHidden/>
              </w:rPr>
              <w:instrText xml:space="preserve"> PAGEREF _Toc119597472 \h </w:instrText>
            </w:r>
            <w:r>
              <w:rPr>
                <w:noProof/>
                <w:webHidden/>
              </w:rPr>
            </w:r>
            <w:r>
              <w:rPr>
                <w:noProof/>
                <w:webHidden/>
              </w:rPr>
              <w:fldChar w:fldCharType="separate"/>
            </w:r>
            <w:r>
              <w:rPr>
                <w:noProof/>
                <w:webHidden/>
              </w:rPr>
              <w:t>34</w:t>
            </w:r>
            <w:r>
              <w:rPr>
                <w:noProof/>
                <w:webHidden/>
              </w:rPr>
              <w:fldChar w:fldCharType="end"/>
            </w:r>
          </w:hyperlink>
        </w:p>
        <w:p w14:paraId="1022AF41" w14:textId="23F48A93" w:rsidR="00CF1A00" w:rsidRDefault="00CF1A00">
          <w:pPr>
            <w:pStyle w:val="TDC3"/>
            <w:tabs>
              <w:tab w:val="right" w:leader="dot" w:pos="9572"/>
            </w:tabs>
            <w:rPr>
              <w:rFonts w:asciiTheme="minorHAnsi" w:eastAsiaTheme="minorEastAsia" w:hAnsiTheme="minorHAnsi" w:cstheme="minorBidi"/>
              <w:noProof/>
              <w:sz w:val="22"/>
              <w:szCs w:val="22"/>
              <w:lang w:val="es-ES"/>
            </w:rPr>
          </w:pPr>
          <w:hyperlink w:anchor="_Toc119597473" w:history="1">
            <w:r w:rsidRPr="009C504B">
              <w:rPr>
                <w:rStyle w:val="Hipervnculo"/>
                <w:rFonts w:cs="Arial"/>
                <w:noProof/>
              </w:rPr>
              <w:t>12.1. OBXECTO E NORMATIVA DE APLICACIÓN.</w:t>
            </w:r>
            <w:r>
              <w:rPr>
                <w:noProof/>
                <w:webHidden/>
              </w:rPr>
              <w:tab/>
            </w:r>
            <w:r>
              <w:rPr>
                <w:noProof/>
                <w:webHidden/>
              </w:rPr>
              <w:fldChar w:fldCharType="begin"/>
            </w:r>
            <w:r>
              <w:rPr>
                <w:noProof/>
                <w:webHidden/>
              </w:rPr>
              <w:instrText xml:space="preserve"> PAGEREF _Toc119597473 \h </w:instrText>
            </w:r>
            <w:r>
              <w:rPr>
                <w:noProof/>
                <w:webHidden/>
              </w:rPr>
            </w:r>
            <w:r>
              <w:rPr>
                <w:noProof/>
                <w:webHidden/>
              </w:rPr>
              <w:fldChar w:fldCharType="separate"/>
            </w:r>
            <w:r>
              <w:rPr>
                <w:noProof/>
                <w:webHidden/>
              </w:rPr>
              <w:t>34</w:t>
            </w:r>
            <w:r>
              <w:rPr>
                <w:noProof/>
                <w:webHidden/>
              </w:rPr>
              <w:fldChar w:fldCharType="end"/>
            </w:r>
          </w:hyperlink>
        </w:p>
        <w:p w14:paraId="1DAA17F3" w14:textId="64A766E8" w:rsidR="00CF1A00" w:rsidRDefault="00CF1A00">
          <w:pPr>
            <w:pStyle w:val="TDC3"/>
            <w:tabs>
              <w:tab w:val="right" w:leader="dot" w:pos="9572"/>
            </w:tabs>
            <w:rPr>
              <w:rFonts w:asciiTheme="minorHAnsi" w:eastAsiaTheme="minorEastAsia" w:hAnsiTheme="minorHAnsi" w:cstheme="minorBidi"/>
              <w:noProof/>
              <w:sz w:val="22"/>
              <w:szCs w:val="22"/>
              <w:lang w:val="es-ES"/>
            </w:rPr>
          </w:pPr>
          <w:hyperlink w:anchor="_Toc119597474" w:history="1">
            <w:r w:rsidRPr="009C504B">
              <w:rPr>
                <w:rStyle w:val="Hipervnculo"/>
                <w:rFonts w:cs="Arial"/>
                <w:noProof/>
              </w:rPr>
              <w:t>12.2. XUSTIFICACIÓN DO CUMPLIMENTO DAS CONDICIÓNS DE ACCESIBILIDADE NO ITINERARIO  OBXECTO DO ESTUDO DE DETALLE.</w:t>
            </w:r>
            <w:r>
              <w:rPr>
                <w:noProof/>
                <w:webHidden/>
              </w:rPr>
              <w:tab/>
            </w:r>
            <w:r>
              <w:rPr>
                <w:noProof/>
                <w:webHidden/>
              </w:rPr>
              <w:fldChar w:fldCharType="begin"/>
            </w:r>
            <w:r>
              <w:rPr>
                <w:noProof/>
                <w:webHidden/>
              </w:rPr>
              <w:instrText xml:space="preserve"> PAGEREF _Toc119597474 \h </w:instrText>
            </w:r>
            <w:r>
              <w:rPr>
                <w:noProof/>
                <w:webHidden/>
              </w:rPr>
            </w:r>
            <w:r>
              <w:rPr>
                <w:noProof/>
                <w:webHidden/>
              </w:rPr>
              <w:fldChar w:fldCharType="separate"/>
            </w:r>
            <w:r>
              <w:rPr>
                <w:noProof/>
                <w:webHidden/>
              </w:rPr>
              <w:t>35</w:t>
            </w:r>
            <w:r>
              <w:rPr>
                <w:noProof/>
                <w:webHidden/>
              </w:rPr>
              <w:fldChar w:fldCharType="end"/>
            </w:r>
          </w:hyperlink>
        </w:p>
        <w:p w14:paraId="216575C2" w14:textId="1011BEED"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75" w:history="1">
            <w:r w:rsidRPr="009C504B">
              <w:rPr>
                <w:rStyle w:val="Hipervnculo"/>
                <w:rFonts w:cs="Arial"/>
                <w:b/>
                <w:noProof/>
              </w:rPr>
              <w:t>13. PONDERACIÓN DO IMPACTO DE XÉNERO.</w:t>
            </w:r>
            <w:r>
              <w:rPr>
                <w:noProof/>
                <w:webHidden/>
              </w:rPr>
              <w:tab/>
            </w:r>
            <w:r>
              <w:rPr>
                <w:noProof/>
                <w:webHidden/>
              </w:rPr>
              <w:fldChar w:fldCharType="begin"/>
            </w:r>
            <w:r>
              <w:rPr>
                <w:noProof/>
                <w:webHidden/>
              </w:rPr>
              <w:instrText xml:space="preserve"> PAGEREF _Toc119597475 \h </w:instrText>
            </w:r>
            <w:r>
              <w:rPr>
                <w:noProof/>
                <w:webHidden/>
              </w:rPr>
            </w:r>
            <w:r>
              <w:rPr>
                <w:noProof/>
                <w:webHidden/>
              </w:rPr>
              <w:fldChar w:fldCharType="separate"/>
            </w:r>
            <w:r>
              <w:rPr>
                <w:noProof/>
                <w:webHidden/>
              </w:rPr>
              <w:t>37</w:t>
            </w:r>
            <w:r>
              <w:rPr>
                <w:noProof/>
                <w:webHidden/>
              </w:rPr>
              <w:fldChar w:fldCharType="end"/>
            </w:r>
          </w:hyperlink>
        </w:p>
        <w:p w14:paraId="4C635AF5" w14:textId="295DBC74" w:rsidR="00CF1A00" w:rsidRDefault="00CF1A00">
          <w:pPr>
            <w:pStyle w:val="TDC2"/>
            <w:tabs>
              <w:tab w:val="right" w:leader="dot" w:pos="9572"/>
            </w:tabs>
            <w:rPr>
              <w:rFonts w:asciiTheme="minorHAnsi" w:eastAsiaTheme="minorEastAsia" w:hAnsiTheme="minorHAnsi" w:cstheme="minorBidi"/>
              <w:noProof/>
              <w:szCs w:val="22"/>
              <w:lang w:val="es-ES"/>
            </w:rPr>
          </w:pPr>
          <w:hyperlink w:anchor="_Toc119597476" w:history="1">
            <w:r w:rsidRPr="009C504B">
              <w:rPr>
                <w:rStyle w:val="Hipervnculo"/>
                <w:rFonts w:cs="Arial"/>
                <w:b/>
                <w:noProof/>
              </w:rPr>
              <w:t>14. INFORMACIÓN PÚBLICA E INFORMES SECTORIAIS. CAMBIOS NO DOCUMENTO PARA APROBACIÓN DEFINITIVA RESPECTO DO APROBADO INICIALMENTE.</w:t>
            </w:r>
            <w:r>
              <w:rPr>
                <w:noProof/>
                <w:webHidden/>
              </w:rPr>
              <w:tab/>
            </w:r>
            <w:r>
              <w:rPr>
                <w:noProof/>
                <w:webHidden/>
              </w:rPr>
              <w:fldChar w:fldCharType="begin"/>
            </w:r>
            <w:r>
              <w:rPr>
                <w:noProof/>
                <w:webHidden/>
              </w:rPr>
              <w:instrText xml:space="preserve"> PAGEREF _Toc119597476 \h </w:instrText>
            </w:r>
            <w:r>
              <w:rPr>
                <w:noProof/>
                <w:webHidden/>
              </w:rPr>
            </w:r>
            <w:r>
              <w:rPr>
                <w:noProof/>
                <w:webHidden/>
              </w:rPr>
              <w:fldChar w:fldCharType="separate"/>
            </w:r>
            <w:r>
              <w:rPr>
                <w:noProof/>
                <w:webHidden/>
              </w:rPr>
              <w:t>39</w:t>
            </w:r>
            <w:r>
              <w:rPr>
                <w:noProof/>
                <w:webHidden/>
              </w:rPr>
              <w:fldChar w:fldCharType="end"/>
            </w:r>
          </w:hyperlink>
        </w:p>
        <w:p w14:paraId="1AA54DC9" w14:textId="24732E79" w:rsidR="00CF1A00" w:rsidRDefault="00CF1A00">
          <w:pPr>
            <w:pStyle w:val="TDC3"/>
            <w:tabs>
              <w:tab w:val="right" w:leader="dot" w:pos="9572"/>
            </w:tabs>
            <w:rPr>
              <w:rFonts w:asciiTheme="minorHAnsi" w:eastAsiaTheme="minorEastAsia" w:hAnsiTheme="minorHAnsi" w:cstheme="minorBidi"/>
              <w:noProof/>
              <w:sz w:val="22"/>
              <w:szCs w:val="22"/>
              <w:lang w:val="es-ES"/>
            </w:rPr>
          </w:pPr>
          <w:hyperlink w:anchor="_Toc119597477" w:history="1">
            <w:r w:rsidRPr="009C504B">
              <w:rPr>
                <w:rStyle w:val="Hipervnculo"/>
                <w:rFonts w:cs="Arial"/>
                <w:noProof/>
              </w:rPr>
              <w:t>14.1. INFORMES SECTORIAIS EMITIDOS. CAMBIOS NO DOCUMENTO.</w:t>
            </w:r>
            <w:r>
              <w:rPr>
                <w:noProof/>
                <w:webHidden/>
              </w:rPr>
              <w:tab/>
            </w:r>
            <w:r>
              <w:rPr>
                <w:noProof/>
                <w:webHidden/>
              </w:rPr>
              <w:fldChar w:fldCharType="begin"/>
            </w:r>
            <w:r>
              <w:rPr>
                <w:noProof/>
                <w:webHidden/>
              </w:rPr>
              <w:instrText xml:space="preserve"> PAGEREF _Toc119597477 \h </w:instrText>
            </w:r>
            <w:r>
              <w:rPr>
                <w:noProof/>
                <w:webHidden/>
              </w:rPr>
            </w:r>
            <w:r>
              <w:rPr>
                <w:noProof/>
                <w:webHidden/>
              </w:rPr>
              <w:fldChar w:fldCharType="separate"/>
            </w:r>
            <w:r>
              <w:rPr>
                <w:noProof/>
                <w:webHidden/>
              </w:rPr>
              <w:t>39</w:t>
            </w:r>
            <w:r>
              <w:rPr>
                <w:noProof/>
                <w:webHidden/>
              </w:rPr>
              <w:fldChar w:fldCharType="end"/>
            </w:r>
          </w:hyperlink>
        </w:p>
        <w:p w14:paraId="52A5D742" w14:textId="6B076486" w:rsidR="00CF1A00" w:rsidRDefault="00CF1A00">
          <w:pPr>
            <w:pStyle w:val="TDC3"/>
            <w:tabs>
              <w:tab w:val="right" w:leader="dot" w:pos="9572"/>
            </w:tabs>
            <w:rPr>
              <w:rFonts w:asciiTheme="minorHAnsi" w:eastAsiaTheme="minorEastAsia" w:hAnsiTheme="minorHAnsi" w:cstheme="minorBidi"/>
              <w:noProof/>
              <w:sz w:val="22"/>
              <w:szCs w:val="22"/>
              <w:lang w:val="es-ES"/>
            </w:rPr>
          </w:pPr>
          <w:hyperlink w:anchor="_Toc119597478" w:history="1">
            <w:r w:rsidRPr="009C504B">
              <w:rPr>
                <w:rStyle w:val="Hipervnculo"/>
                <w:rFonts w:cs="Arial"/>
                <w:noProof/>
              </w:rPr>
              <w:t>14.2. INFORME MUNICIPAL ÁS ALEGACIÓNS FORMULADAS DURANTE A INFORMACIÓN PÚBLICA CAMBIOS NO DOCUMENTO.</w:t>
            </w:r>
            <w:r>
              <w:rPr>
                <w:noProof/>
                <w:webHidden/>
              </w:rPr>
              <w:tab/>
            </w:r>
            <w:r>
              <w:rPr>
                <w:noProof/>
                <w:webHidden/>
              </w:rPr>
              <w:fldChar w:fldCharType="begin"/>
            </w:r>
            <w:r>
              <w:rPr>
                <w:noProof/>
                <w:webHidden/>
              </w:rPr>
              <w:instrText xml:space="preserve"> PAGEREF _Toc119597478 \h </w:instrText>
            </w:r>
            <w:r>
              <w:rPr>
                <w:noProof/>
                <w:webHidden/>
              </w:rPr>
            </w:r>
            <w:r>
              <w:rPr>
                <w:noProof/>
                <w:webHidden/>
              </w:rPr>
              <w:fldChar w:fldCharType="separate"/>
            </w:r>
            <w:r>
              <w:rPr>
                <w:noProof/>
                <w:webHidden/>
              </w:rPr>
              <w:t>39</w:t>
            </w:r>
            <w:r>
              <w:rPr>
                <w:noProof/>
                <w:webHidden/>
              </w:rPr>
              <w:fldChar w:fldCharType="end"/>
            </w:r>
          </w:hyperlink>
        </w:p>
        <w:p w14:paraId="3BC69FD7" w14:textId="145F1F2C" w:rsidR="00633691" w:rsidRDefault="00E172B6">
          <w:r>
            <w:rPr>
              <w:rFonts w:ascii="Arial" w:hAnsi="Arial" w:cs="Arial"/>
              <w:b/>
              <w:noProof/>
              <w:color w:val="0070C0"/>
            </w:rPr>
            <w:fldChar w:fldCharType="end"/>
          </w:r>
        </w:p>
      </w:sdtContent>
    </w:sdt>
    <w:p w14:paraId="16842D56" w14:textId="77777777" w:rsidR="006F3469" w:rsidRDefault="006F3469" w:rsidP="00154C58">
      <w:pPr>
        <w:spacing w:after="160" w:line="259" w:lineRule="auto"/>
        <w:jc w:val="center"/>
        <w:rPr>
          <w:rFonts w:ascii="Arial" w:hAnsi="Arial" w:cs="Arial"/>
          <w:b/>
          <w:color w:val="4472C4" w:themeColor="accent5"/>
          <w:sz w:val="28"/>
          <w:szCs w:val="28"/>
        </w:rPr>
      </w:pPr>
      <w:bookmarkStart w:id="1" w:name="_Toc51693828"/>
    </w:p>
    <w:p w14:paraId="7BB43311" w14:textId="77777777" w:rsidR="006F3469" w:rsidRDefault="006F3469" w:rsidP="00154C58">
      <w:pPr>
        <w:spacing w:after="160" w:line="259" w:lineRule="auto"/>
        <w:jc w:val="center"/>
        <w:rPr>
          <w:rFonts w:ascii="Arial" w:hAnsi="Arial" w:cs="Arial"/>
          <w:b/>
          <w:color w:val="4472C4" w:themeColor="accent5"/>
          <w:sz w:val="28"/>
          <w:szCs w:val="28"/>
        </w:rPr>
      </w:pPr>
    </w:p>
    <w:p w14:paraId="3AEAB22C" w14:textId="1129627E" w:rsidR="00F31289" w:rsidRPr="00DC2136" w:rsidRDefault="00F31289" w:rsidP="00154C58">
      <w:pPr>
        <w:spacing w:after="160" w:line="259" w:lineRule="auto"/>
        <w:jc w:val="center"/>
        <w:rPr>
          <w:rFonts w:ascii="Arial" w:hAnsi="Arial" w:cs="Arial"/>
          <w:b/>
          <w:color w:val="4472C4" w:themeColor="accent5"/>
          <w:sz w:val="28"/>
          <w:szCs w:val="28"/>
        </w:rPr>
      </w:pPr>
      <w:r w:rsidRPr="00DC2136">
        <w:rPr>
          <w:rFonts w:ascii="Arial" w:hAnsi="Arial" w:cs="Arial"/>
          <w:b/>
          <w:color w:val="4472C4" w:themeColor="accent5"/>
          <w:sz w:val="28"/>
          <w:szCs w:val="28"/>
        </w:rPr>
        <w:t>MEMORIA XUSTIFICATIVA DO ESTUDO DE DETALLE.</w:t>
      </w:r>
      <w:bookmarkEnd w:id="1"/>
    </w:p>
    <w:p w14:paraId="2270B3E3" w14:textId="77777777" w:rsidR="00DC2136" w:rsidRDefault="00DC2136" w:rsidP="00F7006C">
      <w:pPr>
        <w:jc w:val="center"/>
        <w:rPr>
          <w:rFonts w:ascii="Arial" w:hAnsi="Arial" w:cs="Arial"/>
          <w:b/>
          <w:noProof/>
          <w:color w:val="3366FF"/>
          <w:sz w:val="20"/>
          <w:szCs w:val="20"/>
        </w:rPr>
      </w:pPr>
    </w:p>
    <w:p w14:paraId="58C2039F" w14:textId="513CBECE" w:rsidR="00F31289" w:rsidRDefault="009837C8" w:rsidP="00F7006C">
      <w:pPr>
        <w:jc w:val="center"/>
        <w:rPr>
          <w:rFonts w:ascii="Arial" w:hAnsi="Arial" w:cs="Arial"/>
          <w:b/>
          <w:color w:val="3366FF"/>
          <w:sz w:val="20"/>
          <w:szCs w:val="20"/>
        </w:rPr>
      </w:pPr>
      <w:r>
        <w:rPr>
          <w:rFonts w:ascii="Arial" w:hAnsi="Arial" w:cs="Arial"/>
          <w:b/>
          <w:noProof/>
          <w:color w:val="3366FF"/>
          <w:sz w:val="20"/>
          <w:szCs w:val="20"/>
          <w:lang w:val="es-ES"/>
        </w:rPr>
        <w:drawing>
          <wp:inline distT="0" distB="0" distL="0" distR="0" wp14:anchorId="2E78E42C" wp14:editId="5C04F0CE">
            <wp:extent cx="4306825" cy="2241550"/>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53315" cy="2265746"/>
                    </a:xfrm>
                    <a:prstGeom prst="rect">
                      <a:avLst/>
                    </a:prstGeom>
                    <a:noFill/>
                  </pic:spPr>
                </pic:pic>
              </a:graphicData>
            </a:graphic>
          </wp:inline>
        </w:drawing>
      </w:r>
      <w:bookmarkStart w:id="2" w:name="_GoBack"/>
      <w:bookmarkEnd w:id="2"/>
    </w:p>
    <w:p w14:paraId="319EA62E" w14:textId="77777777" w:rsidR="00F7006C" w:rsidRPr="00F31289" w:rsidRDefault="00F7006C" w:rsidP="00F7006C">
      <w:pPr>
        <w:jc w:val="center"/>
        <w:rPr>
          <w:rFonts w:ascii="Arial" w:hAnsi="Arial" w:cs="Arial"/>
          <w:b/>
          <w:color w:val="3366FF"/>
          <w:sz w:val="20"/>
          <w:szCs w:val="20"/>
        </w:rPr>
      </w:pPr>
    </w:p>
    <w:p w14:paraId="2611C919" w14:textId="77777777" w:rsidR="00F31289" w:rsidRPr="00301FB6" w:rsidRDefault="00F31289" w:rsidP="000A5307">
      <w:pPr>
        <w:pStyle w:val="Ttulo2"/>
        <w:spacing w:line="360" w:lineRule="auto"/>
        <w:rPr>
          <w:rFonts w:ascii="Arial" w:hAnsi="Arial" w:cs="Arial"/>
          <w:b/>
          <w:color w:val="auto"/>
          <w:sz w:val="20"/>
          <w:szCs w:val="20"/>
        </w:rPr>
      </w:pPr>
      <w:bookmarkStart w:id="3" w:name="_Toc12350634"/>
      <w:bookmarkStart w:id="4" w:name="_Toc51693829"/>
      <w:bookmarkStart w:id="5" w:name="_Toc119597457"/>
      <w:r w:rsidRPr="00301FB6">
        <w:rPr>
          <w:rFonts w:ascii="Arial" w:hAnsi="Arial" w:cs="Arial"/>
          <w:b/>
          <w:color w:val="auto"/>
          <w:sz w:val="20"/>
          <w:szCs w:val="20"/>
        </w:rPr>
        <w:t>1. DATOS XERAIS. AXENTES INTERVINTES.</w:t>
      </w:r>
      <w:bookmarkEnd w:id="3"/>
      <w:bookmarkEnd w:id="4"/>
      <w:bookmarkEnd w:id="5"/>
    </w:p>
    <w:p w14:paraId="61546D3A" w14:textId="4B183D02" w:rsidR="00F31289" w:rsidRPr="00F31289" w:rsidRDefault="00F31289" w:rsidP="00511EC1">
      <w:pPr>
        <w:spacing w:before="240" w:line="360" w:lineRule="auto"/>
        <w:jc w:val="both"/>
        <w:rPr>
          <w:rFonts w:ascii="Arial" w:hAnsi="Arial" w:cs="Arial"/>
          <w:sz w:val="20"/>
          <w:szCs w:val="20"/>
        </w:rPr>
      </w:pPr>
      <w:r w:rsidRPr="00F31289">
        <w:rPr>
          <w:rFonts w:ascii="Arial" w:hAnsi="Arial" w:cs="Arial"/>
          <w:sz w:val="20"/>
          <w:szCs w:val="20"/>
        </w:rPr>
        <w:t xml:space="preserve">- PROMOTOR: O promotor do presente estudo de detalle é </w:t>
      </w:r>
      <w:r w:rsidR="003A7B22">
        <w:rPr>
          <w:rFonts w:ascii="Arial" w:hAnsi="Arial" w:cs="Arial"/>
          <w:sz w:val="20"/>
          <w:szCs w:val="20"/>
        </w:rPr>
        <w:t>a</w:t>
      </w:r>
      <w:r w:rsidR="007E7EE2">
        <w:rPr>
          <w:rFonts w:ascii="Arial" w:hAnsi="Arial" w:cs="Arial"/>
          <w:sz w:val="20"/>
          <w:szCs w:val="20"/>
        </w:rPr>
        <w:t xml:space="preserve"> entidade mercantil DESARROLLA OBRAS Y SERVICIOS, S.L.</w:t>
      </w:r>
      <w:r w:rsidR="006A20D0">
        <w:rPr>
          <w:rFonts w:ascii="Arial" w:hAnsi="Arial" w:cs="Arial"/>
          <w:sz w:val="20"/>
          <w:szCs w:val="20"/>
        </w:rPr>
        <w:t xml:space="preserve"> con CIF: </w:t>
      </w:r>
      <w:r w:rsidR="00F43AA5">
        <w:rPr>
          <w:rFonts w:ascii="Arial" w:hAnsi="Arial" w:cs="Arial"/>
          <w:sz w:val="20"/>
          <w:szCs w:val="20"/>
        </w:rPr>
        <w:t>B</w:t>
      </w:r>
      <w:r w:rsidR="006A20D0">
        <w:rPr>
          <w:rFonts w:ascii="Arial" w:hAnsi="Arial" w:cs="Arial"/>
          <w:sz w:val="20"/>
          <w:szCs w:val="20"/>
        </w:rPr>
        <w:t xml:space="preserve"> </w:t>
      </w:r>
      <w:r w:rsidR="00F43AA5">
        <w:rPr>
          <w:rFonts w:ascii="Arial" w:hAnsi="Arial" w:cs="Arial"/>
          <w:sz w:val="20"/>
          <w:szCs w:val="20"/>
        </w:rPr>
        <w:t>70218185</w:t>
      </w:r>
      <w:r w:rsidR="006A20D0">
        <w:rPr>
          <w:rFonts w:ascii="Arial" w:hAnsi="Arial" w:cs="Arial"/>
          <w:sz w:val="20"/>
          <w:szCs w:val="20"/>
        </w:rPr>
        <w:t xml:space="preserve"> e domicilio </w:t>
      </w:r>
      <w:r w:rsidR="00F43AA5">
        <w:rPr>
          <w:rFonts w:ascii="Arial" w:hAnsi="Arial" w:cs="Arial"/>
          <w:sz w:val="20"/>
          <w:szCs w:val="20"/>
        </w:rPr>
        <w:t xml:space="preserve">na Rúa </w:t>
      </w:r>
      <w:r w:rsidR="005459EB">
        <w:rPr>
          <w:rFonts w:ascii="Arial" w:hAnsi="Arial" w:cs="Arial"/>
          <w:sz w:val="20"/>
          <w:szCs w:val="20"/>
        </w:rPr>
        <w:t>Avogacía</w:t>
      </w:r>
      <w:r w:rsidR="007E7EE2">
        <w:rPr>
          <w:rFonts w:ascii="Arial" w:hAnsi="Arial" w:cs="Arial"/>
          <w:sz w:val="20"/>
          <w:szCs w:val="20"/>
        </w:rPr>
        <w:t xml:space="preserve"> 5 </w:t>
      </w:r>
      <w:r w:rsidR="00F43AA5">
        <w:rPr>
          <w:rFonts w:ascii="Arial" w:hAnsi="Arial" w:cs="Arial"/>
          <w:sz w:val="20"/>
          <w:szCs w:val="20"/>
        </w:rPr>
        <w:t xml:space="preserve">baixo, </w:t>
      </w:r>
      <w:r w:rsidR="006A20D0">
        <w:rPr>
          <w:rFonts w:ascii="Arial" w:hAnsi="Arial" w:cs="Arial"/>
          <w:sz w:val="20"/>
          <w:szCs w:val="20"/>
        </w:rPr>
        <w:t>1500</w:t>
      </w:r>
      <w:r w:rsidR="00F43AA5">
        <w:rPr>
          <w:rFonts w:ascii="Arial" w:hAnsi="Arial" w:cs="Arial"/>
          <w:sz w:val="20"/>
          <w:szCs w:val="20"/>
        </w:rPr>
        <w:t>6</w:t>
      </w:r>
      <w:r w:rsidR="00225244">
        <w:rPr>
          <w:rFonts w:ascii="Arial" w:hAnsi="Arial" w:cs="Arial"/>
          <w:sz w:val="20"/>
          <w:szCs w:val="20"/>
        </w:rPr>
        <w:t>.</w:t>
      </w:r>
      <w:r w:rsidR="006A20D0">
        <w:rPr>
          <w:rFonts w:ascii="Arial" w:hAnsi="Arial" w:cs="Arial"/>
          <w:sz w:val="20"/>
          <w:szCs w:val="20"/>
        </w:rPr>
        <w:t xml:space="preserve"> A Coruña</w:t>
      </w:r>
      <w:r w:rsidRPr="00F31289">
        <w:rPr>
          <w:rFonts w:ascii="Arial" w:hAnsi="Arial" w:cs="Arial"/>
          <w:sz w:val="20"/>
          <w:szCs w:val="20"/>
        </w:rPr>
        <w:t>.</w:t>
      </w:r>
    </w:p>
    <w:p w14:paraId="38E24091" w14:textId="5894061C" w:rsidR="00F31289" w:rsidRDefault="00F31289" w:rsidP="00607AF2">
      <w:pPr>
        <w:spacing w:before="240" w:line="360" w:lineRule="auto"/>
        <w:jc w:val="both"/>
        <w:rPr>
          <w:rFonts w:ascii="Arial" w:hAnsi="Arial" w:cs="Arial"/>
          <w:sz w:val="20"/>
          <w:szCs w:val="20"/>
        </w:rPr>
      </w:pPr>
      <w:r w:rsidRPr="00F31289">
        <w:rPr>
          <w:rFonts w:ascii="Arial" w:hAnsi="Arial" w:cs="Arial"/>
          <w:sz w:val="20"/>
          <w:szCs w:val="20"/>
        </w:rPr>
        <w:t>- EQUIPO REDACTOR: O</w:t>
      </w:r>
      <w:r>
        <w:rPr>
          <w:rFonts w:ascii="Arial" w:hAnsi="Arial" w:cs="Arial"/>
          <w:sz w:val="20"/>
          <w:szCs w:val="20"/>
        </w:rPr>
        <w:t xml:space="preserve"> </w:t>
      </w:r>
      <w:r w:rsidR="00F938A5">
        <w:rPr>
          <w:rFonts w:ascii="Arial" w:hAnsi="Arial" w:cs="Arial"/>
          <w:sz w:val="20"/>
          <w:szCs w:val="20"/>
        </w:rPr>
        <w:t xml:space="preserve">equipo redactor está formado polos </w:t>
      </w:r>
      <w:r w:rsidRPr="00F31289">
        <w:rPr>
          <w:rFonts w:ascii="Arial" w:hAnsi="Arial" w:cs="Arial"/>
          <w:sz w:val="20"/>
          <w:szCs w:val="20"/>
        </w:rPr>
        <w:t>arquitecto</w:t>
      </w:r>
      <w:r w:rsidR="00F938A5">
        <w:rPr>
          <w:rFonts w:ascii="Arial" w:hAnsi="Arial" w:cs="Arial"/>
          <w:sz w:val="20"/>
          <w:szCs w:val="20"/>
        </w:rPr>
        <w:t>s</w:t>
      </w:r>
      <w:r w:rsidRPr="00F31289">
        <w:rPr>
          <w:rFonts w:ascii="Arial" w:hAnsi="Arial" w:cs="Arial"/>
          <w:sz w:val="20"/>
          <w:szCs w:val="20"/>
        </w:rPr>
        <w:t xml:space="preserve"> </w:t>
      </w:r>
      <w:r w:rsidR="007E7EE2">
        <w:rPr>
          <w:rFonts w:ascii="Arial" w:hAnsi="Arial" w:cs="Arial"/>
          <w:sz w:val="20"/>
          <w:szCs w:val="20"/>
        </w:rPr>
        <w:t xml:space="preserve">Mónica </w:t>
      </w:r>
      <w:proofErr w:type="spellStart"/>
      <w:r w:rsidR="007E7EE2">
        <w:rPr>
          <w:rFonts w:ascii="Arial" w:hAnsi="Arial" w:cs="Arial"/>
          <w:sz w:val="20"/>
          <w:szCs w:val="20"/>
        </w:rPr>
        <w:t>Mesejo</w:t>
      </w:r>
      <w:proofErr w:type="spellEnd"/>
      <w:r w:rsidR="007E7EE2">
        <w:rPr>
          <w:rFonts w:ascii="Arial" w:hAnsi="Arial" w:cs="Arial"/>
          <w:sz w:val="20"/>
          <w:szCs w:val="20"/>
        </w:rPr>
        <w:t xml:space="preserve"> Conde col</w:t>
      </w:r>
      <w:r w:rsidR="00811AD1">
        <w:rPr>
          <w:rFonts w:ascii="Arial" w:hAnsi="Arial" w:cs="Arial"/>
          <w:sz w:val="20"/>
          <w:szCs w:val="20"/>
        </w:rPr>
        <w:t>.</w:t>
      </w:r>
      <w:r w:rsidR="007E7EE2">
        <w:rPr>
          <w:rFonts w:ascii="Arial" w:hAnsi="Arial" w:cs="Arial"/>
          <w:sz w:val="20"/>
          <w:szCs w:val="20"/>
        </w:rPr>
        <w:t xml:space="preserve"> nº 1475 do </w:t>
      </w:r>
      <w:r w:rsidR="007E7EE2" w:rsidRPr="00F31289">
        <w:rPr>
          <w:rFonts w:ascii="Arial" w:hAnsi="Arial" w:cs="Arial"/>
          <w:sz w:val="20"/>
          <w:szCs w:val="20"/>
        </w:rPr>
        <w:t>Colexio Oficial de Arquitectos de Galicia (COAG)</w:t>
      </w:r>
      <w:r w:rsidR="00746D6A">
        <w:rPr>
          <w:rFonts w:ascii="Arial" w:hAnsi="Arial" w:cs="Arial"/>
          <w:sz w:val="20"/>
          <w:szCs w:val="20"/>
        </w:rPr>
        <w:t xml:space="preserve">, </w:t>
      </w:r>
      <w:r w:rsidR="00212B71">
        <w:rPr>
          <w:rFonts w:ascii="Arial" w:hAnsi="Arial" w:cs="Arial"/>
          <w:sz w:val="20"/>
          <w:szCs w:val="20"/>
        </w:rPr>
        <w:t xml:space="preserve">Alfredo Garrote Pazos col. </w:t>
      </w:r>
      <w:r w:rsidRPr="00F31289">
        <w:rPr>
          <w:rFonts w:ascii="Arial" w:hAnsi="Arial" w:cs="Arial"/>
          <w:sz w:val="20"/>
          <w:szCs w:val="20"/>
        </w:rPr>
        <w:t xml:space="preserve">nº 1440 do </w:t>
      </w:r>
      <w:r w:rsidR="00C90E7B">
        <w:rPr>
          <w:rFonts w:ascii="Arial" w:hAnsi="Arial" w:cs="Arial"/>
          <w:sz w:val="20"/>
          <w:szCs w:val="20"/>
        </w:rPr>
        <w:t>COAG</w:t>
      </w:r>
      <w:r w:rsidR="00746D6A">
        <w:rPr>
          <w:rFonts w:ascii="Arial" w:hAnsi="Arial" w:cs="Arial"/>
          <w:sz w:val="20"/>
          <w:szCs w:val="20"/>
        </w:rPr>
        <w:t xml:space="preserve"> e Sara Prieto Hortas col. nº</w:t>
      </w:r>
      <w:r w:rsidR="00391FEE">
        <w:rPr>
          <w:rFonts w:ascii="Arial" w:hAnsi="Arial" w:cs="Arial"/>
          <w:sz w:val="20"/>
          <w:szCs w:val="20"/>
        </w:rPr>
        <w:t xml:space="preserve"> 4754</w:t>
      </w:r>
      <w:r w:rsidR="00225244">
        <w:rPr>
          <w:rFonts w:ascii="Arial" w:hAnsi="Arial" w:cs="Arial"/>
          <w:sz w:val="20"/>
          <w:szCs w:val="20"/>
        </w:rPr>
        <w:t xml:space="preserve"> do</w:t>
      </w:r>
      <w:r w:rsidR="00391FEE">
        <w:rPr>
          <w:rFonts w:ascii="Arial" w:hAnsi="Arial" w:cs="Arial"/>
          <w:sz w:val="20"/>
          <w:szCs w:val="20"/>
        </w:rPr>
        <w:t xml:space="preserve"> COAG</w:t>
      </w:r>
      <w:r w:rsidRPr="00F31289">
        <w:rPr>
          <w:rFonts w:ascii="Arial" w:hAnsi="Arial" w:cs="Arial"/>
          <w:sz w:val="20"/>
          <w:szCs w:val="20"/>
        </w:rPr>
        <w:t>.</w:t>
      </w:r>
    </w:p>
    <w:p w14:paraId="576E90EF" w14:textId="77777777" w:rsidR="006978F4" w:rsidRPr="00F31289" w:rsidRDefault="006978F4" w:rsidP="00F31289">
      <w:pPr>
        <w:spacing w:line="360" w:lineRule="auto"/>
        <w:jc w:val="both"/>
        <w:rPr>
          <w:rFonts w:ascii="Arial" w:hAnsi="Arial" w:cs="Arial"/>
          <w:sz w:val="20"/>
          <w:szCs w:val="20"/>
        </w:rPr>
      </w:pPr>
    </w:p>
    <w:p w14:paraId="3677FFD4" w14:textId="6E920266" w:rsidR="005A67D2" w:rsidRPr="00301FB6" w:rsidRDefault="005A67D2" w:rsidP="000A5307">
      <w:pPr>
        <w:pStyle w:val="Ttulo2"/>
        <w:spacing w:line="360" w:lineRule="auto"/>
        <w:rPr>
          <w:rFonts w:ascii="Arial" w:hAnsi="Arial" w:cs="Arial"/>
          <w:b/>
          <w:color w:val="auto"/>
          <w:sz w:val="20"/>
          <w:szCs w:val="20"/>
        </w:rPr>
      </w:pPr>
      <w:bookmarkStart w:id="6" w:name="_Toc119597458"/>
      <w:r w:rsidRPr="00301FB6">
        <w:rPr>
          <w:rFonts w:ascii="Arial" w:hAnsi="Arial" w:cs="Arial"/>
          <w:b/>
          <w:color w:val="auto"/>
          <w:sz w:val="20"/>
          <w:szCs w:val="20"/>
        </w:rPr>
        <w:t>2. MOTIVACIÓN</w:t>
      </w:r>
      <w:r w:rsidR="00212B71">
        <w:rPr>
          <w:rFonts w:ascii="Arial" w:hAnsi="Arial" w:cs="Arial"/>
          <w:b/>
          <w:color w:val="auto"/>
          <w:sz w:val="20"/>
          <w:szCs w:val="20"/>
        </w:rPr>
        <w:t xml:space="preserve"> E FINALIDADE</w:t>
      </w:r>
      <w:r w:rsidRPr="00301FB6">
        <w:rPr>
          <w:rFonts w:ascii="Arial" w:hAnsi="Arial" w:cs="Arial"/>
          <w:b/>
          <w:color w:val="auto"/>
          <w:sz w:val="20"/>
          <w:szCs w:val="20"/>
        </w:rPr>
        <w:t xml:space="preserve"> DO ESTUDO DE DETALLE.</w:t>
      </w:r>
      <w:bookmarkEnd w:id="6"/>
      <w:r w:rsidRPr="00301FB6">
        <w:rPr>
          <w:rFonts w:ascii="Arial" w:hAnsi="Arial" w:cs="Arial"/>
          <w:b/>
          <w:color w:val="auto"/>
          <w:sz w:val="20"/>
          <w:szCs w:val="20"/>
        </w:rPr>
        <w:t xml:space="preserve"> </w:t>
      </w:r>
    </w:p>
    <w:p w14:paraId="435F7831" w14:textId="7DD92EDE" w:rsidR="005C161F" w:rsidRPr="00391FEE" w:rsidRDefault="005A67D2" w:rsidP="00511EC1">
      <w:pPr>
        <w:spacing w:before="240" w:line="360" w:lineRule="auto"/>
        <w:ind w:firstLine="540"/>
        <w:jc w:val="both"/>
        <w:rPr>
          <w:rFonts w:ascii="Arial" w:eastAsiaTheme="minorHAnsi" w:hAnsi="Arial" w:cs="Arial"/>
          <w:bCs/>
          <w:i/>
          <w:sz w:val="20"/>
          <w:szCs w:val="20"/>
          <w:lang w:eastAsia="en-US"/>
        </w:rPr>
      </w:pPr>
      <w:r w:rsidRPr="008F39E3">
        <w:rPr>
          <w:rFonts w:ascii="Arial" w:eastAsiaTheme="minorHAnsi" w:hAnsi="Arial" w:cs="Arial"/>
          <w:bCs/>
          <w:sz w:val="20"/>
          <w:szCs w:val="20"/>
          <w:lang w:eastAsia="en-US"/>
        </w:rPr>
        <w:t xml:space="preserve">A motivación do presente estudo de detalle </w:t>
      </w:r>
      <w:r w:rsidR="004E5AFE" w:rsidRPr="008F39E3">
        <w:rPr>
          <w:rFonts w:ascii="Arial" w:eastAsiaTheme="minorHAnsi" w:hAnsi="Arial" w:cs="Arial"/>
          <w:bCs/>
          <w:sz w:val="20"/>
          <w:szCs w:val="20"/>
          <w:lang w:eastAsia="en-US"/>
        </w:rPr>
        <w:t xml:space="preserve">consiste en dar cobertura urbanística </w:t>
      </w:r>
      <w:r w:rsidR="008F39E3">
        <w:rPr>
          <w:rFonts w:ascii="Arial" w:eastAsiaTheme="minorHAnsi" w:hAnsi="Arial" w:cs="Arial"/>
          <w:bCs/>
          <w:sz w:val="20"/>
          <w:szCs w:val="20"/>
          <w:lang w:eastAsia="en-US"/>
        </w:rPr>
        <w:t>ás actuacións de</w:t>
      </w:r>
      <w:r w:rsidR="007E7EE2" w:rsidRPr="008F39E3">
        <w:rPr>
          <w:rFonts w:ascii="Arial" w:eastAsiaTheme="minorHAnsi" w:hAnsi="Arial" w:cs="Arial"/>
          <w:bCs/>
          <w:sz w:val="20"/>
          <w:szCs w:val="20"/>
          <w:lang w:eastAsia="en-US"/>
        </w:rPr>
        <w:t xml:space="preserve"> remate dun </w:t>
      </w:r>
      <w:r w:rsidR="009C3031">
        <w:rPr>
          <w:rFonts w:ascii="Arial" w:eastAsiaTheme="minorHAnsi" w:hAnsi="Arial" w:cs="Arial"/>
          <w:bCs/>
          <w:sz w:val="20"/>
          <w:szCs w:val="20"/>
          <w:lang w:eastAsia="en-US"/>
        </w:rPr>
        <w:t xml:space="preserve">cuarteirón </w:t>
      </w:r>
      <w:r w:rsidR="007E7EE2" w:rsidRPr="008F39E3">
        <w:rPr>
          <w:rFonts w:ascii="Arial" w:eastAsiaTheme="minorHAnsi" w:hAnsi="Arial" w:cs="Arial"/>
          <w:bCs/>
          <w:sz w:val="20"/>
          <w:szCs w:val="20"/>
          <w:lang w:eastAsia="en-US"/>
        </w:rPr>
        <w:t>situado no</w:t>
      </w:r>
      <w:r w:rsidR="008F39E3">
        <w:rPr>
          <w:rFonts w:ascii="Arial" w:eastAsiaTheme="minorHAnsi" w:hAnsi="Arial" w:cs="Arial"/>
          <w:bCs/>
          <w:sz w:val="20"/>
          <w:szCs w:val="20"/>
          <w:lang w:eastAsia="en-US"/>
        </w:rPr>
        <w:t xml:space="preserve"> límite oeste do polígono de </w:t>
      </w:r>
      <w:r w:rsidR="007E7EE2" w:rsidRPr="008F39E3">
        <w:rPr>
          <w:rFonts w:ascii="Arial" w:eastAsiaTheme="minorHAnsi" w:hAnsi="Arial" w:cs="Arial"/>
          <w:bCs/>
          <w:sz w:val="20"/>
          <w:szCs w:val="20"/>
          <w:lang w:eastAsia="en-US"/>
        </w:rPr>
        <w:t>As Roseiras</w:t>
      </w:r>
      <w:r w:rsidR="008F39E3">
        <w:rPr>
          <w:rFonts w:ascii="Arial" w:eastAsiaTheme="minorHAnsi" w:hAnsi="Arial" w:cs="Arial"/>
          <w:bCs/>
          <w:sz w:val="20"/>
          <w:szCs w:val="20"/>
          <w:lang w:eastAsia="en-US"/>
        </w:rPr>
        <w:t xml:space="preserve"> delimitado ao leste e oeste polas rúas Emilio González López </w:t>
      </w:r>
      <w:r w:rsidR="007E01AB">
        <w:rPr>
          <w:rFonts w:ascii="Arial" w:eastAsiaTheme="minorHAnsi" w:hAnsi="Arial" w:cs="Arial"/>
          <w:bCs/>
          <w:sz w:val="20"/>
          <w:szCs w:val="20"/>
          <w:lang w:eastAsia="en-US"/>
        </w:rPr>
        <w:t xml:space="preserve">e </w:t>
      </w:r>
      <w:r w:rsidR="008F39E3">
        <w:rPr>
          <w:rFonts w:ascii="Arial" w:eastAsiaTheme="minorHAnsi" w:hAnsi="Arial" w:cs="Arial"/>
          <w:bCs/>
          <w:sz w:val="20"/>
          <w:szCs w:val="20"/>
          <w:lang w:eastAsia="en-US"/>
        </w:rPr>
        <w:t xml:space="preserve">Simón </w:t>
      </w:r>
      <w:proofErr w:type="spellStart"/>
      <w:r w:rsidR="008F39E3">
        <w:rPr>
          <w:rFonts w:ascii="Arial" w:eastAsiaTheme="minorHAnsi" w:hAnsi="Arial" w:cs="Arial"/>
          <w:bCs/>
          <w:sz w:val="20"/>
          <w:szCs w:val="20"/>
          <w:lang w:eastAsia="en-US"/>
        </w:rPr>
        <w:t>Bolivar</w:t>
      </w:r>
      <w:proofErr w:type="spellEnd"/>
      <w:r w:rsidR="008F39E3">
        <w:rPr>
          <w:rFonts w:ascii="Arial" w:eastAsiaTheme="minorHAnsi" w:hAnsi="Arial" w:cs="Arial"/>
          <w:bCs/>
          <w:sz w:val="20"/>
          <w:szCs w:val="20"/>
          <w:lang w:eastAsia="en-US"/>
        </w:rPr>
        <w:t xml:space="preserve"> </w:t>
      </w:r>
      <w:r w:rsidR="007E01AB">
        <w:rPr>
          <w:rFonts w:ascii="Arial" w:eastAsiaTheme="minorHAnsi" w:hAnsi="Arial" w:cs="Arial"/>
          <w:bCs/>
          <w:sz w:val="20"/>
          <w:szCs w:val="20"/>
          <w:lang w:eastAsia="en-US"/>
        </w:rPr>
        <w:t xml:space="preserve">e o </w:t>
      </w:r>
      <w:r w:rsidR="007E01AB" w:rsidRPr="00225244">
        <w:rPr>
          <w:rFonts w:ascii="Arial" w:eastAsiaTheme="minorHAnsi" w:hAnsi="Arial" w:cs="Arial"/>
          <w:bCs/>
          <w:sz w:val="20"/>
          <w:szCs w:val="20"/>
          <w:lang w:eastAsia="en-US"/>
        </w:rPr>
        <w:t>norte e</w:t>
      </w:r>
      <w:r w:rsidR="007E01AB">
        <w:rPr>
          <w:rFonts w:ascii="Arial" w:eastAsiaTheme="minorHAnsi" w:hAnsi="Arial" w:cs="Arial"/>
          <w:bCs/>
          <w:sz w:val="20"/>
          <w:szCs w:val="20"/>
          <w:lang w:eastAsia="en-US"/>
        </w:rPr>
        <w:t xml:space="preserve"> sur por un espazo libre público e </w:t>
      </w:r>
      <w:r w:rsidR="008F39E3">
        <w:rPr>
          <w:rFonts w:ascii="Arial" w:eastAsiaTheme="minorHAnsi" w:hAnsi="Arial" w:cs="Arial"/>
          <w:bCs/>
          <w:sz w:val="20"/>
          <w:szCs w:val="20"/>
          <w:lang w:eastAsia="en-US"/>
        </w:rPr>
        <w:t>un</w:t>
      </w:r>
      <w:r w:rsidR="007E01AB">
        <w:rPr>
          <w:rFonts w:ascii="Arial" w:eastAsiaTheme="minorHAnsi" w:hAnsi="Arial" w:cs="Arial"/>
          <w:bCs/>
          <w:sz w:val="20"/>
          <w:szCs w:val="20"/>
          <w:lang w:eastAsia="en-US"/>
        </w:rPr>
        <w:t>h</w:t>
      </w:r>
      <w:r w:rsidR="008F39E3">
        <w:rPr>
          <w:rFonts w:ascii="Arial" w:eastAsiaTheme="minorHAnsi" w:hAnsi="Arial" w:cs="Arial"/>
          <w:bCs/>
          <w:sz w:val="20"/>
          <w:szCs w:val="20"/>
          <w:lang w:eastAsia="en-US"/>
        </w:rPr>
        <w:t>a zona de aparcad</w:t>
      </w:r>
      <w:r w:rsidR="007E01AB">
        <w:rPr>
          <w:rFonts w:ascii="Arial" w:eastAsiaTheme="minorHAnsi" w:hAnsi="Arial" w:cs="Arial"/>
          <w:bCs/>
          <w:sz w:val="20"/>
          <w:szCs w:val="20"/>
          <w:lang w:eastAsia="en-US"/>
        </w:rPr>
        <w:t>oiro.</w:t>
      </w:r>
      <w:r w:rsidR="00391FEE">
        <w:rPr>
          <w:rFonts w:ascii="Arial" w:eastAsiaTheme="minorHAnsi" w:hAnsi="Arial" w:cs="Arial"/>
          <w:bCs/>
          <w:sz w:val="20"/>
          <w:szCs w:val="20"/>
          <w:lang w:eastAsia="en-US"/>
        </w:rPr>
        <w:t xml:space="preserve"> A estes efectos consideraremos o cuarteirón devandito como </w:t>
      </w:r>
      <w:r w:rsidR="00391FEE" w:rsidRPr="00391FEE">
        <w:rPr>
          <w:rFonts w:ascii="Arial" w:eastAsiaTheme="minorHAnsi" w:hAnsi="Arial" w:cs="Arial"/>
          <w:bCs/>
          <w:i/>
          <w:sz w:val="20"/>
          <w:szCs w:val="20"/>
          <w:lang w:eastAsia="en-US"/>
        </w:rPr>
        <w:t>“</w:t>
      </w:r>
      <w:r w:rsidR="00391FEE">
        <w:rPr>
          <w:rFonts w:ascii="Arial" w:eastAsiaTheme="minorHAnsi" w:hAnsi="Arial" w:cs="Arial"/>
          <w:bCs/>
          <w:i/>
          <w:sz w:val="20"/>
          <w:szCs w:val="20"/>
          <w:lang w:eastAsia="en-US"/>
        </w:rPr>
        <w:t>ámbito de referencia do ED”.</w:t>
      </w:r>
    </w:p>
    <w:p w14:paraId="1044D40D" w14:textId="1183942B" w:rsidR="007E01AB" w:rsidRPr="0074236B" w:rsidRDefault="00212B71" w:rsidP="00607AF2">
      <w:pPr>
        <w:spacing w:before="240" w:line="360" w:lineRule="auto"/>
        <w:ind w:firstLine="540"/>
        <w:jc w:val="both"/>
        <w:rPr>
          <w:rFonts w:ascii="Arial" w:eastAsiaTheme="minorHAnsi" w:hAnsi="Arial" w:cs="Arial"/>
          <w:bCs/>
          <w:sz w:val="20"/>
          <w:szCs w:val="20"/>
          <w:lang w:eastAsia="en-US"/>
        </w:rPr>
      </w:pPr>
      <w:r w:rsidRPr="0074236B">
        <w:rPr>
          <w:rFonts w:ascii="Arial" w:eastAsiaTheme="minorHAnsi" w:hAnsi="Arial" w:cs="Arial"/>
          <w:bCs/>
          <w:sz w:val="20"/>
          <w:szCs w:val="20"/>
          <w:lang w:eastAsia="en-US"/>
        </w:rPr>
        <w:t xml:space="preserve">A finalidade </w:t>
      </w:r>
      <w:r w:rsidR="00391FEE" w:rsidRPr="0074236B">
        <w:rPr>
          <w:rFonts w:ascii="Arial" w:eastAsiaTheme="minorHAnsi" w:hAnsi="Arial" w:cs="Arial"/>
          <w:bCs/>
          <w:sz w:val="20"/>
          <w:szCs w:val="20"/>
          <w:lang w:eastAsia="en-US"/>
        </w:rPr>
        <w:t xml:space="preserve">do ED </w:t>
      </w:r>
      <w:r w:rsidR="00C0318B" w:rsidRPr="0074236B">
        <w:rPr>
          <w:rFonts w:ascii="Arial" w:eastAsiaTheme="minorHAnsi" w:hAnsi="Arial" w:cs="Arial"/>
          <w:bCs/>
          <w:sz w:val="20"/>
          <w:szCs w:val="20"/>
          <w:lang w:eastAsia="en-US"/>
        </w:rPr>
        <w:t xml:space="preserve">é </w:t>
      </w:r>
      <w:r w:rsidR="00CD5B7E" w:rsidRPr="0074236B">
        <w:rPr>
          <w:rFonts w:ascii="Arial" w:eastAsiaTheme="minorHAnsi" w:hAnsi="Arial" w:cs="Arial"/>
          <w:bCs/>
          <w:sz w:val="20"/>
          <w:szCs w:val="20"/>
          <w:lang w:eastAsia="en-US"/>
        </w:rPr>
        <w:t xml:space="preserve">establecer a ordenación de volumes na parcela con </w:t>
      </w:r>
      <w:r w:rsidR="00C0318B" w:rsidRPr="0074236B">
        <w:rPr>
          <w:rFonts w:ascii="Arial" w:eastAsiaTheme="minorHAnsi" w:hAnsi="Arial" w:cs="Arial"/>
          <w:bCs/>
          <w:sz w:val="20"/>
          <w:szCs w:val="20"/>
          <w:lang w:eastAsia="en-US"/>
        </w:rPr>
        <w:t>ref</w:t>
      </w:r>
      <w:r w:rsidR="00F7006C" w:rsidRPr="0074236B">
        <w:rPr>
          <w:rFonts w:ascii="Arial" w:eastAsiaTheme="minorHAnsi" w:hAnsi="Arial" w:cs="Arial"/>
          <w:bCs/>
          <w:sz w:val="20"/>
          <w:szCs w:val="20"/>
          <w:lang w:eastAsia="en-US"/>
        </w:rPr>
        <w:t>erencia</w:t>
      </w:r>
      <w:r w:rsidR="00C0318B" w:rsidRPr="0074236B">
        <w:rPr>
          <w:rFonts w:ascii="Arial" w:eastAsiaTheme="minorHAnsi" w:hAnsi="Arial" w:cs="Arial"/>
          <w:bCs/>
          <w:sz w:val="20"/>
          <w:szCs w:val="20"/>
          <w:lang w:eastAsia="en-US"/>
        </w:rPr>
        <w:t xml:space="preserve"> catastral 572780</w:t>
      </w:r>
      <w:r w:rsidR="00AB19A0" w:rsidRPr="0074236B">
        <w:rPr>
          <w:rFonts w:ascii="Arial" w:eastAsiaTheme="minorHAnsi" w:hAnsi="Arial" w:cs="Arial"/>
          <w:bCs/>
          <w:sz w:val="20"/>
          <w:szCs w:val="20"/>
          <w:lang w:eastAsia="en-US"/>
        </w:rPr>
        <w:t>4</w:t>
      </w:r>
      <w:r w:rsidR="00C0318B" w:rsidRPr="0074236B">
        <w:rPr>
          <w:rFonts w:ascii="Arial" w:eastAsiaTheme="minorHAnsi" w:hAnsi="Arial" w:cs="Arial"/>
          <w:bCs/>
          <w:sz w:val="20"/>
          <w:szCs w:val="20"/>
          <w:lang w:eastAsia="en-US"/>
        </w:rPr>
        <w:t xml:space="preserve">NJ4052N </w:t>
      </w:r>
      <w:r w:rsidR="00AB19A0" w:rsidRPr="0074236B">
        <w:rPr>
          <w:rFonts w:ascii="Arial" w:eastAsiaTheme="minorHAnsi" w:hAnsi="Arial" w:cs="Arial"/>
          <w:bCs/>
          <w:sz w:val="20"/>
          <w:szCs w:val="20"/>
          <w:lang w:eastAsia="en-US"/>
        </w:rPr>
        <w:t xml:space="preserve">que se corresponde có nº 50 da rúa Emilio González López </w:t>
      </w:r>
      <w:r w:rsidR="00CD5B7E" w:rsidRPr="0074236B">
        <w:rPr>
          <w:rFonts w:ascii="Arial" w:eastAsiaTheme="minorHAnsi" w:hAnsi="Arial" w:cs="Arial"/>
          <w:bCs/>
          <w:sz w:val="20"/>
          <w:szCs w:val="20"/>
          <w:lang w:eastAsia="en-US"/>
        </w:rPr>
        <w:t xml:space="preserve">de acordo co </w:t>
      </w:r>
      <w:r w:rsidR="00D015F6" w:rsidRPr="0074236B">
        <w:rPr>
          <w:rFonts w:ascii="Arial" w:eastAsiaTheme="minorHAnsi" w:hAnsi="Arial" w:cs="Arial"/>
          <w:bCs/>
          <w:sz w:val="20"/>
          <w:szCs w:val="20"/>
          <w:lang w:eastAsia="en-US"/>
        </w:rPr>
        <w:t>disposto no plan xeral de o</w:t>
      </w:r>
      <w:r w:rsidR="00C0318B" w:rsidRPr="0074236B">
        <w:rPr>
          <w:rFonts w:ascii="Arial" w:eastAsiaTheme="minorHAnsi" w:hAnsi="Arial" w:cs="Arial"/>
          <w:bCs/>
          <w:sz w:val="20"/>
          <w:szCs w:val="20"/>
          <w:lang w:eastAsia="en-US"/>
        </w:rPr>
        <w:t>rdenación</w:t>
      </w:r>
      <w:r w:rsidR="00D015F6" w:rsidRPr="0074236B">
        <w:rPr>
          <w:rFonts w:ascii="Arial" w:eastAsiaTheme="minorHAnsi" w:hAnsi="Arial" w:cs="Arial"/>
          <w:bCs/>
          <w:sz w:val="20"/>
          <w:szCs w:val="20"/>
          <w:lang w:eastAsia="en-US"/>
        </w:rPr>
        <w:t xml:space="preserve"> m</w:t>
      </w:r>
      <w:r w:rsidR="00CD5B7E" w:rsidRPr="0074236B">
        <w:rPr>
          <w:rFonts w:ascii="Arial" w:eastAsiaTheme="minorHAnsi" w:hAnsi="Arial" w:cs="Arial"/>
          <w:bCs/>
          <w:sz w:val="20"/>
          <w:szCs w:val="20"/>
          <w:lang w:eastAsia="en-US"/>
        </w:rPr>
        <w:t xml:space="preserve">unicipal de A Coruña (PXOM-13), </w:t>
      </w:r>
      <w:r w:rsidR="00C0318B" w:rsidRPr="0074236B">
        <w:rPr>
          <w:rFonts w:ascii="Arial" w:eastAsiaTheme="minorHAnsi" w:hAnsi="Arial" w:cs="Arial"/>
          <w:bCs/>
          <w:sz w:val="20"/>
          <w:szCs w:val="20"/>
          <w:lang w:eastAsia="en-US"/>
        </w:rPr>
        <w:t>na lexislación urbanística</w:t>
      </w:r>
      <w:r w:rsidR="00CD5B7E" w:rsidRPr="0074236B">
        <w:rPr>
          <w:rFonts w:ascii="Arial" w:eastAsiaTheme="minorHAnsi" w:hAnsi="Arial" w:cs="Arial"/>
          <w:bCs/>
          <w:sz w:val="20"/>
          <w:szCs w:val="20"/>
          <w:lang w:eastAsia="en-US"/>
        </w:rPr>
        <w:t xml:space="preserve"> de aplicación e </w:t>
      </w:r>
      <w:r w:rsidR="00412B79">
        <w:rPr>
          <w:rFonts w:ascii="Arial" w:eastAsiaTheme="minorHAnsi" w:hAnsi="Arial" w:cs="Arial"/>
          <w:bCs/>
          <w:sz w:val="20"/>
          <w:szCs w:val="20"/>
          <w:lang w:eastAsia="en-US"/>
        </w:rPr>
        <w:t>nas D</w:t>
      </w:r>
      <w:r w:rsidR="00B13633" w:rsidRPr="0074236B">
        <w:rPr>
          <w:rFonts w:ascii="Arial" w:eastAsiaTheme="minorHAnsi" w:hAnsi="Arial" w:cs="Arial"/>
          <w:bCs/>
          <w:sz w:val="20"/>
          <w:szCs w:val="20"/>
          <w:lang w:eastAsia="en-US"/>
        </w:rPr>
        <w:t xml:space="preserve">irectrices de </w:t>
      </w:r>
      <w:r w:rsidR="00412B79">
        <w:rPr>
          <w:rFonts w:ascii="Arial" w:eastAsiaTheme="minorHAnsi" w:hAnsi="Arial" w:cs="Arial"/>
          <w:bCs/>
          <w:sz w:val="20"/>
          <w:szCs w:val="20"/>
          <w:lang w:eastAsia="en-US"/>
        </w:rPr>
        <w:t>P</w:t>
      </w:r>
      <w:r w:rsidR="00B13633" w:rsidRPr="0074236B">
        <w:rPr>
          <w:rFonts w:ascii="Arial" w:eastAsiaTheme="minorHAnsi" w:hAnsi="Arial" w:cs="Arial"/>
          <w:bCs/>
          <w:sz w:val="20"/>
          <w:szCs w:val="20"/>
          <w:lang w:eastAsia="en-US"/>
        </w:rPr>
        <w:t xml:space="preserve">aisaxe de Galicia para o </w:t>
      </w:r>
      <w:proofErr w:type="spellStart"/>
      <w:r w:rsidR="00B13633" w:rsidRPr="0074236B">
        <w:rPr>
          <w:rFonts w:ascii="Arial" w:eastAsiaTheme="minorHAnsi" w:hAnsi="Arial" w:cs="Arial"/>
          <w:bCs/>
          <w:sz w:val="20"/>
          <w:szCs w:val="20"/>
          <w:lang w:eastAsia="en-US"/>
        </w:rPr>
        <w:t>planeamento</w:t>
      </w:r>
      <w:proofErr w:type="spellEnd"/>
      <w:r w:rsidR="00B13633" w:rsidRPr="0074236B">
        <w:rPr>
          <w:rFonts w:ascii="Arial" w:eastAsiaTheme="minorHAnsi" w:hAnsi="Arial" w:cs="Arial"/>
          <w:bCs/>
          <w:sz w:val="20"/>
          <w:szCs w:val="20"/>
          <w:lang w:eastAsia="en-US"/>
        </w:rPr>
        <w:t xml:space="preserve"> urbanístico no solo urbano (DX.06.) </w:t>
      </w:r>
    </w:p>
    <w:p w14:paraId="5BEB7866" w14:textId="2269656C" w:rsidR="00AB19A0" w:rsidRPr="007D578C" w:rsidRDefault="00AB19A0" w:rsidP="007D578C">
      <w:pPr>
        <w:spacing w:line="360" w:lineRule="auto"/>
        <w:jc w:val="both"/>
        <w:rPr>
          <w:rFonts w:ascii="Arial" w:eastAsiaTheme="minorHAnsi" w:hAnsi="Arial" w:cs="Arial"/>
          <w:bCs/>
          <w:sz w:val="20"/>
          <w:szCs w:val="20"/>
          <w:lang w:eastAsia="en-US"/>
        </w:rPr>
      </w:pPr>
    </w:p>
    <w:p w14:paraId="74273319" w14:textId="73A39435" w:rsidR="005C161F" w:rsidRPr="00301FB6" w:rsidRDefault="007D578C" w:rsidP="000A5307">
      <w:pPr>
        <w:pStyle w:val="Ttulo2"/>
        <w:spacing w:line="360" w:lineRule="auto"/>
        <w:jc w:val="both"/>
        <w:rPr>
          <w:rFonts w:ascii="Arial" w:hAnsi="Arial" w:cs="Arial"/>
          <w:b/>
          <w:color w:val="auto"/>
          <w:sz w:val="20"/>
          <w:szCs w:val="20"/>
        </w:rPr>
      </w:pPr>
      <w:bookmarkStart w:id="7" w:name="_Toc119597459"/>
      <w:r>
        <w:rPr>
          <w:rFonts w:ascii="Arial" w:hAnsi="Arial" w:cs="Arial"/>
          <w:b/>
          <w:color w:val="auto"/>
          <w:sz w:val="20"/>
          <w:szCs w:val="20"/>
        </w:rPr>
        <w:lastRenderedPageBreak/>
        <w:t>3</w:t>
      </w:r>
      <w:r w:rsidR="005C161F" w:rsidRPr="00301FB6">
        <w:rPr>
          <w:rFonts w:ascii="Arial" w:hAnsi="Arial" w:cs="Arial"/>
          <w:b/>
          <w:color w:val="auto"/>
          <w:sz w:val="20"/>
          <w:szCs w:val="20"/>
        </w:rPr>
        <w:t xml:space="preserve">. </w:t>
      </w:r>
      <w:r w:rsidR="00175CC9">
        <w:rPr>
          <w:rFonts w:ascii="Arial" w:hAnsi="Arial" w:cs="Arial"/>
          <w:b/>
          <w:color w:val="auto"/>
          <w:sz w:val="20"/>
          <w:szCs w:val="20"/>
        </w:rPr>
        <w:t xml:space="preserve">XUSTIFICACIÓN, </w:t>
      </w:r>
      <w:r w:rsidR="007B600B">
        <w:rPr>
          <w:rFonts w:ascii="Arial" w:hAnsi="Arial" w:cs="Arial"/>
          <w:b/>
          <w:color w:val="auto"/>
          <w:sz w:val="20"/>
          <w:szCs w:val="20"/>
        </w:rPr>
        <w:t>FINALIDADE E CONTIDOS D</w:t>
      </w:r>
      <w:r w:rsidR="005C161F" w:rsidRPr="00301FB6">
        <w:rPr>
          <w:rFonts w:ascii="Arial" w:hAnsi="Arial" w:cs="Arial"/>
          <w:b/>
          <w:color w:val="auto"/>
          <w:sz w:val="20"/>
          <w:szCs w:val="20"/>
        </w:rPr>
        <w:t xml:space="preserve">O ESTUDO DE DETALLE. </w:t>
      </w:r>
      <w:r w:rsidR="005D2F56">
        <w:rPr>
          <w:rFonts w:ascii="Arial" w:hAnsi="Arial" w:cs="Arial"/>
          <w:b/>
          <w:color w:val="auto"/>
          <w:sz w:val="20"/>
          <w:szCs w:val="20"/>
        </w:rPr>
        <w:t>LEXISLACIÓN URBANÍSTICA DE APLICACIÓN.</w:t>
      </w:r>
      <w:bookmarkEnd w:id="7"/>
    </w:p>
    <w:p w14:paraId="74FDFFFA" w14:textId="746E5823" w:rsidR="005D2F56" w:rsidRPr="0074236B" w:rsidRDefault="005D2F56" w:rsidP="00511EC1">
      <w:pPr>
        <w:spacing w:before="240" w:line="360" w:lineRule="auto"/>
        <w:ind w:firstLine="540"/>
        <w:jc w:val="both"/>
        <w:rPr>
          <w:rFonts w:ascii="Arial" w:eastAsiaTheme="minorHAnsi" w:hAnsi="Arial" w:cs="Arial"/>
          <w:bCs/>
          <w:sz w:val="20"/>
          <w:szCs w:val="20"/>
          <w:lang w:eastAsia="en-US"/>
        </w:rPr>
      </w:pPr>
      <w:r w:rsidRPr="0074236B">
        <w:rPr>
          <w:rFonts w:ascii="Arial" w:eastAsiaTheme="minorHAnsi" w:hAnsi="Arial" w:cs="Arial"/>
          <w:bCs/>
          <w:sz w:val="20"/>
          <w:szCs w:val="20"/>
          <w:lang w:eastAsia="en-US"/>
        </w:rPr>
        <w:t xml:space="preserve">O plan xeral de ordenación municipal do Concello de A Coruña (PXOM-13) aprobouse definitivamente </w:t>
      </w:r>
      <w:r w:rsidR="008831DD" w:rsidRPr="0074236B">
        <w:rPr>
          <w:rFonts w:ascii="Arial" w:eastAsiaTheme="minorHAnsi" w:hAnsi="Arial" w:cs="Arial"/>
          <w:bCs/>
          <w:sz w:val="20"/>
          <w:szCs w:val="20"/>
          <w:lang w:eastAsia="en-US"/>
        </w:rPr>
        <w:t>mediante</w:t>
      </w:r>
      <w:r w:rsidRPr="0074236B">
        <w:rPr>
          <w:rFonts w:ascii="Arial" w:eastAsiaTheme="minorHAnsi" w:hAnsi="Arial" w:cs="Arial"/>
          <w:bCs/>
          <w:sz w:val="20"/>
          <w:szCs w:val="20"/>
          <w:lang w:eastAsia="en-US"/>
        </w:rPr>
        <w:t xml:space="preserve"> </w:t>
      </w:r>
      <w:r w:rsidRPr="0074236B">
        <w:rPr>
          <w:rFonts w:ascii="Arial" w:eastAsiaTheme="minorHAnsi" w:hAnsi="Arial" w:cs="Arial"/>
          <w:bCs/>
          <w:i/>
          <w:sz w:val="20"/>
          <w:szCs w:val="20"/>
          <w:lang w:eastAsia="en-US"/>
        </w:rPr>
        <w:t>Orde do 25 de febreiro de 2013 do Conselleiro de Medio Ambiente, Territorio e Infraestruturas</w:t>
      </w:r>
      <w:r w:rsidRPr="0074236B">
        <w:rPr>
          <w:rFonts w:ascii="Arial" w:eastAsiaTheme="minorHAnsi" w:hAnsi="Arial" w:cs="Arial"/>
          <w:bCs/>
          <w:sz w:val="20"/>
          <w:szCs w:val="20"/>
          <w:lang w:eastAsia="en-US"/>
        </w:rPr>
        <w:t xml:space="preserve">, trátase dun plan adaptado á </w:t>
      </w:r>
      <w:r w:rsidRPr="0074236B">
        <w:rPr>
          <w:rFonts w:ascii="Arial" w:eastAsiaTheme="minorHAnsi" w:hAnsi="Arial" w:cs="Arial"/>
          <w:i/>
          <w:sz w:val="20"/>
          <w:szCs w:val="20"/>
          <w:lang w:eastAsia="en-US"/>
        </w:rPr>
        <w:t xml:space="preserve">Lei 9/2002, de 30 de decembro, de ordenación urbanística e protección do medio rural de Galicia </w:t>
      </w:r>
      <w:r w:rsidRPr="0074236B">
        <w:rPr>
          <w:rFonts w:ascii="Arial" w:eastAsiaTheme="minorHAnsi" w:hAnsi="Arial" w:cs="Arial"/>
          <w:sz w:val="20"/>
          <w:szCs w:val="20"/>
          <w:lang w:eastAsia="en-US"/>
        </w:rPr>
        <w:t xml:space="preserve">(LOUGA). </w:t>
      </w:r>
    </w:p>
    <w:p w14:paraId="2D3C78BF" w14:textId="54E5408A" w:rsidR="00856B6C" w:rsidRPr="0074236B" w:rsidRDefault="005D2F56" w:rsidP="001B6E55">
      <w:pPr>
        <w:spacing w:before="240" w:after="240" w:line="360" w:lineRule="auto"/>
        <w:ind w:firstLine="540"/>
        <w:jc w:val="both"/>
        <w:rPr>
          <w:rFonts w:ascii="Arial" w:eastAsiaTheme="minorHAnsi" w:hAnsi="Arial" w:cs="Arial"/>
          <w:bCs/>
          <w:i/>
          <w:sz w:val="20"/>
          <w:szCs w:val="20"/>
          <w:lang w:eastAsia="en-US"/>
        </w:rPr>
      </w:pPr>
      <w:r w:rsidRPr="0074236B">
        <w:rPr>
          <w:rFonts w:ascii="Arial" w:hAnsi="Arial" w:cs="Arial"/>
          <w:sz w:val="20"/>
          <w:szCs w:val="20"/>
        </w:rPr>
        <w:t xml:space="preserve">A parcela </w:t>
      </w:r>
      <w:r w:rsidR="009A4EE8" w:rsidRPr="0074236B">
        <w:rPr>
          <w:rFonts w:ascii="Arial" w:hAnsi="Arial" w:cs="Arial"/>
          <w:sz w:val="20"/>
          <w:szCs w:val="20"/>
        </w:rPr>
        <w:t xml:space="preserve">obxecto do estudo </w:t>
      </w:r>
      <w:r w:rsidRPr="0074236B">
        <w:rPr>
          <w:rFonts w:ascii="Arial" w:eastAsiaTheme="minorHAnsi" w:hAnsi="Arial" w:cs="Arial"/>
          <w:bCs/>
          <w:sz w:val="20"/>
          <w:szCs w:val="20"/>
          <w:lang w:eastAsia="en-US"/>
        </w:rPr>
        <w:t xml:space="preserve">está </w:t>
      </w:r>
      <w:r w:rsidR="009A4EE8" w:rsidRPr="0074236B">
        <w:rPr>
          <w:rFonts w:ascii="Arial" w:eastAsiaTheme="minorHAnsi" w:hAnsi="Arial" w:cs="Arial"/>
          <w:bCs/>
          <w:sz w:val="20"/>
          <w:szCs w:val="20"/>
          <w:lang w:eastAsia="en-US"/>
        </w:rPr>
        <w:t xml:space="preserve">en terreos clasificados como solo urbano consolidado aos que corresponde a </w:t>
      </w:r>
      <w:r w:rsidRPr="0074236B">
        <w:rPr>
          <w:rFonts w:ascii="Arial" w:eastAsiaTheme="minorHAnsi" w:hAnsi="Arial" w:cs="Arial"/>
          <w:bCs/>
          <w:i/>
          <w:sz w:val="20"/>
          <w:szCs w:val="20"/>
          <w:lang w:eastAsia="en-US"/>
        </w:rPr>
        <w:t>norma zonal 1 “edificación singular”</w:t>
      </w:r>
      <w:r w:rsidR="00856B6C" w:rsidRPr="0074236B">
        <w:rPr>
          <w:rFonts w:ascii="Arial" w:eastAsiaTheme="minorHAnsi" w:hAnsi="Arial" w:cs="Arial"/>
          <w:bCs/>
          <w:i/>
          <w:sz w:val="20"/>
          <w:szCs w:val="20"/>
          <w:lang w:eastAsia="en-US"/>
        </w:rPr>
        <w:t xml:space="preserve"> </w:t>
      </w:r>
      <w:proofErr w:type="spellStart"/>
      <w:r w:rsidR="00856B6C" w:rsidRPr="0074236B">
        <w:rPr>
          <w:rFonts w:ascii="Arial" w:eastAsiaTheme="minorHAnsi" w:hAnsi="Arial" w:cs="Arial"/>
          <w:bCs/>
          <w:i/>
          <w:sz w:val="20"/>
          <w:szCs w:val="20"/>
          <w:lang w:eastAsia="en-US"/>
        </w:rPr>
        <w:t>subzona</w:t>
      </w:r>
      <w:proofErr w:type="spellEnd"/>
      <w:r w:rsidR="00856B6C" w:rsidRPr="0074236B">
        <w:rPr>
          <w:rFonts w:ascii="Arial" w:eastAsiaTheme="minorHAnsi" w:hAnsi="Arial" w:cs="Arial"/>
          <w:bCs/>
          <w:i/>
          <w:sz w:val="20"/>
          <w:szCs w:val="20"/>
          <w:lang w:eastAsia="en-US"/>
        </w:rPr>
        <w:t xml:space="preserve"> 1(2) de </w:t>
      </w:r>
      <w:proofErr w:type="spellStart"/>
      <w:r w:rsidR="00856B6C" w:rsidRPr="0074236B">
        <w:rPr>
          <w:rFonts w:ascii="Arial" w:eastAsiaTheme="minorHAnsi" w:hAnsi="Arial" w:cs="Arial"/>
          <w:bCs/>
          <w:i/>
          <w:sz w:val="20"/>
          <w:szCs w:val="20"/>
          <w:lang w:eastAsia="en-US"/>
        </w:rPr>
        <w:t>ordenaciones</w:t>
      </w:r>
      <w:proofErr w:type="spellEnd"/>
      <w:r w:rsidR="00856B6C" w:rsidRPr="0074236B">
        <w:rPr>
          <w:rFonts w:ascii="Arial" w:eastAsiaTheme="minorHAnsi" w:hAnsi="Arial" w:cs="Arial"/>
          <w:bCs/>
          <w:i/>
          <w:sz w:val="20"/>
          <w:szCs w:val="20"/>
          <w:lang w:eastAsia="en-US"/>
        </w:rPr>
        <w:t xml:space="preserve"> singulares dentro de </w:t>
      </w:r>
      <w:proofErr w:type="spellStart"/>
      <w:r w:rsidR="00856B6C" w:rsidRPr="0074236B">
        <w:rPr>
          <w:rFonts w:ascii="Arial" w:eastAsiaTheme="minorHAnsi" w:hAnsi="Arial" w:cs="Arial"/>
          <w:bCs/>
          <w:i/>
          <w:sz w:val="20"/>
          <w:szCs w:val="20"/>
          <w:lang w:eastAsia="en-US"/>
        </w:rPr>
        <w:t>tipologías</w:t>
      </w:r>
      <w:proofErr w:type="spellEnd"/>
      <w:r w:rsidR="00856B6C" w:rsidRPr="0074236B">
        <w:rPr>
          <w:rFonts w:ascii="Arial" w:eastAsiaTheme="minorHAnsi" w:hAnsi="Arial" w:cs="Arial"/>
          <w:bCs/>
          <w:i/>
          <w:sz w:val="20"/>
          <w:szCs w:val="20"/>
          <w:lang w:eastAsia="en-US"/>
        </w:rPr>
        <w:t xml:space="preserve"> </w:t>
      </w:r>
      <w:proofErr w:type="spellStart"/>
      <w:r w:rsidR="00856B6C" w:rsidRPr="0074236B">
        <w:rPr>
          <w:rFonts w:ascii="Arial" w:eastAsiaTheme="minorHAnsi" w:hAnsi="Arial" w:cs="Arial"/>
          <w:bCs/>
          <w:i/>
          <w:sz w:val="20"/>
          <w:szCs w:val="20"/>
          <w:lang w:eastAsia="en-US"/>
        </w:rPr>
        <w:t>edificatorias</w:t>
      </w:r>
      <w:proofErr w:type="spellEnd"/>
      <w:r w:rsidR="00856B6C" w:rsidRPr="0074236B">
        <w:rPr>
          <w:rFonts w:ascii="Arial" w:eastAsiaTheme="minorHAnsi" w:hAnsi="Arial" w:cs="Arial"/>
          <w:bCs/>
          <w:i/>
          <w:sz w:val="20"/>
          <w:szCs w:val="20"/>
          <w:lang w:eastAsia="en-US"/>
        </w:rPr>
        <w:t xml:space="preserve"> de </w:t>
      </w:r>
      <w:proofErr w:type="spellStart"/>
      <w:r w:rsidR="00856B6C" w:rsidRPr="0074236B">
        <w:rPr>
          <w:rFonts w:ascii="Arial" w:eastAsiaTheme="minorHAnsi" w:hAnsi="Arial" w:cs="Arial"/>
          <w:bCs/>
          <w:i/>
          <w:sz w:val="20"/>
          <w:szCs w:val="20"/>
          <w:lang w:eastAsia="en-US"/>
        </w:rPr>
        <w:t>manzana</w:t>
      </w:r>
      <w:proofErr w:type="spellEnd"/>
      <w:r w:rsidR="00856B6C" w:rsidRPr="0074236B">
        <w:rPr>
          <w:rFonts w:ascii="Arial" w:eastAsiaTheme="minorHAnsi" w:hAnsi="Arial" w:cs="Arial"/>
          <w:bCs/>
          <w:i/>
          <w:sz w:val="20"/>
          <w:szCs w:val="20"/>
          <w:lang w:eastAsia="en-US"/>
        </w:rPr>
        <w:t xml:space="preserve"> cerrada</w:t>
      </w:r>
      <w:r w:rsidRPr="0074236B">
        <w:rPr>
          <w:rFonts w:ascii="Arial" w:eastAsiaTheme="minorHAnsi" w:hAnsi="Arial" w:cs="Arial"/>
          <w:bCs/>
          <w:i/>
          <w:sz w:val="20"/>
          <w:szCs w:val="20"/>
          <w:lang w:eastAsia="en-US"/>
        </w:rPr>
        <w:t xml:space="preserve">. </w:t>
      </w:r>
      <w:r w:rsidR="00856B6C" w:rsidRPr="0074236B">
        <w:rPr>
          <w:rFonts w:ascii="Arial" w:eastAsiaTheme="minorHAnsi" w:hAnsi="Arial" w:cs="Arial"/>
          <w:bCs/>
          <w:sz w:val="20"/>
          <w:szCs w:val="20"/>
          <w:lang w:eastAsia="en-US"/>
        </w:rPr>
        <w:t>Segundo o establecido n</w:t>
      </w:r>
      <w:r w:rsidR="00412B79">
        <w:rPr>
          <w:rFonts w:ascii="Arial" w:eastAsiaTheme="minorHAnsi" w:hAnsi="Arial" w:cs="Arial"/>
          <w:bCs/>
          <w:sz w:val="20"/>
          <w:szCs w:val="20"/>
          <w:lang w:eastAsia="en-US"/>
        </w:rPr>
        <w:t xml:space="preserve">un </w:t>
      </w:r>
      <w:r w:rsidR="00856B6C" w:rsidRPr="0074236B">
        <w:rPr>
          <w:rFonts w:ascii="Arial" w:eastAsiaTheme="minorHAnsi" w:hAnsi="Arial" w:cs="Arial"/>
          <w:bCs/>
          <w:sz w:val="20"/>
          <w:szCs w:val="20"/>
          <w:lang w:eastAsia="en-US"/>
        </w:rPr>
        <w:t>informe da arquitecta municipal de 30</w:t>
      </w:r>
      <w:r w:rsidR="009A4EE8" w:rsidRPr="0074236B">
        <w:rPr>
          <w:rFonts w:ascii="Arial" w:eastAsiaTheme="minorHAnsi" w:hAnsi="Arial" w:cs="Arial"/>
          <w:bCs/>
          <w:sz w:val="20"/>
          <w:szCs w:val="20"/>
          <w:lang w:eastAsia="en-US"/>
        </w:rPr>
        <w:t>/10/</w:t>
      </w:r>
      <w:r w:rsidR="00856B6C" w:rsidRPr="0074236B">
        <w:rPr>
          <w:rFonts w:ascii="Arial" w:eastAsiaTheme="minorHAnsi" w:hAnsi="Arial" w:cs="Arial"/>
          <w:bCs/>
          <w:sz w:val="20"/>
          <w:szCs w:val="20"/>
          <w:lang w:eastAsia="en-US"/>
        </w:rPr>
        <w:t xml:space="preserve">2018; </w:t>
      </w:r>
      <w:r w:rsidR="00856B6C" w:rsidRPr="0074236B">
        <w:rPr>
          <w:rFonts w:ascii="Arial" w:eastAsiaTheme="minorHAnsi" w:hAnsi="Arial" w:cs="Arial"/>
          <w:bCs/>
          <w:i/>
          <w:sz w:val="20"/>
          <w:szCs w:val="20"/>
          <w:lang w:eastAsia="en-US"/>
        </w:rPr>
        <w:t>“A regulación contida no vixente PXOM para aquelas edificacións ou parcelas reguladas pola Norma Zonal 1 recoñece como parámetros normativos os que se derivan da edificación existente, non sendo as obras existentes, no estado de execución no que se atopan, unha “edificación existente”, posto que non foron finalizadas conforme á licenza concedida e non adquiriron dereito ao aproveitamento”.</w:t>
      </w:r>
    </w:p>
    <w:p w14:paraId="7609020F" w14:textId="22CD4045" w:rsidR="00DC1BD3" w:rsidRPr="00DC1BD3" w:rsidRDefault="00856B6C" w:rsidP="009E3E60">
      <w:pPr>
        <w:jc w:val="center"/>
        <w:rPr>
          <w:rFonts w:ascii="Arial" w:eastAsiaTheme="minorHAnsi" w:hAnsi="Arial" w:cs="Arial"/>
          <w:bCs/>
          <w:sz w:val="20"/>
          <w:szCs w:val="20"/>
          <w:lang w:eastAsia="en-US"/>
        </w:rPr>
      </w:pPr>
      <w:r w:rsidRPr="00856B6C">
        <w:rPr>
          <w:rFonts w:ascii="Arial" w:eastAsiaTheme="minorHAnsi" w:hAnsi="Arial" w:cs="Arial"/>
          <w:bCs/>
          <w:noProof/>
          <w:sz w:val="20"/>
          <w:szCs w:val="20"/>
          <w:lang w:val="es-ES"/>
        </w:rPr>
        <w:drawing>
          <wp:inline distT="0" distB="0" distL="0" distR="0" wp14:anchorId="196DEE2E" wp14:editId="7A1F7310">
            <wp:extent cx="2724150" cy="2105598"/>
            <wp:effectExtent l="19050" t="19050" r="19050" b="2857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33103" cy="2112518"/>
                    </a:xfrm>
                    <a:prstGeom prst="rect">
                      <a:avLst/>
                    </a:prstGeom>
                    <a:noFill/>
                    <a:ln w="12700">
                      <a:solidFill>
                        <a:schemeClr val="tx1"/>
                      </a:solidFill>
                    </a:ln>
                  </pic:spPr>
                </pic:pic>
              </a:graphicData>
            </a:graphic>
          </wp:inline>
        </w:drawing>
      </w:r>
    </w:p>
    <w:p w14:paraId="76635346" w14:textId="46FA65B2" w:rsidR="00DC1BD3" w:rsidRPr="00856B6C" w:rsidRDefault="00856B6C" w:rsidP="009E3E60">
      <w:pPr>
        <w:ind w:firstLine="540"/>
        <w:jc w:val="center"/>
        <w:rPr>
          <w:rFonts w:ascii="Arial" w:eastAsiaTheme="minorHAnsi" w:hAnsi="Arial" w:cs="Arial"/>
          <w:bCs/>
          <w:i/>
          <w:sz w:val="16"/>
          <w:szCs w:val="16"/>
          <w:lang w:eastAsia="en-US"/>
        </w:rPr>
      </w:pPr>
      <w:r>
        <w:rPr>
          <w:rFonts w:ascii="Arial" w:eastAsiaTheme="minorHAnsi" w:hAnsi="Arial" w:cs="Arial"/>
          <w:bCs/>
          <w:i/>
          <w:sz w:val="16"/>
          <w:szCs w:val="16"/>
          <w:lang w:eastAsia="en-US"/>
        </w:rPr>
        <w:t xml:space="preserve">Imaxe da folla 016 do plano </w:t>
      </w:r>
      <w:r w:rsidR="004A0BBA">
        <w:rPr>
          <w:rFonts w:ascii="Arial" w:eastAsiaTheme="minorHAnsi" w:hAnsi="Arial" w:cs="Arial"/>
          <w:bCs/>
          <w:i/>
          <w:sz w:val="16"/>
          <w:szCs w:val="16"/>
          <w:lang w:eastAsia="en-US"/>
        </w:rPr>
        <w:t>O</w:t>
      </w:r>
      <w:r>
        <w:rPr>
          <w:rFonts w:ascii="Arial" w:eastAsiaTheme="minorHAnsi" w:hAnsi="Arial" w:cs="Arial"/>
          <w:bCs/>
          <w:i/>
          <w:sz w:val="16"/>
          <w:szCs w:val="16"/>
          <w:lang w:eastAsia="en-US"/>
        </w:rPr>
        <w:t>6-ZONIFICACIÓN</w:t>
      </w:r>
    </w:p>
    <w:p w14:paraId="354B7A2F" w14:textId="4F189173" w:rsidR="005D2F56" w:rsidRDefault="005D2F56" w:rsidP="00607AF2">
      <w:pPr>
        <w:spacing w:before="240" w:line="360" w:lineRule="auto"/>
        <w:ind w:firstLine="540"/>
        <w:jc w:val="both"/>
        <w:rPr>
          <w:rFonts w:ascii="Arial" w:eastAsiaTheme="minorHAnsi" w:hAnsi="Arial" w:cs="Arial"/>
          <w:bCs/>
          <w:sz w:val="20"/>
          <w:szCs w:val="20"/>
          <w:lang w:eastAsia="en-US"/>
        </w:rPr>
      </w:pPr>
      <w:r>
        <w:rPr>
          <w:rFonts w:ascii="Arial" w:eastAsiaTheme="minorHAnsi" w:hAnsi="Arial" w:cs="Arial"/>
          <w:bCs/>
          <w:sz w:val="20"/>
          <w:szCs w:val="20"/>
          <w:lang w:eastAsia="en-US"/>
        </w:rPr>
        <w:t xml:space="preserve">En base ao anterior </w:t>
      </w:r>
      <w:r w:rsidR="004D55BA">
        <w:rPr>
          <w:rFonts w:ascii="Arial" w:eastAsiaTheme="minorHAnsi" w:hAnsi="Arial" w:cs="Arial"/>
          <w:bCs/>
          <w:sz w:val="20"/>
          <w:szCs w:val="20"/>
          <w:lang w:eastAsia="en-US"/>
        </w:rPr>
        <w:t>resulta de aplicación</w:t>
      </w:r>
      <w:r w:rsidR="00DC1BD3">
        <w:rPr>
          <w:rFonts w:ascii="Arial" w:eastAsiaTheme="minorHAnsi" w:hAnsi="Arial" w:cs="Arial"/>
          <w:bCs/>
          <w:sz w:val="20"/>
          <w:szCs w:val="20"/>
          <w:lang w:eastAsia="en-US"/>
        </w:rPr>
        <w:t xml:space="preserve"> o disposto no apartado 4.3º </w:t>
      </w:r>
      <w:r w:rsidR="00856B6C">
        <w:rPr>
          <w:rFonts w:ascii="Arial" w:eastAsiaTheme="minorHAnsi" w:hAnsi="Arial" w:cs="Arial"/>
          <w:bCs/>
          <w:sz w:val="20"/>
          <w:szCs w:val="20"/>
          <w:lang w:eastAsia="en-US"/>
        </w:rPr>
        <w:t xml:space="preserve">b) </w:t>
      </w:r>
      <w:r w:rsidR="00DC1BD3">
        <w:rPr>
          <w:rFonts w:ascii="Arial" w:eastAsiaTheme="minorHAnsi" w:hAnsi="Arial" w:cs="Arial"/>
          <w:bCs/>
          <w:sz w:val="20"/>
          <w:szCs w:val="20"/>
          <w:lang w:eastAsia="en-US"/>
        </w:rPr>
        <w:t xml:space="preserve">da norma zonal 1 referente á formulación de estudos de detalle para </w:t>
      </w:r>
      <w:r w:rsidR="00DC1BD3" w:rsidRPr="004D55BA">
        <w:rPr>
          <w:rFonts w:ascii="Arial" w:eastAsiaTheme="minorHAnsi" w:hAnsi="Arial" w:cs="Arial"/>
          <w:bCs/>
          <w:i/>
          <w:sz w:val="20"/>
          <w:szCs w:val="20"/>
          <w:lang w:eastAsia="en-US"/>
        </w:rPr>
        <w:t>“reordenar a edificación”</w:t>
      </w:r>
      <w:r w:rsidR="00DC1BD3">
        <w:rPr>
          <w:rFonts w:ascii="Arial" w:eastAsiaTheme="minorHAnsi" w:hAnsi="Arial" w:cs="Arial"/>
          <w:bCs/>
          <w:sz w:val="20"/>
          <w:szCs w:val="20"/>
          <w:lang w:eastAsia="en-US"/>
        </w:rPr>
        <w:t xml:space="preserve"> nas parcelas reguladas </w:t>
      </w:r>
      <w:r w:rsidR="00856B6C">
        <w:rPr>
          <w:rFonts w:ascii="Arial" w:eastAsiaTheme="minorHAnsi" w:hAnsi="Arial" w:cs="Arial"/>
          <w:bCs/>
          <w:sz w:val="20"/>
          <w:szCs w:val="20"/>
          <w:lang w:eastAsia="en-US"/>
        </w:rPr>
        <w:t xml:space="preserve">por esta norma zonal para a </w:t>
      </w:r>
      <w:proofErr w:type="spellStart"/>
      <w:r w:rsidR="00856B6C">
        <w:rPr>
          <w:rFonts w:ascii="Arial" w:eastAsiaTheme="minorHAnsi" w:hAnsi="Arial" w:cs="Arial"/>
          <w:bCs/>
          <w:sz w:val="20"/>
          <w:szCs w:val="20"/>
          <w:lang w:eastAsia="en-US"/>
        </w:rPr>
        <w:t>subzona</w:t>
      </w:r>
      <w:proofErr w:type="spellEnd"/>
      <w:r w:rsidR="00856B6C">
        <w:rPr>
          <w:rFonts w:ascii="Arial" w:eastAsiaTheme="minorHAnsi" w:hAnsi="Arial" w:cs="Arial"/>
          <w:bCs/>
          <w:sz w:val="20"/>
          <w:szCs w:val="20"/>
          <w:lang w:eastAsia="en-US"/>
        </w:rPr>
        <w:t xml:space="preserve"> 1(2)</w:t>
      </w:r>
      <w:r w:rsidR="00DC1BD3">
        <w:rPr>
          <w:rFonts w:ascii="Arial" w:eastAsiaTheme="minorHAnsi" w:hAnsi="Arial" w:cs="Arial"/>
          <w:bCs/>
          <w:sz w:val="20"/>
          <w:szCs w:val="20"/>
          <w:lang w:eastAsia="en-US"/>
        </w:rPr>
        <w:t>:</w:t>
      </w:r>
    </w:p>
    <w:p w14:paraId="4D0FA859" w14:textId="1E4E488F" w:rsidR="00DC1BD3" w:rsidRDefault="00412B79" w:rsidP="00FD022B">
      <w:pPr>
        <w:spacing w:line="360" w:lineRule="auto"/>
        <w:ind w:left="567"/>
        <w:jc w:val="both"/>
        <w:rPr>
          <w:rFonts w:ascii="Arial" w:hAnsi="Arial" w:cs="Arial"/>
          <w:i/>
          <w:color w:val="7F7F7F"/>
          <w:sz w:val="18"/>
          <w:szCs w:val="18"/>
        </w:rPr>
      </w:pPr>
      <w:r>
        <w:rPr>
          <w:rFonts w:ascii="Arial" w:hAnsi="Arial" w:cs="Arial"/>
          <w:i/>
          <w:color w:val="7F7F7F"/>
          <w:sz w:val="18"/>
          <w:szCs w:val="18"/>
        </w:rPr>
        <w:t>“</w:t>
      </w:r>
      <w:r w:rsidR="00856B6C" w:rsidRPr="00856B6C">
        <w:rPr>
          <w:rFonts w:ascii="Arial" w:hAnsi="Arial" w:cs="Arial"/>
          <w:i/>
          <w:color w:val="7F7F7F"/>
          <w:sz w:val="18"/>
          <w:szCs w:val="18"/>
        </w:rPr>
        <w:t xml:space="preserve">3ª.- Mediante Estudio de Detalle, se </w:t>
      </w:r>
      <w:proofErr w:type="spellStart"/>
      <w:r w:rsidR="00856B6C" w:rsidRPr="00856B6C">
        <w:rPr>
          <w:rFonts w:ascii="Arial" w:hAnsi="Arial" w:cs="Arial"/>
          <w:i/>
          <w:color w:val="7F7F7F"/>
          <w:sz w:val="18"/>
          <w:szCs w:val="18"/>
        </w:rPr>
        <w:t>podrá</w:t>
      </w:r>
      <w:proofErr w:type="spellEnd"/>
      <w:r w:rsidR="00856B6C" w:rsidRPr="00856B6C">
        <w:rPr>
          <w:rFonts w:ascii="Arial" w:hAnsi="Arial" w:cs="Arial"/>
          <w:i/>
          <w:color w:val="7F7F7F"/>
          <w:sz w:val="18"/>
          <w:szCs w:val="18"/>
        </w:rPr>
        <w:t xml:space="preserve"> reordenar la edificación con </w:t>
      </w:r>
      <w:proofErr w:type="spellStart"/>
      <w:r w:rsidR="00856B6C" w:rsidRPr="00856B6C">
        <w:rPr>
          <w:rFonts w:ascii="Arial" w:hAnsi="Arial" w:cs="Arial"/>
          <w:i/>
          <w:color w:val="7F7F7F"/>
          <w:sz w:val="18"/>
          <w:szCs w:val="18"/>
        </w:rPr>
        <w:t>sujeción</w:t>
      </w:r>
      <w:proofErr w:type="spellEnd"/>
      <w:r w:rsidR="00856B6C" w:rsidRPr="00856B6C">
        <w:rPr>
          <w:rFonts w:ascii="Arial" w:hAnsi="Arial" w:cs="Arial"/>
          <w:i/>
          <w:color w:val="7F7F7F"/>
          <w:sz w:val="18"/>
          <w:szCs w:val="18"/>
        </w:rPr>
        <w:t xml:space="preserve"> a las</w:t>
      </w:r>
      <w:r w:rsidR="00856B6C">
        <w:rPr>
          <w:rFonts w:ascii="Arial" w:hAnsi="Arial" w:cs="Arial"/>
          <w:i/>
          <w:color w:val="7F7F7F"/>
          <w:sz w:val="18"/>
          <w:szCs w:val="18"/>
        </w:rPr>
        <w:t xml:space="preserve"> </w:t>
      </w:r>
      <w:proofErr w:type="spellStart"/>
      <w:r w:rsidR="00856B6C" w:rsidRPr="00856B6C">
        <w:rPr>
          <w:rFonts w:ascii="Arial" w:hAnsi="Arial" w:cs="Arial"/>
          <w:i/>
          <w:color w:val="7F7F7F"/>
          <w:sz w:val="18"/>
          <w:szCs w:val="18"/>
        </w:rPr>
        <w:t>siguientes</w:t>
      </w:r>
      <w:proofErr w:type="spellEnd"/>
      <w:r w:rsidR="00856B6C" w:rsidRPr="00856B6C">
        <w:rPr>
          <w:rFonts w:ascii="Arial" w:hAnsi="Arial" w:cs="Arial"/>
          <w:i/>
          <w:color w:val="7F7F7F"/>
          <w:sz w:val="18"/>
          <w:szCs w:val="18"/>
        </w:rPr>
        <w:t xml:space="preserve"> condiciones:</w:t>
      </w:r>
    </w:p>
    <w:p w14:paraId="3E796262" w14:textId="13973D3B" w:rsidR="00856B6C" w:rsidRDefault="00856B6C" w:rsidP="007C34D5">
      <w:pPr>
        <w:pStyle w:val="Prrafodelista"/>
        <w:numPr>
          <w:ilvl w:val="0"/>
          <w:numId w:val="6"/>
        </w:numPr>
        <w:spacing w:line="360" w:lineRule="auto"/>
        <w:ind w:left="1134" w:hanging="283"/>
        <w:jc w:val="both"/>
        <w:rPr>
          <w:rFonts w:ascii="Arial" w:hAnsi="Arial" w:cs="Arial"/>
          <w:i/>
          <w:color w:val="7F7F7F"/>
          <w:sz w:val="18"/>
          <w:szCs w:val="18"/>
        </w:rPr>
      </w:pPr>
      <w:r>
        <w:rPr>
          <w:rFonts w:ascii="Arial" w:hAnsi="Arial" w:cs="Arial"/>
          <w:i/>
          <w:color w:val="7F7F7F"/>
          <w:sz w:val="18"/>
          <w:szCs w:val="18"/>
        </w:rPr>
        <w:t>(...).</w:t>
      </w:r>
    </w:p>
    <w:p w14:paraId="2C14C8E4" w14:textId="67C3BB5F" w:rsidR="00856B6C" w:rsidRPr="00135AD0" w:rsidRDefault="00856B6C" w:rsidP="007C34D5">
      <w:pPr>
        <w:pStyle w:val="Prrafodelista"/>
        <w:numPr>
          <w:ilvl w:val="0"/>
          <w:numId w:val="6"/>
        </w:numPr>
        <w:spacing w:line="360" w:lineRule="auto"/>
        <w:ind w:left="1134" w:hanging="283"/>
        <w:jc w:val="both"/>
        <w:rPr>
          <w:rFonts w:ascii="Arial" w:hAnsi="Arial" w:cs="Arial"/>
          <w:i/>
          <w:color w:val="7F7F7F"/>
          <w:sz w:val="18"/>
          <w:szCs w:val="18"/>
        </w:rPr>
      </w:pPr>
      <w:r w:rsidRPr="00135AD0">
        <w:rPr>
          <w:rFonts w:ascii="Arial" w:hAnsi="Arial" w:cs="Arial"/>
          <w:i/>
          <w:color w:val="7F7F7F"/>
          <w:sz w:val="18"/>
          <w:szCs w:val="18"/>
        </w:rPr>
        <w:t xml:space="preserve">La </w:t>
      </w:r>
      <w:proofErr w:type="spellStart"/>
      <w:r w:rsidRPr="00135AD0">
        <w:rPr>
          <w:rFonts w:ascii="Arial" w:hAnsi="Arial" w:cs="Arial"/>
          <w:i/>
          <w:color w:val="7F7F7F"/>
          <w:sz w:val="18"/>
          <w:szCs w:val="18"/>
        </w:rPr>
        <w:t>nueva</w:t>
      </w:r>
      <w:proofErr w:type="spellEnd"/>
      <w:r w:rsidRPr="00135AD0">
        <w:rPr>
          <w:rFonts w:ascii="Arial" w:hAnsi="Arial" w:cs="Arial"/>
          <w:i/>
          <w:color w:val="7F7F7F"/>
          <w:sz w:val="18"/>
          <w:szCs w:val="18"/>
        </w:rPr>
        <w:t xml:space="preserve"> edificación no </w:t>
      </w:r>
      <w:proofErr w:type="spellStart"/>
      <w:r w:rsidRPr="00135AD0">
        <w:rPr>
          <w:rFonts w:ascii="Arial" w:hAnsi="Arial" w:cs="Arial"/>
          <w:i/>
          <w:color w:val="7F7F7F"/>
          <w:sz w:val="18"/>
          <w:szCs w:val="18"/>
        </w:rPr>
        <w:t>podrá</w:t>
      </w:r>
      <w:proofErr w:type="spellEnd"/>
      <w:r w:rsidRPr="00135AD0">
        <w:rPr>
          <w:rFonts w:ascii="Arial" w:hAnsi="Arial" w:cs="Arial"/>
          <w:i/>
          <w:color w:val="7F7F7F"/>
          <w:sz w:val="18"/>
          <w:szCs w:val="18"/>
        </w:rPr>
        <w:t xml:space="preserve"> superar los parámetros de posición y</w:t>
      </w:r>
      <w:r w:rsidR="00135AD0" w:rsidRPr="00135AD0">
        <w:rPr>
          <w:rFonts w:ascii="Arial" w:hAnsi="Arial" w:cs="Arial"/>
          <w:i/>
          <w:color w:val="7F7F7F"/>
          <w:sz w:val="18"/>
          <w:szCs w:val="18"/>
        </w:rPr>
        <w:t xml:space="preserve"> </w:t>
      </w:r>
      <w:r w:rsidRPr="00135AD0">
        <w:rPr>
          <w:rFonts w:ascii="Arial" w:hAnsi="Arial" w:cs="Arial"/>
          <w:i/>
          <w:color w:val="7F7F7F"/>
          <w:sz w:val="18"/>
          <w:szCs w:val="18"/>
        </w:rPr>
        <w:t xml:space="preserve">forma de la norma zonal de Ensanche (norma 2) para la </w:t>
      </w:r>
      <w:proofErr w:type="spellStart"/>
      <w:r w:rsidRPr="00135AD0">
        <w:rPr>
          <w:rFonts w:ascii="Arial" w:hAnsi="Arial" w:cs="Arial"/>
          <w:i/>
          <w:color w:val="7F7F7F"/>
          <w:sz w:val="18"/>
          <w:szCs w:val="18"/>
        </w:rPr>
        <w:t>subzona</w:t>
      </w:r>
      <w:proofErr w:type="spellEnd"/>
      <w:r w:rsidRPr="00135AD0">
        <w:rPr>
          <w:rFonts w:ascii="Arial" w:hAnsi="Arial" w:cs="Arial"/>
          <w:i/>
          <w:color w:val="7F7F7F"/>
          <w:sz w:val="18"/>
          <w:szCs w:val="18"/>
        </w:rPr>
        <w:t xml:space="preserve"> 1(2);</w:t>
      </w:r>
      <w:r w:rsidR="00135AD0">
        <w:rPr>
          <w:rFonts w:ascii="Arial" w:hAnsi="Arial" w:cs="Arial"/>
          <w:i/>
          <w:color w:val="7F7F7F"/>
          <w:sz w:val="18"/>
          <w:szCs w:val="18"/>
        </w:rPr>
        <w:t>.....</w:t>
      </w:r>
      <w:r w:rsidR="00412B79">
        <w:rPr>
          <w:rFonts w:ascii="Arial" w:hAnsi="Arial" w:cs="Arial"/>
          <w:i/>
          <w:color w:val="7F7F7F"/>
          <w:sz w:val="18"/>
          <w:szCs w:val="18"/>
        </w:rPr>
        <w:t>”</w:t>
      </w:r>
    </w:p>
    <w:p w14:paraId="04EC29F7" w14:textId="3D6DCBFB" w:rsidR="00135AD0" w:rsidRPr="0074236B" w:rsidRDefault="005D2F56" w:rsidP="00607AF2">
      <w:pPr>
        <w:spacing w:before="240" w:line="360" w:lineRule="auto"/>
        <w:ind w:firstLine="540"/>
        <w:jc w:val="both"/>
        <w:rPr>
          <w:rFonts w:ascii="Arial" w:eastAsiaTheme="minorHAnsi" w:hAnsi="Arial" w:cs="Arial"/>
          <w:bCs/>
          <w:sz w:val="20"/>
          <w:szCs w:val="20"/>
          <w:lang w:eastAsia="en-US"/>
        </w:rPr>
      </w:pPr>
      <w:r w:rsidRPr="0074236B">
        <w:rPr>
          <w:rFonts w:ascii="Arial" w:eastAsiaTheme="minorHAnsi" w:hAnsi="Arial" w:cs="Arial"/>
          <w:bCs/>
          <w:sz w:val="20"/>
          <w:szCs w:val="20"/>
          <w:lang w:eastAsia="en-US"/>
        </w:rPr>
        <w:t xml:space="preserve">Así pois </w:t>
      </w:r>
      <w:r w:rsidR="00135AD0" w:rsidRPr="0074236B">
        <w:rPr>
          <w:rFonts w:ascii="Arial" w:eastAsiaTheme="minorHAnsi" w:hAnsi="Arial" w:cs="Arial"/>
          <w:bCs/>
          <w:sz w:val="20"/>
          <w:szCs w:val="20"/>
          <w:lang w:eastAsia="en-US"/>
        </w:rPr>
        <w:t xml:space="preserve">a finalidade </w:t>
      </w:r>
      <w:r w:rsidRPr="0074236B">
        <w:rPr>
          <w:rFonts w:ascii="Arial" w:eastAsiaTheme="minorHAnsi" w:hAnsi="Arial" w:cs="Arial"/>
          <w:bCs/>
          <w:sz w:val="20"/>
          <w:szCs w:val="20"/>
          <w:lang w:eastAsia="en-US"/>
        </w:rPr>
        <w:t xml:space="preserve">do presente </w:t>
      </w:r>
      <w:r w:rsidR="00135AD0" w:rsidRPr="0074236B">
        <w:rPr>
          <w:rFonts w:ascii="Arial" w:eastAsiaTheme="minorHAnsi" w:hAnsi="Arial" w:cs="Arial"/>
          <w:bCs/>
          <w:sz w:val="20"/>
          <w:szCs w:val="20"/>
          <w:lang w:eastAsia="en-US"/>
        </w:rPr>
        <w:t>ED</w:t>
      </w:r>
      <w:r w:rsidR="009A4EE8" w:rsidRPr="0074236B">
        <w:rPr>
          <w:rFonts w:ascii="Arial" w:eastAsiaTheme="minorHAnsi" w:hAnsi="Arial" w:cs="Arial"/>
          <w:bCs/>
          <w:sz w:val="20"/>
          <w:szCs w:val="20"/>
          <w:lang w:eastAsia="en-US"/>
        </w:rPr>
        <w:t xml:space="preserve">, </w:t>
      </w:r>
      <w:r w:rsidR="008C2FED" w:rsidRPr="0074236B">
        <w:rPr>
          <w:rFonts w:ascii="Arial" w:eastAsiaTheme="minorHAnsi" w:hAnsi="Arial" w:cs="Arial"/>
          <w:bCs/>
          <w:sz w:val="20"/>
          <w:szCs w:val="20"/>
          <w:lang w:eastAsia="en-US"/>
        </w:rPr>
        <w:t>de acordo coa disposición enunciada no apartado precedente</w:t>
      </w:r>
      <w:r w:rsidR="009A4EE8" w:rsidRPr="0074236B">
        <w:rPr>
          <w:rFonts w:ascii="Arial" w:eastAsiaTheme="minorHAnsi" w:hAnsi="Arial" w:cs="Arial"/>
          <w:bCs/>
          <w:sz w:val="20"/>
          <w:szCs w:val="20"/>
          <w:lang w:eastAsia="en-US"/>
        </w:rPr>
        <w:t>,</w:t>
      </w:r>
      <w:r w:rsidR="00135AD0" w:rsidRPr="0074236B">
        <w:rPr>
          <w:rFonts w:ascii="Arial" w:eastAsiaTheme="minorHAnsi" w:hAnsi="Arial" w:cs="Arial"/>
          <w:bCs/>
          <w:sz w:val="20"/>
          <w:szCs w:val="20"/>
          <w:lang w:eastAsia="en-US"/>
        </w:rPr>
        <w:t xml:space="preserve"> será</w:t>
      </w:r>
      <w:r w:rsidR="008C2FED" w:rsidRPr="0074236B">
        <w:rPr>
          <w:rFonts w:ascii="Arial" w:eastAsiaTheme="minorHAnsi" w:hAnsi="Arial" w:cs="Arial"/>
          <w:bCs/>
          <w:sz w:val="20"/>
          <w:szCs w:val="20"/>
          <w:lang w:eastAsia="en-US"/>
        </w:rPr>
        <w:t xml:space="preserve"> </w:t>
      </w:r>
      <w:r w:rsidR="00135AD0" w:rsidRPr="0074236B">
        <w:rPr>
          <w:rFonts w:ascii="Arial" w:eastAsiaTheme="minorHAnsi" w:hAnsi="Arial" w:cs="Arial"/>
          <w:bCs/>
          <w:sz w:val="20"/>
          <w:szCs w:val="20"/>
          <w:lang w:eastAsia="en-US"/>
        </w:rPr>
        <w:t xml:space="preserve">reordenar a edificación na parcela nº 52 da rúa Emilio González López aplicando os parámetros de </w:t>
      </w:r>
      <w:r w:rsidR="00135AD0" w:rsidRPr="0074236B">
        <w:rPr>
          <w:rFonts w:ascii="Arial" w:eastAsiaTheme="minorHAnsi" w:hAnsi="Arial" w:cs="Arial"/>
          <w:bCs/>
          <w:sz w:val="20"/>
          <w:szCs w:val="20"/>
          <w:lang w:eastAsia="en-US"/>
        </w:rPr>
        <w:lastRenderedPageBreak/>
        <w:t xml:space="preserve">posición e forma da </w:t>
      </w:r>
      <w:r w:rsidR="00135AD0" w:rsidRPr="0074236B">
        <w:rPr>
          <w:rFonts w:ascii="Arial" w:eastAsiaTheme="minorHAnsi" w:hAnsi="Arial" w:cs="Arial"/>
          <w:bCs/>
          <w:i/>
          <w:sz w:val="20"/>
          <w:szCs w:val="20"/>
          <w:lang w:eastAsia="en-US"/>
        </w:rPr>
        <w:t>Norma Zonal</w:t>
      </w:r>
      <w:r w:rsidR="006B0472" w:rsidRPr="0074236B">
        <w:rPr>
          <w:rFonts w:ascii="Arial" w:eastAsiaTheme="minorHAnsi" w:hAnsi="Arial" w:cs="Arial"/>
          <w:bCs/>
          <w:i/>
          <w:sz w:val="20"/>
          <w:szCs w:val="20"/>
          <w:lang w:eastAsia="en-US"/>
        </w:rPr>
        <w:t xml:space="preserve"> 2.</w:t>
      </w:r>
      <w:r w:rsidR="00135AD0" w:rsidRPr="0074236B">
        <w:rPr>
          <w:rFonts w:ascii="Arial" w:eastAsiaTheme="minorHAnsi" w:hAnsi="Arial" w:cs="Arial"/>
          <w:bCs/>
          <w:i/>
          <w:sz w:val="20"/>
          <w:szCs w:val="20"/>
          <w:lang w:eastAsia="en-US"/>
        </w:rPr>
        <w:t xml:space="preserve"> Ensanche</w:t>
      </w:r>
      <w:r w:rsidR="00135AD0" w:rsidRPr="0074236B">
        <w:rPr>
          <w:rFonts w:ascii="Arial" w:eastAsiaTheme="minorHAnsi" w:hAnsi="Arial" w:cs="Arial"/>
          <w:bCs/>
          <w:sz w:val="20"/>
          <w:szCs w:val="20"/>
          <w:lang w:eastAsia="en-US"/>
        </w:rPr>
        <w:t xml:space="preserve">, </w:t>
      </w:r>
      <w:r w:rsidR="008831DD" w:rsidRPr="0074236B">
        <w:rPr>
          <w:rFonts w:ascii="Arial" w:eastAsiaTheme="minorHAnsi" w:hAnsi="Arial" w:cs="Arial"/>
          <w:bCs/>
          <w:sz w:val="20"/>
          <w:szCs w:val="20"/>
          <w:lang w:eastAsia="en-US"/>
        </w:rPr>
        <w:t xml:space="preserve">así como </w:t>
      </w:r>
      <w:r w:rsidR="00135AD0" w:rsidRPr="0074236B">
        <w:rPr>
          <w:rFonts w:ascii="Arial" w:eastAsiaTheme="minorHAnsi" w:hAnsi="Arial" w:cs="Arial"/>
          <w:bCs/>
          <w:sz w:val="20"/>
          <w:szCs w:val="20"/>
          <w:lang w:eastAsia="en-US"/>
        </w:rPr>
        <w:t xml:space="preserve">o resto das determinacións do PXOM vixente, en </w:t>
      </w:r>
      <w:r w:rsidR="00574200" w:rsidRPr="0074236B">
        <w:rPr>
          <w:rFonts w:ascii="Arial" w:eastAsiaTheme="minorHAnsi" w:hAnsi="Arial" w:cs="Arial"/>
          <w:bCs/>
          <w:sz w:val="20"/>
          <w:szCs w:val="20"/>
          <w:lang w:eastAsia="en-US"/>
        </w:rPr>
        <w:t xml:space="preserve">especial </w:t>
      </w:r>
      <w:r w:rsidR="00135AD0" w:rsidRPr="0074236B">
        <w:rPr>
          <w:rFonts w:ascii="Arial" w:eastAsiaTheme="minorHAnsi" w:hAnsi="Arial" w:cs="Arial"/>
          <w:bCs/>
          <w:sz w:val="20"/>
          <w:szCs w:val="20"/>
          <w:lang w:eastAsia="en-US"/>
        </w:rPr>
        <w:t>as contidas no título</w:t>
      </w:r>
      <w:r w:rsidR="00574200" w:rsidRPr="0074236B">
        <w:rPr>
          <w:rFonts w:ascii="Arial" w:eastAsiaTheme="minorHAnsi" w:hAnsi="Arial" w:cs="Arial"/>
          <w:bCs/>
          <w:sz w:val="20"/>
          <w:szCs w:val="20"/>
          <w:lang w:eastAsia="en-US"/>
        </w:rPr>
        <w:t xml:space="preserve"> </w:t>
      </w:r>
      <w:r w:rsidR="00135AD0" w:rsidRPr="0074236B">
        <w:rPr>
          <w:rFonts w:ascii="Arial" w:eastAsiaTheme="minorHAnsi" w:hAnsi="Arial" w:cs="Arial"/>
          <w:bCs/>
          <w:sz w:val="20"/>
          <w:szCs w:val="20"/>
          <w:lang w:eastAsia="en-US"/>
        </w:rPr>
        <w:t xml:space="preserve"> </w:t>
      </w:r>
      <w:r w:rsidR="00135AD0" w:rsidRPr="0074236B">
        <w:rPr>
          <w:rFonts w:ascii="Arial" w:eastAsiaTheme="minorHAnsi" w:hAnsi="Arial" w:cs="Arial"/>
          <w:bCs/>
          <w:i/>
          <w:sz w:val="20"/>
          <w:szCs w:val="20"/>
          <w:lang w:eastAsia="en-US"/>
        </w:rPr>
        <w:t xml:space="preserve">VI “Condiciones </w:t>
      </w:r>
      <w:proofErr w:type="spellStart"/>
      <w:r w:rsidR="00574200" w:rsidRPr="0074236B">
        <w:rPr>
          <w:rFonts w:ascii="Arial" w:eastAsiaTheme="minorHAnsi" w:hAnsi="Arial" w:cs="Arial"/>
          <w:bCs/>
          <w:i/>
          <w:sz w:val="20"/>
          <w:szCs w:val="20"/>
          <w:lang w:eastAsia="en-US"/>
        </w:rPr>
        <w:t>generales</w:t>
      </w:r>
      <w:proofErr w:type="spellEnd"/>
      <w:r w:rsidR="00574200" w:rsidRPr="0074236B">
        <w:rPr>
          <w:rFonts w:ascii="Arial" w:eastAsiaTheme="minorHAnsi" w:hAnsi="Arial" w:cs="Arial"/>
          <w:bCs/>
          <w:i/>
          <w:sz w:val="20"/>
          <w:szCs w:val="20"/>
          <w:lang w:eastAsia="en-US"/>
        </w:rPr>
        <w:t xml:space="preserve"> </w:t>
      </w:r>
      <w:r w:rsidR="00135AD0" w:rsidRPr="0074236B">
        <w:rPr>
          <w:rFonts w:ascii="Arial" w:eastAsiaTheme="minorHAnsi" w:hAnsi="Arial" w:cs="Arial"/>
          <w:bCs/>
          <w:i/>
          <w:sz w:val="20"/>
          <w:szCs w:val="20"/>
          <w:lang w:eastAsia="en-US"/>
        </w:rPr>
        <w:t>de la edificación”.</w:t>
      </w:r>
    </w:p>
    <w:p w14:paraId="1AFE26D3" w14:textId="0E78CE9B" w:rsidR="005C161F" w:rsidRDefault="005D2F56" w:rsidP="00607AF2">
      <w:pPr>
        <w:spacing w:before="240" w:after="240" w:line="360" w:lineRule="auto"/>
        <w:ind w:firstLine="540"/>
        <w:jc w:val="both"/>
        <w:rPr>
          <w:rFonts w:ascii="Arial" w:eastAsiaTheme="minorHAnsi" w:hAnsi="Arial" w:cs="Arial"/>
          <w:bCs/>
          <w:sz w:val="20"/>
          <w:szCs w:val="20"/>
          <w:lang w:eastAsia="en-US"/>
        </w:rPr>
      </w:pPr>
      <w:r w:rsidRPr="00F31289">
        <w:rPr>
          <w:rFonts w:ascii="Arial" w:hAnsi="Arial" w:cs="Arial"/>
          <w:sz w:val="20"/>
          <w:szCs w:val="20"/>
        </w:rPr>
        <w:t xml:space="preserve">Para a formulación do ED terase en conta o disposto nos artigos </w:t>
      </w:r>
      <w:r w:rsidR="00060E07">
        <w:rPr>
          <w:rFonts w:ascii="Arial" w:hAnsi="Arial" w:cs="Arial"/>
          <w:sz w:val="20"/>
          <w:szCs w:val="20"/>
        </w:rPr>
        <w:t>79 da LSG e 192</w:t>
      </w:r>
      <w:r>
        <w:rPr>
          <w:rFonts w:ascii="Arial" w:hAnsi="Arial" w:cs="Arial"/>
          <w:sz w:val="20"/>
          <w:szCs w:val="20"/>
        </w:rPr>
        <w:t xml:space="preserve"> </w:t>
      </w:r>
      <w:r w:rsidRPr="00F31289">
        <w:rPr>
          <w:rFonts w:ascii="Arial" w:hAnsi="Arial" w:cs="Arial"/>
          <w:sz w:val="20"/>
          <w:szCs w:val="20"/>
        </w:rPr>
        <w:t>do RLSG</w:t>
      </w:r>
      <w:r w:rsidR="00C805D8">
        <w:rPr>
          <w:rFonts w:ascii="Arial" w:hAnsi="Arial" w:cs="Arial"/>
          <w:sz w:val="20"/>
          <w:szCs w:val="20"/>
        </w:rPr>
        <w:t xml:space="preserve">, </w:t>
      </w:r>
      <w:r w:rsidR="008C2FED">
        <w:rPr>
          <w:rFonts w:ascii="Arial" w:hAnsi="Arial" w:cs="Arial"/>
          <w:sz w:val="20"/>
          <w:szCs w:val="20"/>
        </w:rPr>
        <w:t>polo tanto</w:t>
      </w:r>
      <w:r w:rsidR="00BE6723">
        <w:rPr>
          <w:rFonts w:ascii="Arial" w:eastAsiaTheme="minorHAnsi" w:hAnsi="Arial" w:cs="Arial"/>
          <w:bCs/>
          <w:sz w:val="20"/>
          <w:szCs w:val="20"/>
          <w:lang w:eastAsia="en-US"/>
        </w:rPr>
        <w:t>,</w:t>
      </w:r>
      <w:r w:rsidR="00135AD0">
        <w:rPr>
          <w:rFonts w:ascii="Arial" w:eastAsiaTheme="minorHAnsi" w:hAnsi="Arial" w:cs="Arial"/>
          <w:bCs/>
          <w:sz w:val="20"/>
          <w:szCs w:val="20"/>
          <w:lang w:eastAsia="en-US"/>
        </w:rPr>
        <w:t xml:space="preserve"> </w:t>
      </w:r>
      <w:r w:rsidR="005C161F">
        <w:rPr>
          <w:rFonts w:ascii="Arial" w:eastAsiaTheme="minorHAnsi" w:hAnsi="Arial" w:cs="Arial"/>
          <w:bCs/>
          <w:sz w:val="20"/>
          <w:szCs w:val="20"/>
          <w:lang w:eastAsia="en-US"/>
        </w:rPr>
        <w:t>o presente estudo de detalle terá os seguintes obxectivos e contidos</w:t>
      </w:r>
      <w:r w:rsidR="00135AD0">
        <w:rPr>
          <w:rFonts w:ascii="Arial" w:eastAsiaTheme="minorHAnsi" w:hAnsi="Arial" w:cs="Arial"/>
          <w:bCs/>
          <w:sz w:val="20"/>
          <w:szCs w:val="20"/>
          <w:lang w:eastAsia="en-US"/>
        </w:rPr>
        <w:t>:</w:t>
      </w:r>
    </w:p>
    <w:p w14:paraId="23243E54" w14:textId="294365FB" w:rsidR="005C161F" w:rsidRPr="00060E07" w:rsidRDefault="005C161F" w:rsidP="007C34D5">
      <w:pPr>
        <w:pStyle w:val="Prrafodelista"/>
        <w:numPr>
          <w:ilvl w:val="0"/>
          <w:numId w:val="3"/>
        </w:numPr>
        <w:spacing w:line="360" w:lineRule="auto"/>
        <w:ind w:left="851" w:hanging="284"/>
        <w:jc w:val="both"/>
        <w:rPr>
          <w:rFonts w:ascii="Arial" w:eastAsiaTheme="minorHAnsi" w:hAnsi="Arial" w:cs="Arial"/>
          <w:bCs/>
          <w:sz w:val="18"/>
          <w:szCs w:val="18"/>
          <w:lang w:eastAsia="en-US"/>
        </w:rPr>
      </w:pPr>
      <w:r w:rsidRPr="00060E07">
        <w:rPr>
          <w:rFonts w:ascii="Arial" w:eastAsiaTheme="minorHAnsi" w:hAnsi="Arial" w:cs="Arial"/>
          <w:bCs/>
          <w:sz w:val="18"/>
          <w:szCs w:val="18"/>
          <w:lang w:eastAsia="en-US"/>
        </w:rPr>
        <w:t xml:space="preserve">Adaptación ou </w:t>
      </w:r>
      <w:proofErr w:type="spellStart"/>
      <w:r w:rsidRPr="00060E07">
        <w:rPr>
          <w:rFonts w:ascii="Arial" w:eastAsiaTheme="minorHAnsi" w:hAnsi="Arial" w:cs="Arial"/>
          <w:bCs/>
          <w:sz w:val="18"/>
          <w:szCs w:val="18"/>
          <w:lang w:eastAsia="en-US"/>
        </w:rPr>
        <w:t>reaxuste</w:t>
      </w:r>
      <w:proofErr w:type="spellEnd"/>
      <w:r w:rsidRPr="00060E07">
        <w:rPr>
          <w:rFonts w:ascii="Arial" w:eastAsiaTheme="minorHAnsi" w:hAnsi="Arial" w:cs="Arial"/>
          <w:bCs/>
          <w:sz w:val="18"/>
          <w:szCs w:val="18"/>
          <w:lang w:eastAsia="en-US"/>
        </w:rPr>
        <w:t xml:space="preserve"> á realidade da construción existente as aliñacións e rasantes fixadas polo PXOM-13.</w:t>
      </w:r>
    </w:p>
    <w:p w14:paraId="4077CF8B" w14:textId="1A262E8F" w:rsidR="005C161F" w:rsidRPr="006A5457" w:rsidRDefault="005C161F" w:rsidP="007C34D5">
      <w:pPr>
        <w:pStyle w:val="Prrafodelista"/>
        <w:numPr>
          <w:ilvl w:val="0"/>
          <w:numId w:val="3"/>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 xml:space="preserve">Reordenar os volumes de acordo coas especificacións do </w:t>
      </w:r>
      <w:r w:rsidR="00135AD0">
        <w:rPr>
          <w:rFonts w:ascii="Arial" w:eastAsiaTheme="minorHAnsi" w:hAnsi="Arial" w:cs="Arial"/>
          <w:bCs/>
          <w:sz w:val="18"/>
          <w:szCs w:val="18"/>
          <w:lang w:eastAsia="en-US"/>
        </w:rPr>
        <w:t>PXOM-13 enunciadas con anterioridade.</w:t>
      </w:r>
    </w:p>
    <w:p w14:paraId="4F61D5B8" w14:textId="436EBFE0" w:rsidR="005C161F" w:rsidRPr="006A5457" w:rsidRDefault="005C161F" w:rsidP="007C34D5">
      <w:pPr>
        <w:pStyle w:val="Prrafodelista"/>
        <w:numPr>
          <w:ilvl w:val="0"/>
          <w:numId w:val="3"/>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Concretar condicións estéticas e de composición da edificación para integralas coas da súa contorna.</w:t>
      </w:r>
    </w:p>
    <w:p w14:paraId="7750E5F5" w14:textId="77777777" w:rsidR="005C161F" w:rsidRDefault="005C161F" w:rsidP="00F15286">
      <w:pPr>
        <w:spacing w:before="240" w:after="240" w:line="360" w:lineRule="auto"/>
        <w:ind w:firstLine="540"/>
        <w:jc w:val="both"/>
        <w:rPr>
          <w:rFonts w:ascii="Arial" w:eastAsiaTheme="minorHAnsi" w:hAnsi="Arial" w:cs="Arial"/>
          <w:bCs/>
          <w:sz w:val="20"/>
          <w:szCs w:val="20"/>
          <w:lang w:eastAsia="en-US"/>
        </w:rPr>
      </w:pPr>
      <w:r>
        <w:rPr>
          <w:rFonts w:ascii="Arial" w:eastAsiaTheme="minorHAnsi" w:hAnsi="Arial" w:cs="Arial"/>
          <w:bCs/>
          <w:sz w:val="20"/>
          <w:szCs w:val="20"/>
          <w:lang w:eastAsia="en-US"/>
        </w:rPr>
        <w:t>Os obxectivos enunciados nos puntos precedentes estarán sometidos aos límites dispostos nos artigos 79.2. da LSG e 192.2. do RLSG e polo tanto non poderán en caso algún:</w:t>
      </w:r>
    </w:p>
    <w:p w14:paraId="7592DA57" w14:textId="77777777" w:rsidR="005C161F" w:rsidRPr="006A5457" w:rsidRDefault="005C161F" w:rsidP="00886BF8">
      <w:pPr>
        <w:pStyle w:val="Prrafodelista"/>
        <w:numPr>
          <w:ilvl w:val="0"/>
          <w:numId w:val="4"/>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 xml:space="preserve">Alterar o destino urbanístico do </w:t>
      </w:r>
      <w:r>
        <w:rPr>
          <w:rFonts w:ascii="Arial" w:eastAsiaTheme="minorHAnsi" w:hAnsi="Arial" w:cs="Arial"/>
          <w:bCs/>
          <w:sz w:val="18"/>
          <w:szCs w:val="18"/>
          <w:lang w:eastAsia="en-US"/>
        </w:rPr>
        <w:t>solo</w:t>
      </w:r>
      <w:r w:rsidRPr="006A5457">
        <w:rPr>
          <w:rFonts w:ascii="Arial" w:eastAsiaTheme="minorHAnsi" w:hAnsi="Arial" w:cs="Arial"/>
          <w:bCs/>
          <w:sz w:val="18"/>
          <w:szCs w:val="18"/>
          <w:lang w:eastAsia="en-US"/>
        </w:rPr>
        <w:t>.</w:t>
      </w:r>
    </w:p>
    <w:p w14:paraId="1DCF4301" w14:textId="77777777" w:rsidR="005C161F" w:rsidRPr="006A5457" w:rsidRDefault="005C161F" w:rsidP="00886BF8">
      <w:pPr>
        <w:pStyle w:val="Prrafodelista"/>
        <w:numPr>
          <w:ilvl w:val="0"/>
          <w:numId w:val="4"/>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Incrementar o aproveitamento urbanístico.</w:t>
      </w:r>
    </w:p>
    <w:p w14:paraId="334A3988" w14:textId="7108B635" w:rsidR="005C161F" w:rsidRPr="006A5457" w:rsidRDefault="005C161F" w:rsidP="00886BF8">
      <w:pPr>
        <w:pStyle w:val="Prrafodelista"/>
        <w:numPr>
          <w:ilvl w:val="0"/>
          <w:numId w:val="4"/>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Reducir as</w:t>
      </w:r>
      <w:r w:rsidR="000C5D4B">
        <w:rPr>
          <w:rFonts w:ascii="Arial" w:eastAsiaTheme="minorHAnsi" w:hAnsi="Arial" w:cs="Arial"/>
          <w:bCs/>
          <w:sz w:val="18"/>
          <w:szCs w:val="18"/>
          <w:lang w:eastAsia="en-US"/>
        </w:rPr>
        <w:t xml:space="preserve"> superficies destinadas a viario</w:t>
      </w:r>
      <w:r w:rsidRPr="006A5457">
        <w:rPr>
          <w:rFonts w:ascii="Arial" w:eastAsiaTheme="minorHAnsi" w:hAnsi="Arial" w:cs="Arial"/>
          <w:bCs/>
          <w:sz w:val="18"/>
          <w:szCs w:val="18"/>
          <w:lang w:eastAsia="en-US"/>
        </w:rPr>
        <w:t>s, espazos libres ou dotacións públicas.</w:t>
      </w:r>
    </w:p>
    <w:p w14:paraId="418DEAC7" w14:textId="77777777" w:rsidR="005C161F" w:rsidRPr="006A5457" w:rsidRDefault="005C161F" w:rsidP="00886BF8">
      <w:pPr>
        <w:pStyle w:val="Prrafodelista"/>
        <w:numPr>
          <w:ilvl w:val="0"/>
          <w:numId w:val="4"/>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Prever a apertura de vías de uso público que non estean previamente contempladas no plan que desenvolvan ou completen.</w:t>
      </w:r>
    </w:p>
    <w:p w14:paraId="7C749BFF" w14:textId="77777777" w:rsidR="005C161F" w:rsidRPr="006A5457" w:rsidRDefault="005C161F" w:rsidP="00886BF8">
      <w:pPr>
        <w:pStyle w:val="Prrafodelista"/>
        <w:numPr>
          <w:ilvl w:val="0"/>
          <w:numId w:val="4"/>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 xml:space="preserve">Aumentar a ocupación do </w:t>
      </w:r>
      <w:r>
        <w:rPr>
          <w:rFonts w:ascii="Arial" w:eastAsiaTheme="minorHAnsi" w:hAnsi="Arial" w:cs="Arial"/>
          <w:bCs/>
          <w:sz w:val="18"/>
          <w:szCs w:val="18"/>
          <w:lang w:eastAsia="en-US"/>
        </w:rPr>
        <w:t>solo</w:t>
      </w:r>
      <w:r w:rsidRPr="006A5457">
        <w:rPr>
          <w:rFonts w:ascii="Arial" w:eastAsiaTheme="minorHAnsi" w:hAnsi="Arial" w:cs="Arial"/>
          <w:bCs/>
          <w:sz w:val="18"/>
          <w:szCs w:val="18"/>
          <w:lang w:eastAsia="en-US"/>
        </w:rPr>
        <w:t>, as alturas máximas edificables ou a intensidade de uso.</w:t>
      </w:r>
    </w:p>
    <w:p w14:paraId="20917F53" w14:textId="77777777" w:rsidR="005C161F" w:rsidRPr="006A5457" w:rsidRDefault="005C161F" w:rsidP="00886BF8">
      <w:pPr>
        <w:pStyle w:val="Prrafodelista"/>
        <w:numPr>
          <w:ilvl w:val="0"/>
          <w:numId w:val="4"/>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 xml:space="preserve">Parcelar o </w:t>
      </w:r>
      <w:r>
        <w:rPr>
          <w:rFonts w:ascii="Arial" w:eastAsiaTheme="minorHAnsi" w:hAnsi="Arial" w:cs="Arial"/>
          <w:bCs/>
          <w:sz w:val="18"/>
          <w:szCs w:val="18"/>
          <w:lang w:eastAsia="en-US"/>
        </w:rPr>
        <w:t>solo.</w:t>
      </w:r>
    </w:p>
    <w:p w14:paraId="08CE4608" w14:textId="77777777" w:rsidR="005C161F" w:rsidRPr="006A5457" w:rsidRDefault="005C161F" w:rsidP="00886BF8">
      <w:pPr>
        <w:pStyle w:val="Prrafodelista"/>
        <w:numPr>
          <w:ilvl w:val="0"/>
          <w:numId w:val="4"/>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Non ter en conta ou infrinxir as demais limitacións que lles impoña o correspondente plan.</w:t>
      </w:r>
    </w:p>
    <w:p w14:paraId="6C616131" w14:textId="77777777" w:rsidR="005C161F" w:rsidRPr="00BB6F4E" w:rsidRDefault="005C161F" w:rsidP="00886BF8">
      <w:pPr>
        <w:pStyle w:val="Prrafodelista"/>
        <w:numPr>
          <w:ilvl w:val="0"/>
          <w:numId w:val="4"/>
        </w:numPr>
        <w:spacing w:line="360" w:lineRule="auto"/>
        <w:ind w:left="851" w:hanging="284"/>
        <w:jc w:val="both"/>
        <w:rPr>
          <w:rFonts w:ascii="Arial" w:eastAsiaTheme="minorHAnsi" w:hAnsi="Arial" w:cs="Arial"/>
          <w:bCs/>
          <w:sz w:val="18"/>
          <w:szCs w:val="18"/>
          <w:lang w:eastAsia="en-US"/>
        </w:rPr>
      </w:pPr>
      <w:r w:rsidRPr="006A5457">
        <w:rPr>
          <w:rFonts w:ascii="Arial" w:eastAsiaTheme="minorHAnsi" w:hAnsi="Arial" w:cs="Arial"/>
          <w:bCs/>
          <w:sz w:val="18"/>
          <w:szCs w:val="18"/>
          <w:lang w:eastAsia="en-US"/>
        </w:rPr>
        <w:t xml:space="preserve">Establecer novos </w:t>
      </w:r>
      <w:r>
        <w:rPr>
          <w:rFonts w:ascii="Arial" w:eastAsiaTheme="minorHAnsi" w:hAnsi="Arial" w:cs="Arial"/>
          <w:bCs/>
          <w:sz w:val="18"/>
          <w:szCs w:val="18"/>
          <w:lang w:eastAsia="en-US"/>
        </w:rPr>
        <w:t>usos e ordenanzas.</w:t>
      </w:r>
    </w:p>
    <w:p w14:paraId="70733A5B" w14:textId="70866E61" w:rsidR="00B5035B" w:rsidRDefault="00B5035B" w:rsidP="000434F8">
      <w:pPr>
        <w:spacing w:line="360" w:lineRule="auto"/>
        <w:ind w:left="567"/>
        <w:jc w:val="both"/>
        <w:rPr>
          <w:rFonts w:ascii="Arial" w:hAnsi="Arial" w:cs="Arial"/>
          <w:sz w:val="18"/>
          <w:szCs w:val="18"/>
        </w:rPr>
      </w:pPr>
    </w:p>
    <w:p w14:paraId="7DEFCE1E" w14:textId="204B1699" w:rsidR="00F31289" w:rsidRPr="00B53E2E" w:rsidRDefault="007D578C" w:rsidP="000A5307">
      <w:pPr>
        <w:keepNext/>
        <w:keepLines/>
        <w:spacing w:before="40" w:line="360" w:lineRule="auto"/>
        <w:outlineLvl w:val="1"/>
        <w:rPr>
          <w:rFonts w:ascii="Arial" w:hAnsi="Arial" w:cs="Arial"/>
          <w:b/>
          <w:sz w:val="20"/>
          <w:szCs w:val="20"/>
        </w:rPr>
      </w:pPr>
      <w:bookmarkStart w:id="8" w:name="_Toc12350636"/>
      <w:bookmarkStart w:id="9" w:name="_Toc51693832"/>
      <w:bookmarkStart w:id="10" w:name="_Toc119597460"/>
      <w:r>
        <w:rPr>
          <w:rFonts w:ascii="Arial" w:hAnsi="Arial" w:cs="Arial"/>
          <w:b/>
          <w:sz w:val="20"/>
          <w:szCs w:val="20"/>
        </w:rPr>
        <w:t>4</w:t>
      </w:r>
      <w:r w:rsidR="00F31289" w:rsidRPr="00B53E2E">
        <w:rPr>
          <w:rFonts w:ascii="Arial" w:hAnsi="Arial" w:cs="Arial"/>
          <w:b/>
          <w:sz w:val="20"/>
          <w:szCs w:val="20"/>
        </w:rPr>
        <w:t>. ÁMBITO DE APLICACIÓN</w:t>
      </w:r>
      <w:r w:rsidR="000820C2">
        <w:rPr>
          <w:rFonts w:ascii="Arial" w:hAnsi="Arial" w:cs="Arial"/>
          <w:b/>
          <w:sz w:val="20"/>
          <w:szCs w:val="20"/>
        </w:rPr>
        <w:t xml:space="preserve"> E ÁMBITO DE REFERENCIA</w:t>
      </w:r>
      <w:r w:rsidR="00135AD0">
        <w:rPr>
          <w:rFonts w:ascii="Arial" w:hAnsi="Arial" w:cs="Arial"/>
          <w:b/>
          <w:sz w:val="20"/>
          <w:szCs w:val="20"/>
        </w:rPr>
        <w:t xml:space="preserve"> DO E</w:t>
      </w:r>
      <w:r w:rsidR="00C805D8">
        <w:rPr>
          <w:rFonts w:ascii="Arial" w:hAnsi="Arial" w:cs="Arial"/>
          <w:b/>
          <w:sz w:val="20"/>
          <w:szCs w:val="20"/>
        </w:rPr>
        <w:t xml:space="preserve">STUDO DE </w:t>
      </w:r>
      <w:r w:rsidR="00135AD0">
        <w:rPr>
          <w:rFonts w:ascii="Arial" w:hAnsi="Arial" w:cs="Arial"/>
          <w:b/>
          <w:sz w:val="20"/>
          <w:szCs w:val="20"/>
        </w:rPr>
        <w:t>D</w:t>
      </w:r>
      <w:r w:rsidR="00C805D8">
        <w:rPr>
          <w:rFonts w:ascii="Arial" w:hAnsi="Arial" w:cs="Arial"/>
          <w:b/>
          <w:sz w:val="20"/>
          <w:szCs w:val="20"/>
        </w:rPr>
        <w:t>ETALLE</w:t>
      </w:r>
      <w:r w:rsidR="00F31289" w:rsidRPr="00B53E2E">
        <w:rPr>
          <w:rFonts w:ascii="Arial" w:hAnsi="Arial" w:cs="Arial"/>
          <w:b/>
          <w:sz w:val="20"/>
          <w:szCs w:val="20"/>
        </w:rPr>
        <w:t>.</w:t>
      </w:r>
      <w:bookmarkEnd w:id="8"/>
      <w:bookmarkEnd w:id="10"/>
      <w:r w:rsidR="00F31289" w:rsidRPr="00B53E2E">
        <w:rPr>
          <w:rFonts w:ascii="Arial" w:hAnsi="Arial" w:cs="Arial"/>
          <w:b/>
          <w:sz w:val="20"/>
          <w:szCs w:val="20"/>
        </w:rPr>
        <w:t xml:space="preserve"> </w:t>
      </w:r>
      <w:bookmarkEnd w:id="9"/>
    </w:p>
    <w:p w14:paraId="44DD5AFD" w14:textId="43F6BC19" w:rsidR="00212B71" w:rsidRPr="0074236B" w:rsidRDefault="00C805D8" w:rsidP="006F3469">
      <w:pPr>
        <w:spacing w:before="240" w:after="240" w:line="360" w:lineRule="auto"/>
        <w:ind w:firstLine="540"/>
        <w:jc w:val="both"/>
        <w:rPr>
          <w:rFonts w:ascii="Arial" w:eastAsiaTheme="minorHAnsi" w:hAnsi="Arial" w:cs="Arial"/>
          <w:bCs/>
          <w:sz w:val="20"/>
          <w:szCs w:val="20"/>
          <w:lang w:eastAsia="en-US"/>
        </w:rPr>
      </w:pPr>
      <w:bookmarkStart w:id="11" w:name="_Toc12350637"/>
      <w:bookmarkStart w:id="12" w:name="_Toc51693833"/>
      <w:r w:rsidRPr="0074236B">
        <w:rPr>
          <w:rFonts w:ascii="Arial" w:eastAsiaTheme="minorHAnsi" w:hAnsi="Arial" w:cs="Arial"/>
          <w:bCs/>
          <w:sz w:val="20"/>
          <w:szCs w:val="20"/>
          <w:lang w:eastAsia="en-US"/>
        </w:rPr>
        <w:t xml:space="preserve">O </w:t>
      </w:r>
      <w:r w:rsidRPr="0074236B">
        <w:rPr>
          <w:rFonts w:ascii="Arial" w:eastAsiaTheme="minorHAnsi" w:hAnsi="Arial" w:cs="Arial"/>
          <w:bCs/>
          <w:i/>
          <w:sz w:val="20"/>
          <w:szCs w:val="20"/>
          <w:lang w:eastAsia="en-US"/>
        </w:rPr>
        <w:t>ámbito de aplicación</w:t>
      </w:r>
      <w:r w:rsidRPr="0074236B">
        <w:rPr>
          <w:rFonts w:ascii="Arial" w:eastAsiaTheme="minorHAnsi" w:hAnsi="Arial" w:cs="Arial"/>
          <w:bCs/>
          <w:sz w:val="20"/>
          <w:szCs w:val="20"/>
          <w:lang w:eastAsia="en-US"/>
        </w:rPr>
        <w:t xml:space="preserve"> do presente estudo de detalle </w:t>
      </w:r>
      <w:r w:rsidR="008C2FED" w:rsidRPr="0074236B">
        <w:rPr>
          <w:rFonts w:ascii="Arial" w:eastAsiaTheme="minorHAnsi" w:hAnsi="Arial" w:cs="Arial"/>
          <w:bCs/>
          <w:sz w:val="20"/>
          <w:szCs w:val="20"/>
          <w:lang w:eastAsia="en-US"/>
        </w:rPr>
        <w:t>coincide coa</w:t>
      </w:r>
      <w:r w:rsidRPr="0074236B">
        <w:rPr>
          <w:rFonts w:ascii="Arial" w:eastAsiaTheme="minorHAnsi" w:hAnsi="Arial" w:cs="Arial"/>
          <w:bCs/>
          <w:sz w:val="20"/>
          <w:szCs w:val="20"/>
          <w:lang w:eastAsia="en-US"/>
        </w:rPr>
        <w:t xml:space="preserve"> parcela nº 50 da rúa Emilio González López que ten a referencia catastral  5727804NJ4052N. Non en tanto, t</w:t>
      </w:r>
      <w:r w:rsidR="009A4EE8" w:rsidRPr="0074236B">
        <w:rPr>
          <w:rFonts w:ascii="Arial" w:eastAsiaTheme="minorHAnsi" w:hAnsi="Arial" w:cs="Arial"/>
          <w:bCs/>
          <w:sz w:val="20"/>
          <w:szCs w:val="20"/>
          <w:lang w:eastAsia="en-US"/>
        </w:rPr>
        <w:t>al e como se indicou</w:t>
      </w:r>
      <w:r w:rsidR="0004268A" w:rsidRPr="0074236B">
        <w:rPr>
          <w:rFonts w:ascii="Arial" w:eastAsiaTheme="minorHAnsi" w:hAnsi="Arial" w:cs="Arial"/>
          <w:bCs/>
          <w:sz w:val="20"/>
          <w:szCs w:val="20"/>
          <w:lang w:eastAsia="en-US"/>
        </w:rPr>
        <w:t xml:space="preserve"> no </w:t>
      </w:r>
      <w:r w:rsidR="009A4EE8" w:rsidRPr="0074236B">
        <w:rPr>
          <w:rFonts w:ascii="Arial" w:eastAsiaTheme="minorHAnsi" w:hAnsi="Arial" w:cs="Arial"/>
          <w:bCs/>
          <w:sz w:val="20"/>
          <w:szCs w:val="20"/>
          <w:lang w:eastAsia="en-US"/>
        </w:rPr>
        <w:t xml:space="preserve">apartado </w:t>
      </w:r>
      <w:r w:rsidR="0004268A" w:rsidRPr="0074236B">
        <w:rPr>
          <w:rFonts w:ascii="Arial" w:eastAsiaTheme="minorHAnsi" w:hAnsi="Arial" w:cs="Arial"/>
          <w:bCs/>
          <w:sz w:val="20"/>
          <w:szCs w:val="20"/>
          <w:lang w:eastAsia="en-US"/>
        </w:rPr>
        <w:t xml:space="preserve">2 </w:t>
      </w:r>
      <w:r w:rsidR="009A4EE8" w:rsidRPr="0074236B">
        <w:rPr>
          <w:rFonts w:ascii="Arial" w:eastAsiaTheme="minorHAnsi" w:hAnsi="Arial" w:cs="Arial"/>
          <w:bCs/>
          <w:sz w:val="20"/>
          <w:szCs w:val="20"/>
          <w:lang w:eastAsia="en-US"/>
        </w:rPr>
        <w:t>da presente</w:t>
      </w:r>
      <w:r w:rsidR="0004268A" w:rsidRPr="0074236B">
        <w:rPr>
          <w:rFonts w:ascii="Arial" w:eastAsiaTheme="minorHAnsi" w:hAnsi="Arial" w:cs="Arial"/>
          <w:bCs/>
          <w:sz w:val="20"/>
          <w:szCs w:val="20"/>
          <w:lang w:eastAsia="en-US"/>
        </w:rPr>
        <w:t xml:space="preserve"> memoria, o</w:t>
      </w:r>
      <w:r w:rsidR="00B53E2E" w:rsidRPr="0074236B">
        <w:rPr>
          <w:rFonts w:ascii="Arial" w:eastAsiaTheme="minorHAnsi" w:hAnsi="Arial" w:cs="Arial"/>
          <w:bCs/>
          <w:sz w:val="20"/>
          <w:szCs w:val="20"/>
          <w:lang w:eastAsia="en-US"/>
        </w:rPr>
        <w:t xml:space="preserve"> </w:t>
      </w:r>
      <w:r w:rsidR="00B53E2E" w:rsidRPr="0074236B">
        <w:rPr>
          <w:rFonts w:ascii="Arial" w:eastAsiaTheme="minorHAnsi" w:hAnsi="Arial" w:cs="Arial"/>
          <w:bCs/>
          <w:i/>
          <w:sz w:val="20"/>
          <w:szCs w:val="20"/>
          <w:lang w:eastAsia="en-US"/>
        </w:rPr>
        <w:t xml:space="preserve">ámbito de </w:t>
      </w:r>
      <w:r w:rsidRPr="0074236B">
        <w:rPr>
          <w:rFonts w:ascii="Arial" w:eastAsiaTheme="minorHAnsi" w:hAnsi="Arial" w:cs="Arial"/>
          <w:bCs/>
          <w:i/>
          <w:sz w:val="20"/>
          <w:szCs w:val="20"/>
          <w:lang w:eastAsia="en-US"/>
        </w:rPr>
        <w:t>referencia</w:t>
      </w:r>
      <w:r w:rsidRPr="0074236B">
        <w:rPr>
          <w:rFonts w:ascii="Arial" w:eastAsiaTheme="minorHAnsi" w:hAnsi="Arial" w:cs="Arial"/>
          <w:bCs/>
          <w:sz w:val="20"/>
          <w:szCs w:val="20"/>
          <w:lang w:eastAsia="en-US"/>
        </w:rPr>
        <w:t xml:space="preserve"> </w:t>
      </w:r>
      <w:r w:rsidR="00D53656" w:rsidRPr="0074236B">
        <w:rPr>
          <w:rFonts w:ascii="Arial" w:eastAsiaTheme="minorHAnsi" w:hAnsi="Arial" w:cs="Arial"/>
          <w:bCs/>
          <w:sz w:val="20"/>
          <w:szCs w:val="20"/>
          <w:lang w:eastAsia="en-US"/>
        </w:rPr>
        <w:t xml:space="preserve">a considerar para varios aspectos </w:t>
      </w:r>
      <w:r w:rsidR="0016758A" w:rsidRPr="0074236B">
        <w:rPr>
          <w:rFonts w:ascii="Arial" w:eastAsiaTheme="minorHAnsi" w:hAnsi="Arial" w:cs="Arial"/>
          <w:bCs/>
          <w:sz w:val="20"/>
          <w:szCs w:val="20"/>
          <w:lang w:eastAsia="en-US"/>
        </w:rPr>
        <w:t>que se analizan no ED</w:t>
      </w:r>
      <w:r w:rsidR="00D53656" w:rsidRPr="0074236B">
        <w:rPr>
          <w:rFonts w:ascii="Arial" w:eastAsiaTheme="minorHAnsi" w:hAnsi="Arial" w:cs="Arial"/>
          <w:bCs/>
          <w:sz w:val="20"/>
          <w:szCs w:val="20"/>
          <w:lang w:eastAsia="en-US"/>
        </w:rPr>
        <w:t xml:space="preserve"> </w:t>
      </w:r>
      <w:r w:rsidR="00135AD0" w:rsidRPr="0074236B">
        <w:rPr>
          <w:rFonts w:ascii="Arial" w:eastAsiaTheme="minorHAnsi" w:hAnsi="Arial" w:cs="Arial"/>
          <w:bCs/>
          <w:sz w:val="20"/>
          <w:szCs w:val="20"/>
          <w:lang w:eastAsia="en-US"/>
        </w:rPr>
        <w:t xml:space="preserve">correspóndese </w:t>
      </w:r>
      <w:r w:rsidRPr="0074236B">
        <w:rPr>
          <w:rFonts w:ascii="Arial" w:eastAsiaTheme="minorHAnsi" w:hAnsi="Arial" w:cs="Arial"/>
          <w:bCs/>
          <w:sz w:val="20"/>
          <w:szCs w:val="20"/>
          <w:lang w:eastAsia="en-US"/>
        </w:rPr>
        <w:t>c</w:t>
      </w:r>
      <w:r w:rsidR="00E05155" w:rsidRPr="0074236B">
        <w:rPr>
          <w:rFonts w:ascii="Arial" w:eastAsiaTheme="minorHAnsi" w:hAnsi="Arial" w:cs="Arial"/>
          <w:bCs/>
          <w:sz w:val="20"/>
          <w:szCs w:val="20"/>
          <w:lang w:eastAsia="en-US"/>
        </w:rPr>
        <w:t xml:space="preserve">ó cuarteirón ou mazá no que se sitúa </w:t>
      </w:r>
      <w:r w:rsidR="00D53656" w:rsidRPr="0074236B">
        <w:rPr>
          <w:rFonts w:ascii="Arial" w:eastAsiaTheme="minorHAnsi" w:hAnsi="Arial" w:cs="Arial"/>
          <w:bCs/>
          <w:sz w:val="20"/>
          <w:szCs w:val="20"/>
          <w:lang w:eastAsia="en-US"/>
        </w:rPr>
        <w:t>a</w:t>
      </w:r>
      <w:r w:rsidR="00E05155" w:rsidRPr="0074236B">
        <w:rPr>
          <w:rFonts w:ascii="Arial" w:eastAsiaTheme="minorHAnsi" w:hAnsi="Arial" w:cs="Arial"/>
          <w:bCs/>
          <w:sz w:val="20"/>
          <w:szCs w:val="20"/>
          <w:lang w:eastAsia="en-US"/>
        </w:rPr>
        <w:t xml:space="preserve"> parcela</w:t>
      </w:r>
      <w:r w:rsidR="00D53656" w:rsidRPr="0074236B">
        <w:rPr>
          <w:rFonts w:ascii="Arial" w:eastAsiaTheme="minorHAnsi" w:hAnsi="Arial" w:cs="Arial"/>
          <w:bCs/>
          <w:sz w:val="20"/>
          <w:szCs w:val="20"/>
          <w:lang w:eastAsia="en-US"/>
        </w:rPr>
        <w:t xml:space="preserve"> que coincide có polígono catastral 57278 </w:t>
      </w:r>
      <w:r w:rsidR="00AE1D14" w:rsidRPr="0074236B">
        <w:rPr>
          <w:rFonts w:ascii="Arial" w:eastAsiaTheme="minorHAnsi" w:hAnsi="Arial" w:cs="Arial"/>
          <w:bCs/>
          <w:sz w:val="20"/>
          <w:szCs w:val="20"/>
          <w:lang w:eastAsia="en-US"/>
        </w:rPr>
        <w:t xml:space="preserve">que ten uns 3.578 m² e que está </w:t>
      </w:r>
      <w:r w:rsidR="00135AD0" w:rsidRPr="0074236B">
        <w:rPr>
          <w:rFonts w:ascii="Arial" w:eastAsiaTheme="minorHAnsi" w:hAnsi="Arial" w:cs="Arial"/>
          <w:bCs/>
          <w:sz w:val="20"/>
          <w:szCs w:val="20"/>
          <w:lang w:eastAsia="en-US"/>
        </w:rPr>
        <w:t>delimitad</w:t>
      </w:r>
      <w:r w:rsidR="00AE1D14" w:rsidRPr="0074236B">
        <w:rPr>
          <w:rFonts w:ascii="Arial" w:eastAsiaTheme="minorHAnsi" w:hAnsi="Arial" w:cs="Arial"/>
          <w:bCs/>
          <w:sz w:val="20"/>
          <w:szCs w:val="20"/>
          <w:lang w:eastAsia="en-US"/>
        </w:rPr>
        <w:t>a</w:t>
      </w:r>
      <w:r w:rsidR="00135AD0" w:rsidRPr="0074236B">
        <w:rPr>
          <w:rFonts w:ascii="Arial" w:eastAsiaTheme="minorHAnsi" w:hAnsi="Arial" w:cs="Arial"/>
          <w:bCs/>
          <w:sz w:val="20"/>
          <w:szCs w:val="20"/>
          <w:lang w:eastAsia="en-US"/>
        </w:rPr>
        <w:t xml:space="preserve"> ao leste e oeste polas rúas Emilio González López e Simón </w:t>
      </w:r>
      <w:proofErr w:type="spellStart"/>
      <w:r w:rsidR="00135AD0" w:rsidRPr="0074236B">
        <w:rPr>
          <w:rFonts w:ascii="Arial" w:eastAsiaTheme="minorHAnsi" w:hAnsi="Arial" w:cs="Arial"/>
          <w:bCs/>
          <w:sz w:val="20"/>
          <w:szCs w:val="20"/>
          <w:lang w:eastAsia="en-US"/>
        </w:rPr>
        <w:t>Bolivar</w:t>
      </w:r>
      <w:proofErr w:type="spellEnd"/>
      <w:r w:rsidR="00135AD0" w:rsidRPr="0074236B">
        <w:rPr>
          <w:rFonts w:ascii="Arial" w:eastAsiaTheme="minorHAnsi" w:hAnsi="Arial" w:cs="Arial"/>
          <w:bCs/>
          <w:sz w:val="20"/>
          <w:szCs w:val="20"/>
          <w:lang w:eastAsia="en-US"/>
        </w:rPr>
        <w:t xml:space="preserve"> e o norte e sur por espazo</w:t>
      </w:r>
      <w:r w:rsidR="00204F58" w:rsidRPr="0074236B">
        <w:rPr>
          <w:rFonts w:ascii="Arial" w:eastAsiaTheme="minorHAnsi" w:hAnsi="Arial" w:cs="Arial"/>
          <w:bCs/>
          <w:sz w:val="20"/>
          <w:szCs w:val="20"/>
          <w:lang w:eastAsia="en-US"/>
        </w:rPr>
        <w:t>s</w:t>
      </w:r>
      <w:r w:rsidR="00135AD0" w:rsidRPr="0074236B">
        <w:rPr>
          <w:rFonts w:ascii="Arial" w:eastAsiaTheme="minorHAnsi" w:hAnsi="Arial" w:cs="Arial"/>
          <w:bCs/>
          <w:sz w:val="20"/>
          <w:szCs w:val="20"/>
          <w:lang w:eastAsia="en-US"/>
        </w:rPr>
        <w:t xml:space="preserve"> libre</w:t>
      </w:r>
      <w:r w:rsidR="00204F58" w:rsidRPr="0074236B">
        <w:rPr>
          <w:rFonts w:ascii="Arial" w:eastAsiaTheme="minorHAnsi" w:hAnsi="Arial" w:cs="Arial"/>
          <w:bCs/>
          <w:sz w:val="20"/>
          <w:szCs w:val="20"/>
          <w:lang w:eastAsia="en-US"/>
        </w:rPr>
        <w:t>s</w:t>
      </w:r>
      <w:r w:rsidR="00135AD0" w:rsidRPr="0074236B">
        <w:rPr>
          <w:rFonts w:ascii="Arial" w:eastAsiaTheme="minorHAnsi" w:hAnsi="Arial" w:cs="Arial"/>
          <w:bCs/>
          <w:sz w:val="20"/>
          <w:szCs w:val="20"/>
          <w:lang w:eastAsia="en-US"/>
        </w:rPr>
        <w:t xml:space="preserve"> público</w:t>
      </w:r>
      <w:r w:rsidR="00204F58" w:rsidRPr="0074236B">
        <w:rPr>
          <w:rFonts w:ascii="Arial" w:eastAsiaTheme="minorHAnsi" w:hAnsi="Arial" w:cs="Arial"/>
          <w:bCs/>
          <w:sz w:val="20"/>
          <w:szCs w:val="20"/>
          <w:lang w:eastAsia="en-US"/>
        </w:rPr>
        <w:t>s</w:t>
      </w:r>
      <w:r w:rsidR="00135AD0" w:rsidRPr="0074236B">
        <w:rPr>
          <w:rFonts w:ascii="Arial" w:eastAsiaTheme="minorHAnsi" w:hAnsi="Arial" w:cs="Arial"/>
          <w:bCs/>
          <w:sz w:val="20"/>
          <w:szCs w:val="20"/>
          <w:lang w:eastAsia="en-US"/>
        </w:rPr>
        <w:t xml:space="preserve"> e zona</w:t>
      </w:r>
      <w:r w:rsidR="00204F58" w:rsidRPr="0074236B">
        <w:rPr>
          <w:rFonts w:ascii="Arial" w:eastAsiaTheme="minorHAnsi" w:hAnsi="Arial" w:cs="Arial"/>
          <w:bCs/>
          <w:sz w:val="20"/>
          <w:szCs w:val="20"/>
          <w:lang w:eastAsia="en-US"/>
        </w:rPr>
        <w:t>s</w:t>
      </w:r>
      <w:r w:rsidR="00135AD0" w:rsidRPr="0074236B">
        <w:rPr>
          <w:rFonts w:ascii="Arial" w:eastAsiaTheme="minorHAnsi" w:hAnsi="Arial" w:cs="Arial"/>
          <w:bCs/>
          <w:sz w:val="20"/>
          <w:szCs w:val="20"/>
          <w:lang w:eastAsia="en-US"/>
        </w:rPr>
        <w:t xml:space="preserve"> de aparcadoiro</w:t>
      </w:r>
      <w:r w:rsidR="00212B71" w:rsidRPr="0074236B">
        <w:rPr>
          <w:rFonts w:ascii="Arial" w:eastAsiaTheme="minorHAnsi" w:hAnsi="Arial" w:cs="Arial"/>
          <w:bCs/>
          <w:sz w:val="20"/>
          <w:szCs w:val="20"/>
          <w:lang w:eastAsia="en-US"/>
        </w:rPr>
        <w:t xml:space="preserve">. Neste quinteiro localízanse catro inmobles nos que existen diversas construcións cuxas características principais </w:t>
      </w:r>
      <w:r w:rsidRPr="0074236B">
        <w:rPr>
          <w:rFonts w:ascii="Arial" w:eastAsiaTheme="minorHAnsi" w:hAnsi="Arial" w:cs="Arial"/>
          <w:bCs/>
          <w:sz w:val="20"/>
          <w:szCs w:val="20"/>
          <w:lang w:eastAsia="en-US"/>
        </w:rPr>
        <w:t>indícanse</w:t>
      </w:r>
      <w:r w:rsidR="00212B71" w:rsidRPr="0074236B">
        <w:rPr>
          <w:rFonts w:ascii="Arial" w:eastAsiaTheme="minorHAnsi" w:hAnsi="Arial" w:cs="Arial"/>
          <w:bCs/>
          <w:sz w:val="20"/>
          <w:szCs w:val="20"/>
          <w:lang w:eastAsia="en-US"/>
        </w:rPr>
        <w:t xml:space="preserve"> a continuación:</w:t>
      </w:r>
    </w:p>
    <w:tbl>
      <w:tblPr>
        <w:tblStyle w:val="Tablaconcuadrcula"/>
        <w:tblW w:w="0" w:type="auto"/>
        <w:tblLook w:val="04A0" w:firstRow="1" w:lastRow="0" w:firstColumn="1" w:lastColumn="0" w:noHBand="0" w:noVBand="1"/>
      </w:tblPr>
      <w:tblGrid>
        <w:gridCol w:w="2405"/>
        <w:gridCol w:w="1276"/>
        <w:gridCol w:w="1984"/>
        <w:gridCol w:w="2130"/>
        <w:gridCol w:w="1719"/>
      </w:tblGrid>
      <w:tr w:rsidR="00212B71" w14:paraId="251B6629" w14:textId="77777777" w:rsidTr="00D53656">
        <w:tc>
          <w:tcPr>
            <w:tcW w:w="2405" w:type="dxa"/>
            <w:vMerge w:val="restart"/>
            <w:shd w:val="clear" w:color="auto" w:fill="D9D9D9" w:themeFill="background1" w:themeFillShade="D9"/>
            <w:vAlign w:val="center"/>
          </w:tcPr>
          <w:p w14:paraId="29B5CDD2" w14:textId="77777777" w:rsidR="00212B71" w:rsidRPr="001508D7" w:rsidRDefault="00212B71" w:rsidP="006B0472">
            <w:pPr>
              <w:spacing w:line="360" w:lineRule="auto"/>
              <w:jc w:val="center"/>
              <w:rPr>
                <w:rFonts w:ascii="Arial" w:eastAsiaTheme="minorHAnsi" w:hAnsi="Arial" w:cs="Arial"/>
                <w:b/>
                <w:bCs/>
                <w:sz w:val="16"/>
                <w:szCs w:val="16"/>
                <w:lang w:eastAsia="en-US"/>
              </w:rPr>
            </w:pPr>
            <w:r w:rsidRPr="001508D7">
              <w:rPr>
                <w:rFonts w:ascii="Arial" w:eastAsiaTheme="minorHAnsi" w:hAnsi="Arial" w:cs="Arial"/>
                <w:b/>
                <w:bCs/>
                <w:sz w:val="16"/>
                <w:szCs w:val="16"/>
                <w:lang w:eastAsia="en-US"/>
              </w:rPr>
              <w:t>INMOBLE/REF CATASTRAL</w:t>
            </w:r>
          </w:p>
        </w:tc>
        <w:tc>
          <w:tcPr>
            <w:tcW w:w="1276" w:type="dxa"/>
            <w:vMerge w:val="restart"/>
            <w:shd w:val="clear" w:color="auto" w:fill="D9D9D9" w:themeFill="background1" w:themeFillShade="D9"/>
            <w:vAlign w:val="center"/>
          </w:tcPr>
          <w:p w14:paraId="3EA5ABA9" w14:textId="77777777" w:rsidR="00212B71" w:rsidRPr="001508D7" w:rsidRDefault="00212B71" w:rsidP="006B0472">
            <w:pPr>
              <w:spacing w:line="360" w:lineRule="auto"/>
              <w:jc w:val="center"/>
              <w:rPr>
                <w:rFonts w:ascii="Arial" w:eastAsiaTheme="minorHAnsi" w:hAnsi="Arial" w:cs="Arial"/>
                <w:b/>
                <w:bCs/>
                <w:sz w:val="16"/>
                <w:szCs w:val="16"/>
                <w:lang w:eastAsia="en-US"/>
              </w:rPr>
            </w:pPr>
            <w:r>
              <w:rPr>
                <w:rFonts w:ascii="Arial" w:eastAsiaTheme="minorHAnsi" w:hAnsi="Arial" w:cs="Arial"/>
                <w:b/>
                <w:bCs/>
                <w:sz w:val="16"/>
                <w:szCs w:val="16"/>
                <w:lang w:eastAsia="en-US"/>
              </w:rPr>
              <w:t>SUPERFICIE</w:t>
            </w:r>
          </w:p>
        </w:tc>
        <w:tc>
          <w:tcPr>
            <w:tcW w:w="1984" w:type="dxa"/>
            <w:vMerge w:val="restart"/>
            <w:shd w:val="clear" w:color="auto" w:fill="D9D9D9" w:themeFill="background1" w:themeFillShade="D9"/>
            <w:vAlign w:val="center"/>
          </w:tcPr>
          <w:p w14:paraId="74B738F9" w14:textId="77777777" w:rsidR="00212B71" w:rsidRPr="001508D7" w:rsidRDefault="00212B71" w:rsidP="006B0472">
            <w:pPr>
              <w:spacing w:line="360" w:lineRule="auto"/>
              <w:jc w:val="center"/>
              <w:rPr>
                <w:rFonts w:ascii="Arial" w:eastAsiaTheme="minorHAnsi" w:hAnsi="Arial" w:cs="Arial"/>
                <w:b/>
                <w:bCs/>
                <w:sz w:val="16"/>
                <w:szCs w:val="16"/>
                <w:lang w:eastAsia="en-US"/>
              </w:rPr>
            </w:pPr>
            <w:r w:rsidRPr="001508D7">
              <w:rPr>
                <w:rFonts w:ascii="Arial" w:eastAsiaTheme="minorHAnsi" w:hAnsi="Arial" w:cs="Arial"/>
                <w:b/>
                <w:bCs/>
                <w:sz w:val="16"/>
                <w:szCs w:val="16"/>
                <w:lang w:eastAsia="en-US"/>
              </w:rPr>
              <w:t>ESTADO</w:t>
            </w:r>
          </w:p>
        </w:tc>
        <w:tc>
          <w:tcPr>
            <w:tcW w:w="3849" w:type="dxa"/>
            <w:gridSpan w:val="2"/>
            <w:shd w:val="clear" w:color="auto" w:fill="D9D9D9" w:themeFill="background1" w:themeFillShade="D9"/>
            <w:vAlign w:val="center"/>
          </w:tcPr>
          <w:p w14:paraId="3411ACB5" w14:textId="77777777" w:rsidR="00212B71" w:rsidRPr="001508D7" w:rsidRDefault="00212B71" w:rsidP="006B0472">
            <w:pPr>
              <w:spacing w:line="360" w:lineRule="auto"/>
              <w:jc w:val="center"/>
              <w:rPr>
                <w:rFonts w:ascii="Arial" w:eastAsiaTheme="minorHAnsi" w:hAnsi="Arial" w:cs="Arial"/>
                <w:b/>
                <w:bCs/>
                <w:sz w:val="16"/>
                <w:szCs w:val="16"/>
                <w:lang w:eastAsia="en-US"/>
              </w:rPr>
            </w:pPr>
            <w:r w:rsidRPr="001508D7">
              <w:rPr>
                <w:rFonts w:ascii="Arial" w:eastAsiaTheme="minorHAnsi" w:hAnsi="Arial" w:cs="Arial"/>
                <w:b/>
                <w:bCs/>
                <w:sz w:val="16"/>
                <w:szCs w:val="16"/>
                <w:lang w:eastAsia="en-US"/>
              </w:rPr>
              <w:t>Nº DE ANDARES</w:t>
            </w:r>
          </w:p>
        </w:tc>
      </w:tr>
      <w:tr w:rsidR="00212B71" w14:paraId="48526445" w14:textId="77777777" w:rsidTr="00D53656">
        <w:tc>
          <w:tcPr>
            <w:tcW w:w="2405" w:type="dxa"/>
            <w:vMerge/>
            <w:shd w:val="clear" w:color="auto" w:fill="D9D9D9" w:themeFill="background1" w:themeFillShade="D9"/>
            <w:vAlign w:val="center"/>
          </w:tcPr>
          <w:p w14:paraId="272AF489" w14:textId="77777777" w:rsidR="00212B71" w:rsidRPr="001508D7" w:rsidRDefault="00212B71" w:rsidP="006B0472">
            <w:pPr>
              <w:spacing w:line="360" w:lineRule="auto"/>
              <w:jc w:val="center"/>
              <w:rPr>
                <w:rFonts w:ascii="Arial" w:eastAsiaTheme="minorHAnsi" w:hAnsi="Arial" w:cs="Arial"/>
                <w:b/>
                <w:bCs/>
                <w:sz w:val="16"/>
                <w:szCs w:val="16"/>
                <w:lang w:eastAsia="en-US"/>
              </w:rPr>
            </w:pPr>
          </w:p>
        </w:tc>
        <w:tc>
          <w:tcPr>
            <w:tcW w:w="1276" w:type="dxa"/>
            <w:vMerge/>
            <w:shd w:val="clear" w:color="auto" w:fill="D9D9D9" w:themeFill="background1" w:themeFillShade="D9"/>
            <w:vAlign w:val="center"/>
          </w:tcPr>
          <w:p w14:paraId="35F3E3BE" w14:textId="77777777" w:rsidR="00212B71" w:rsidRPr="001508D7" w:rsidRDefault="00212B71" w:rsidP="006B0472">
            <w:pPr>
              <w:spacing w:line="360" w:lineRule="auto"/>
              <w:jc w:val="center"/>
              <w:rPr>
                <w:rFonts w:ascii="Arial" w:eastAsiaTheme="minorHAnsi" w:hAnsi="Arial" w:cs="Arial"/>
                <w:b/>
                <w:bCs/>
                <w:sz w:val="16"/>
                <w:szCs w:val="16"/>
                <w:lang w:eastAsia="en-US"/>
              </w:rPr>
            </w:pPr>
          </w:p>
        </w:tc>
        <w:tc>
          <w:tcPr>
            <w:tcW w:w="1984" w:type="dxa"/>
            <w:vMerge/>
            <w:shd w:val="clear" w:color="auto" w:fill="D9D9D9" w:themeFill="background1" w:themeFillShade="D9"/>
            <w:vAlign w:val="center"/>
          </w:tcPr>
          <w:p w14:paraId="6874BDCC" w14:textId="77777777" w:rsidR="00212B71" w:rsidRPr="001508D7" w:rsidRDefault="00212B71" w:rsidP="006B0472">
            <w:pPr>
              <w:spacing w:line="360" w:lineRule="auto"/>
              <w:jc w:val="center"/>
              <w:rPr>
                <w:rFonts w:ascii="Arial" w:eastAsiaTheme="minorHAnsi" w:hAnsi="Arial" w:cs="Arial"/>
                <w:b/>
                <w:bCs/>
                <w:sz w:val="16"/>
                <w:szCs w:val="16"/>
                <w:lang w:eastAsia="en-US"/>
              </w:rPr>
            </w:pPr>
          </w:p>
        </w:tc>
        <w:tc>
          <w:tcPr>
            <w:tcW w:w="2130" w:type="dxa"/>
            <w:shd w:val="clear" w:color="auto" w:fill="D9D9D9" w:themeFill="background1" w:themeFillShade="D9"/>
            <w:vAlign w:val="center"/>
          </w:tcPr>
          <w:p w14:paraId="61A229C7" w14:textId="77777777" w:rsidR="00212B71" w:rsidRPr="001508D7" w:rsidRDefault="00212B71" w:rsidP="006B0472">
            <w:pPr>
              <w:spacing w:line="360" w:lineRule="auto"/>
              <w:jc w:val="center"/>
              <w:rPr>
                <w:rFonts w:ascii="Arial" w:eastAsiaTheme="minorHAnsi" w:hAnsi="Arial" w:cs="Arial"/>
                <w:b/>
                <w:bCs/>
                <w:sz w:val="16"/>
                <w:szCs w:val="16"/>
                <w:lang w:eastAsia="en-US"/>
              </w:rPr>
            </w:pPr>
            <w:r w:rsidRPr="001508D7">
              <w:rPr>
                <w:rFonts w:ascii="Arial" w:eastAsiaTheme="minorHAnsi" w:hAnsi="Arial" w:cs="Arial"/>
                <w:b/>
                <w:bCs/>
                <w:sz w:val="16"/>
                <w:szCs w:val="16"/>
                <w:lang w:eastAsia="en-US"/>
              </w:rPr>
              <w:t>R. EMILIO GLEZ LÓPEZ</w:t>
            </w:r>
          </w:p>
        </w:tc>
        <w:tc>
          <w:tcPr>
            <w:tcW w:w="1719" w:type="dxa"/>
            <w:shd w:val="clear" w:color="auto" w:fill="D9D9D9" w:themeFill="background1" w:themeFillShade="D9"/>
            <w:vAlign w:val="center"/>
          </w:tcPr>
          <w:p w14:paraId="25299C00" w14:textId="77777777" w:rsidR="00212B71" w:rsidRPr="001508D7" w:rsidRDefault="00212B71" w:rsidP="006B0472">
            <w:pPr>
              <w:spacing w:line="360" w:lineRule="auto"/>
              <w:jc w:val="center"/>
              <w:rPr>
                <w:rFonts w:ascii="Arial" w:eastAsiaTheme="minorHAnsi" w:hAnsi="Arial" w:cs="Arial"/>
                <w:b/>
                <w:bCs/>
                <w:sz w:val="16"/>
                <w:szCs w:val="16"/>
                <w:lang w:eastAsia="en-US"/>
              </w:rPr>
            </w:pPr>
            <w:r w:rsidRPr="001508D7">
              <w:rPr>
                <w:rFonts w:ascii="Arial" w:eastAsiaTheme="minorHAnsi" w:hAnsi="Arial" w:cs="Arial"/>
                <w:b/>
                <w:bCs/>
                <w:sz w:val="16"/>
                <w:szCs w:val="16"/>
                <w:lang w:eastAsia="en-US"/>
              </w:rPr>
              <w:t>R. SIMÓN BOLIVAR</w:t>
            </w:r>
          </w:p>
        </w:tc>
      </w:tr>
      <w:tr w:rsidR="00212B71" w14:paraId="4103850C" w14:textId="77777777" w:rsidTr="00D53656">
        <w:tc>
          <w:tcPr>
            <w:tcW w:w="2405" w:type="dxa"/>
            <w:vAlign w:val="center"/>
          </w:tcPr>
          <w:p w14:paraId="1BDD94B8" w14:textId="77777777" w:rsidR="00212B71" w:rsidRPr="001508D7" w:rsidRDefault="00212B71" w:rsidP="006B0472">
            <w:pPr>
              <w:spacing w:line="360" w:lineRule="auto"/>
              <w:jc w:val="center"/>
              <w:rPr>
                <w:rFonts w:ascii="Arial" w:eastAsiaTheme="minorHAnsi" w:hAnsi="Arial" w:cs="Arial"/>
                <w:bCs/>
                <w:sz w:val="16"/>
                <w:szCs w:val="16"/>
                <w:lang w:eastAsia="en-US"/>
              </w:rPr>
            </w:pPr>
            <w:r w:rsidRPr="001508D7">
              <w:rPr>
                <w:rFonts w:ascii="Arial" w:eastAsiaTheme="minorHAnsi" w:hAnsi="Arial" w:cs="Arial"/>
                <w:bCs/>
                <w:sz w:val="16"/>
                <w:szCs w:val="16"/>
                <w:lang w:eastAsia="en-US"/>
              </w:rPr>
              <w:t>5727801NJ4052N</w:t>
            </w:r>
          </w:p>
        </w:tc>
        <w:tc>
          <w:tcPr>
            <w:tcW w:w="1276" w:type="dxa"/>
            <w:vAlign w:val="center"/>
          </w:tcPr>
          <w:p w14:paraId="1E9F0EAB" w14:textId="77777777"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1.075 m²</w:t>
            </w:r>
          </w:p>
        </w:tc>
        <w:tc>
          <w:tcPr>
            <w:tcW w:w="1984" w:type="dxa"/>
            <w:vAlign w:val="center"/>
          </w:tcPr>
          <w:p w14:paraId="570275F5" w14:textId="77777777" w:rsidR="00212B71" w:rsidRPr="001508D7" w:rsidRDefault="00212B71" w:rsidP="006B0472">
            <w:pPr>
              <w:spacing w:line="360" w:lineRule="auto"/>
              <w:jc w:val="center"/>
              <w:rPr>
                <w:rFonts w:ascii="Arial" w:eastAsiaTheme="minorHAnsi" w:hAnsi="Arial" w:cs="Arial"/>
                <w:bCs/>
                <w:sz w:val="16"/>
                <w:szCs w:val="16"/>
                <w:lang w:eastAsia="en-US"/>
              </w:rPr>
            </w:pPr>
            <w:r w:rsidRPr="001508D7">
              <w:rPr>
                <w:rFonts w:ascii="Arial" w:eastAsiaTheme="minorHAnsi" w:hAnsi="Arial" w:cs="Arial"/>
                <w:bCs/>
                <w:sz w:val="16"/>
                <w:szCs w:val="16"/>
                <w:lang w:eastAsia="en-US"/>
              </w:rPr>
              <w:t>EDIFICIO EXISTENTE</w:t>
            </w:r>
          </w:p>
        </w:tc>
        <w:tc>
          <w:tcPr>
            <w:tcW w:w="2130" w:type="dxa"/>
            <w:vAlign w:val="center"/>
          </w:tcPr>
          <w:p w14:paraId="14742EEB" w14:textId="77777777"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B+ENT+8P+BC</w:t>
            </w:r>
          </w:p>
        </w:tc>
        <w:tc>
          <w:tcPr>
            <w:tcW w:w="1719" w:type="dxa"/>
            <w:vAlign w:val="center"/>
          </w:tcPr>
          <w:p w14:paraId="4838AAF6" w14:textId="10E0F5F9" w:rsidR="00212B71" w:rsidRPr="001508D7" w:rsidRDefault="00E01A58"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B+ENT+8</w:t>
            </w:r>
            <w:r w:rsidR="00212B71">
              <w:rPr>
                <w:rFonts w:ascii="Arial" w:eastAsiaTheme="minorHAnsi" w:hAnsi="Arial" w:cs="Arial"/>
                <w:bCs/>
                <w:sz w:val="16"/>
                <w:szCs w:val="16"/>
                <w:lang w:eastAsia="en-US"/>
              </w:rPr>
              <w:t>P+BC</w:t>
            </w:r>
          </w:p>
        </w:tc>
      </w:tr>
      <w:tr w:rsidR="00212B71" w14:paraId="5F895A9B" w14:textId="77777777" w:rsidTr="00D53656">
        <w:tc>
          <w:tcPr>
            <w:tcW w:w="2405" w:type="dxa"/>
            <w:vAlign w:val="center"/>
          </w:tcPr>
          <w:p w14:paraId="3F13E37E" w14:textId="77777777" w:rsidR="00212B71" w:rsidRPr="001508D7" w:rsidRDefault="00212B71" w:rsidP="006B0472">
            <w:pPr>
              <w:spacing w:line="360" w:lineRule="auto"/>
              <w:jc w:val="center"/>
              <w:rPr>
                <w:rFonts w:ascii="Arial" w:eastAsiaTheme="minorHAnsi" w:hAnsi="Arial" w:cs="Arial"/>
                <w:bCs/>
                <w:sz w:val="16"/>
                <w:szCs w:val="16"/>
                <w:lang w:eastAsia="en-US"/>
              </w:rPr>
            </w:pPr>
            <w:r w:rsidRPr="001508D7">
              <w:rPr>
                <w:rFonts w:ascii="Arial" w:eastAsiaTheme="minorHAnsi" w:hAnsi="Arial" w:cs="Arial"/>
                <w:bCs/>
                <w:sz w:val="16"/>
                <w:szCs w:val="16"/>
                <w:lang w:eastAsia="en-US"/>
              </w:rPr>
              <w:t>572780</w:t>
            </w:r>
            <w:r>
              <w:rPr>
                <w:rFonts w:ascii="Arial" w:eastAsiaTheme="minorHAnsi" w:hAnsi="Arial" w:cs="Arial"/>
                <w:bCs/>
                <w:sz w:val="16"/>
                <w:szCs w:val="16"/>
                <w:lang w:eastAsia="en-US"/>
              </w:rPr>
              <w:t>2</w:t>
            </w:r>
            <w:r w:rsidRPr="001508D7">
              <w:rPr>
                <w:rFonts w:ascii="Arial" w:eastAsiaTheme="minorHAnsi" w:hAnsi="Arial" w:cs="Arial"/>
                <w:bCs/>
                <w:sz w:val="16"/>
                <w:szCs w:val="16"/>
                <w:lang w:eastAsia="en-US"/>
              </w:rPr>
              <w:t>NJ4052N</w:t>
            </w:r>
          </w:p>
        </w:tc>
        <w:tc>
          <w:tcPr>
            <w:tcW w:w="1276" w:type="dxa"/>
            <w:vAlign w:val="center"/>
          </w:tcPr>
          <w:p w14:paraId="790B3335" w14:textId="77777777" w:rsidR="00212B71"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714 m²</w:t>
            </w:r>
          </w:p>
        </w:tc>
        <w:tc>
          <w:tcPr>
            <w:tcW w:w="1984" w:type="dxa"/>
            <w:vAlign w:val="center"/>
          </w:tcPr>
          <w:p w14:paraId="3DB881AC" w14:textId="77777777"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EDIFICIO EXISTENTE</w:t>
            </w:r>
          </w:p>
        </w:tc>
        <w:tc>
          <w:tcPr>
            <w:tcW w:w="2130" w:type="dxa"/>
            <w:vAlign w:val="center"/>
          </w:tcPr>
          <w:p w14:paraId="6A53826B" w14:textId="77777777"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B+ENT+6P+BC</w:t>
            </w:r>
          </w:p>
        </w:tc>
        <w:tc>
          <w:tcPr>
            <w:tcW w:w="1719" w:type="dxa"/>
            <w:vAlign w:val="center"/>
          </w:tcPr>
          <w:p w14:paraId="20BF2208" w14:textId="600EB557" w:rsidR="00212B71" w:rsidRPr="001508D7" w:rsidRDefault="00E01A58"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B+ENT+8</w:t>
            </w:r>
            <w:r w:rsidR="00212B71">
              <w:rPr>
                <w:rFonts w:ascii="Arial" w:eastAsiaTheme="minorHAnsi" w:hAnsi="Arial" w:cs="Arial"/>
                <w:bCs/>
                <w:sz w:val="16"/>
                <w:szCs w:val="16"/>
                <w:lang w:eastAsia="en-US"/>
              </w:rPr>
              <w:t>P+BC</w:t>
            </w:r>
          </w:p>
        </w:tc>
      </w:tr>
      <w:tr w:rsidR="00212B71" w14:paraId="55D2A7E0" w14:textId="77777777" w:rsidTr="00D53656">
        <w:tc>
          <w:tcPr>
            <w:tcW w:w="2405" w:type="dxa"/>
            <w:vAlign w:val="center"/>
          </w:tcPr>
          <w:p w14:paraId="3365D403" w14:textId="77777777" w:rsidR="00212B71" w:rsidRPr="001508D7" w:rsidRDefault="00212B71" w:rsidP="006B0472">
            <w:pPr>
              <w:spacing w:line="360" w:lineRule="auto"/>
              <w:jc w:val="center"/>
              <w:rPr>
                <w:rFonts w:ascii="Arial" w:eastAsiaTheme="minorHAnsi" w:hAnsi="Arial" w:cs="Arial"/>
                <w:bCs/>
                <w:sz w:val="16"/>
                <w:szCs w:val="16"/>
                <w:lang w:eastAsia="en-US"/>
              </w:rPr>
            </w:pPr>
            <w:r w:rsidRPr="001508D7">
              <w:rPr>
                <w:rFonts w:ascii="Arial" w:eastAsiaTheme="minorHAnsi" w:hAnsi="Arial" w:cs="Arial"/>
                <w:bCs/>
                <w:sz w:val="16"/>
                <w:szCs w:val="16"/>
                <w:lang w:eastAsia="en-US"/>
              </w:rPr>
              <w:t>572780</w:t>
            </w:r>
            <w:r>
              <w:rPr>
                <w:rFonts w:ascii="Arial" w:eastAsiaTheme="minorHAnsi" w:hAnsi="Arial" w:cs="Arial"/>
                <w:bCs/>
                <w:sz w:val="16"/>
                <w:szCs w:val="16"/>
                <w:lang w:eastAsia="en-US"/>
              </w:rPr>
              <w:t>3</w:t>
            </w:r>
            <w:r w:rsidRPr="001508D7">
              <w:rPr>
                <w:rFonts w:ascii="Arial" w:eastAsiaTheme="minorHAnsi" w:hAnsi="Arial" w:cs="Arial"/>
                <w:bCs/>
                <w:sz w:val="16"/>
                <w:szCs w:val="16"/>
                <w:lang w:eastAsia="en-US"/>
              </w:rPr>
              <w:t>NJ4052N</w:t>
            </w:r>
          </w:p>
        </w:tc>
        <w:tc>
          <w:tcPr>
            <w:tcW w:w="1276" w:type="dxa"/>
            <w:vAlign w:val="center"/>
          </w:tcPr>
          <w:p w14:paraId="6483398D" w14:textId="77777777" w:rsidR="00212B71" w:rsidRPr="00C0318B" w:rsidRDefault="00212B71" w:rsidP="006B0472">
            <w:pPr>
              <w:spacing w:line="360" w:lineRule="auto"/>
              <w:jc w:val="center"/>
              <w:rPr>
                <w:rFonts w:ascii="Nirmala UI" w:eastAsiaTheme="minorHAnsi" w:hAnsi="Nirmala UI" w:cs="Nirmala UI"/>
                <w:bCs/>
                <w:sz w:val="16"/>
                <w:szCs w:val="16"/>
                <w:lang w:eastAsia="en-US"/>
              </w:rPr>
            </w:pPr>
            <w:r>
              <w:rPr>
                <w:rFonts w:ascii="Arial" w:eastAsiaTheme="minorHAnsi" w:hAnsi="Arial" w:cs="Arial"/>
                <w:bCs/>
                <w:sz w:val="16"/>
                <w:szCs w:val="16"/>
                <w:lang w:eastAsia="en-US"/>
              </w:rPr>
              <w:t>714 m²</w:t>
            </w:r>
          </w:p>
        </w:tc>
        <w:tc>
          <w:tcPr>
            <w:tcW w:w="1984" w:type="dxa"/>
            <w:vAlign w:val="center"/>
          </w:tcPr>
          <w:p w14:paraId="1943B47C" w14:textId="77777777"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EDIFICIO EXISTENTE</w:t>
            </w:r>
          </w:p>
        </w:tc>
        <w:tc>
          <w:tcPr>
            <w:tcW w:w="2130" w:type="dxa"/>
            <w:vAlign w:val="center"/>
          </w:tcPr>
          <w:p w14:paraId="556FBFDA" w14:textId="77777777"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B+ENT+6P+BC</w:t>
            </w:r>
          </w:p>
        </w:tc>
        <w:tc>
          <w:tcPr>
            <w:tcW w:w="1719" w:type="dxa"/>
            <w:vAlign w:val="center"/>
          </w:tcPr>
          <w:p w14:paraId="3B2000FC" w14:textId="1853F7C8" w:rsidR="00212B71" w:rsidRPr="001508D7" w:rsidRDefault="00E01A58"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B+ENT+8</w:t>
            </w:r>
            <w:r w:rsidR="00212B71">
              <w:rPr>
                <w:rFonts w:ascii="Arial" w:eastAsiaTheme="minorHAnsi" w:hAnsi="Arial" w:cs="Arial"/>
                <w:bCs/>
                <w:sz w:val="16"/>
                <w:szCs w:val="16"/>
                <w:lang w:eastAsia="en-US"/>
              </w:rPr>
              <w:t>P+BC</w:t>
            </w:r>
          </w:p>
        </w:tc>
      </w:tr>
      <w:tr w:rsidR="00212B71" w14:paraId="250CEC8A" w14:textId="77777777" w:rsidTr="00D53656">
        <w:tc>
          <w:tcPr>
            <w:tcW w:w="2405" w:type="dxa"/>
            <w:vAlign w:val="center"/>
          </w:tcPr>
          <w:p w14:paraId="0D7F1E89" w14:textId="57A382AA"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5727804</w:t>
            </w:r>
            <w:r w:rsidRPr="001508D7">
              <w:rPr>
                <w:rFonts w:ascii="Arial" w:eastAsiaTheme="minorHAnsi" w:hAnsi="Arial" w:cs="Arial"/>
                <w:bCs/>
                <w:sz w:val="16"/>
                <w:szCs w:val="16"/>
                <w:lang w:eastAsia="en-US"/>
              </w:rPr>
              <w:t>NJ4052N</w:t>
            </w:r>
            <w:r w:rsidR="0016758A">
              <w:rPr>
                <w:rFonts w:ascii="Arial" w:eastAsiaTheme="minorHAnsi" w:hAnsi="Arial" w:cs="Arial"/>
                <w:bCs/>
                <w:sz w:val="16"/>
                <w:szCs w:val="16"/>
                <w:lang w:eastAsia="en-US"/>
              </w:rPr>
              <w:t xml:space="preserve"> (ED)</w:t>
            </w:r>
          </w:p>
        </w:tc>
        <w:tc>
          <w:tcPr>
            <w:tcW w:w="1276" w:type="dxa"/>
            <w:vAlign w:val="center"/>
          </w:tcPr>
          <w:p w14:paraId="60C31F4C" w14:textId="77777777"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1075 m²</w:t>
            </w:r>
          </w:p>
        </w:tc>
        <w:tc>
          <w:tcPr>
            <w:tcW w:w="1984" w:type="dxa"/>
            <w:vAlign w:val="center"/>
          </w:tcPr>
          <w:p w14:paraId="389482EC" w14:textId="77777777"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EDIFICIO EN CONST.</w:t>
            </w:r>
          </w:p>
        </w:tc>
        <w:tc>
          <w:tcPr>
            <w:tcW w:w="2130" w:type="dxa"/>
            <w:vAlign w:val="center"/>
          </w:tcPr>
          <w:p w14:paraId="346F692F" w14:textId="77777777" w:rsidR="00212B71" w:rsidRPr="001508D7" w:rsidRDefault="00212B71"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B+ENT+8P+BC</w:t>
            </w:r>
          </w:p>
        </w:tc>
        <w:tc>
          <w:tcPr>
            <w:tcW w:w="1719" w:type="dxa"/>
            <w:vAlign w:val="center"/>
          </w:tcPr>
          <w:p w14:paraId="3122F48F" w14:textId="6E547968" w:rsidR="00212B71" w:rsidRPr="001508D7" w:rsidRDefault="00E01A58" w:rsidP="006B0472">
            <w:pPr>
              <w:spacing w:line="360" w:lineRule="auto"/>
              <w:jc w:val="center"/>
              <w:rPr>
                <w:rFonts w:ascii="Arial" w:eastAsiaTheme="minorHAnsi" w:hAnsi="Arial" w:cs="Arial"/>
                <w:bCs/>
                <w:sz w:val="16"/>
                <w:szCs w:val="16"/>
                <w:lang w:eastAsia="en-US"/>
              </w:rPr>
            </w:pPr>
            <w:r>
              <w:rPr>
                <w:rFonts w:ascii="Arial" w:eastAsiaTheme="minorHAnsi" w:hAnsi="Arial" w:cs="Arial"/>
                <w:bCs/>
                <w:sz w:val="16"/>
                <w:szCs w:val="16"/>
                <w:lang w:eastAsia="en-US"/>
              </w:rPr>
              <w:t>B+ENT+8</w:t>
            </w:r>
            <w:r w:rsidR="00212B71">
              <w:rPr>
                <w:rFonts w:ascii="Arial" w:eastAsiaTheme="minorHAnsi" w:hAnsi="Arial" w:cs="Arial"/>
                <w:bCs/>
                <w:sz w:val="16"/>
                <w:szCs w:val="16"/>
                <w:lang w:eastAsia="en-US"/>
              </w:rPr>
              <w:t>P+BC</w:t>
            </w:r>
          </w:p>
        </w:tc>
      </w:tr>
    </w:tbl>
    <w:p w14:paraId="6CD2D2A8" w14:textId="77777777" w:rsidR="00D53656" w:rsidRDefault="00D53656" w:rsidP="00212B71">
      <w:pPr>
        <w:spacing w:line="360" w:lineRule="auto"/>
        <w:jc w:val="center"/>
        <w:rPr>
          <w:rFonts w:ascii="Arial" w:eastAsiaTheme="minorHAnsi" w:hAnsi="Arial" w:cs="Arial"/>
          <w:bCs/>
          <w:sz w:val="20"/>
          <w:szCs w:val="20"/>
          <w:lang w:eastAsia="en-US"/>
        </w:rPr>
      </w:pPr>
    </w:p>
    <w:p w14:paraId="45EB2C6C" w14:textId="3CC50162" w:rsidR="00212B71" w:rsidRDefault="00212B71" w:rsidP="00212B71">
      <w:pPr>
        <w:spacing w:line="360" w:lineRule="auto"/>
        <w:jc w:val="center"/>
        <w:rPr>
          <w:rFonts w:ascii="Arial" w:eastAsiaTheme="minorHAnsi" w:hAnsi="Arial" w:cs="Arial"/>
          <w:bCs/>
          <w:sz w:val="20"/>
          <w:szCs w:val="20"/>
          <w:lang w:eastAsia="en-US"/>
        </w:rPr>
      </w:pPr>
      <w:r w:rsidRPr="00212B71">
        <w:rPr>
          <w:rFonts w:ascii="Arial" w:eastAsiaTheme="minorHAnsi" w:hAnsi="Arial" w:cs="Arial"/>
          <w:bCs/>
          <w:noProof/>
          <w:sz w:val="20"/>
          <w:szCs w:val="20"/>
          <w:lang w:val="es-ES"/>
        </w:rPr>
        <w:drawing>
          <wp:inline distT="0" distB="0" distL="0" distR="0" wp14:anchorId="0DD18F2F" wp14:editId="4B29C017">
            <wp:extent cx="3689350" cy="2957140"/>
            <wp:effectExtent l="19050" t="19050" r="25400" b="1524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26698" cy="2987076"/>
                    </a:xfrm>
                    <a:prstGeom prst="rect">
                      <a:avLst/>
                    </a:prstGeom>
                    <a:noFill/>
                    <a:ln w="12700">
                      <a:solidFill>
                        <a:schemeClr val="tx1"/>
                      </a:solidFill>
                    </a:ln>
                  </pic:spPr>
                </pic:pic>
              </a:graphicData>
            </a:graphic>
          </wp:inline>
        </w:drawing>
      </w:r>
    </w:p>
    <w:p w14:paraId="0316ECCB" w14:textId="79319457" w:rsidR="00E25B54" w:rsidRDefault="00E25B54" w:rsidP="009E3E60">
      <w:pPr>
        <w:jc w:val="center"/>
        <w:rPr>
          <w:rFonts w:ascii="Arial" w:eastAsiaTheme="minorHAnsi" w:hAnsi="Arial" w:cs="Arial"/>
          <w:bCs/>
          <w:sz w:val="20"/>
          <w:szCs w:val="20"/>
          <w:lang w:eastAsia="en-US"/>
        </w:rPr>
      </w:pPr>
      <w:r>
        <w:rPr>
          <w:noProof/>
          <w:lang w:val="es-ES"/>
        </w:rPr>
        <w:drawing>
          <wp:inline distT="0" distB="0" distL="0" distR="0" wp14:anchorId="7E14D080" wp14:editId="794E328A">
            <wp:extent cx="3816350" cy="2969765"/>
            <wp:effectExtent l="0" t="0" r="0" b="254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34861" cy="2984169"/>
                    </a:xfrm>
                    <a:prstGeom prst="rect">
                      <a:avLst/>
                    </a:prstGeom>
                    <a:ln>
                      <a:noFill/>
                    </a:ln>
                  </pic:spPr>
                </pic:pic>
              </a:graphicData>
            </a:graphic>
          </wp:inline>
        </w:drawing>
      </w:r>
    </w:p>
    <w:p w14:paraId="07688515" w14:textId="330C6176" w:rsidR="00212B71" w:rsidRDefault="0062298E" w:rsidP="009E3E60">
      <w:pPr>
        <w:jc w:val="center"/>
        <w:rPr>
          <w:rFonts w:ascii="Arial" w:eastAsiaTheme="minorHAnsi" w:hAnsi="Arial" w:cs="Arial"/>
          <w:bCs/>
          <w:i/>
          <w:sz w:val="16"/>
          <w:szCs w:val="16"/>
          <w:lang w:eastAsia="en-US"/>
        </w:rPr>
      </w:pPr>
      <w:r>
        <w:rPr>
          <w:rFonts w:ascii="Arial" w:eastAsiaTheme="minorHAnsi" w:hAnsi="Arial" w:cs="Arial"/>
          <w:bCs/>
          <w:i/>
          <w:sz w:val="16"/>
          <w:szCs w:val="16"/>
          <w:lang w:eastAsia="en-US"/>
        </w:rPr>
        <w:t>Cuarteirón ou mazá</w:t>
      </w:r>
      <w:r w:rsidR="00212B71">
        <w:rPr>
          <w:rFonts w:ascii="Arial" w:eastAsiaTheme="minorHAnsi" w:hAnsi="Arial" w:cs="Arial"/>
          <w:bCs/>
          <w:i/>
          <w:sz w:val="16"/>
          <w:szCs w:val="16"/>
          <w:lang w:eastAsia="en-US"/>
        </w:rPr>
        <w:t xml:space="preserve"> que se corresponde có ámbito </w:t>
      </w:r>
      <w:r w:rsidR="0016758A">
        <w:rPr>
          <w:rFonts w:ascii="Arial" w:eastAsiaTheme="minorHAnsi" w:hAnsi="Arial" w:cs="Arial"/>
          <w:bCs/>
          <w:i/>
          <w:sz w:val="16"/>
          <w:szCs w:val="16"/>
          <w:lang w:eastAsia="en-US"/>
        </w:rPr>
        <w:t xml:space="preserve">de referencia para </w:t>
      </w:r>
      <w:r w:rsidR="00212B71">
        <w:rPr>
          <w:rFonts w:ascii="Arial" w:eastAsiaTheme="minorHAnsi" w:hAnsi="Arial" w:cs="Arial"/>
          <w:bCs/>
          <w:i/>
          <w:sz w:val="16"/>
          <w:szCs w:val="16"/>
          <w:lang w:eastAsia="en-US"/>
        </w:rPr>
        <w:t>o ED – Estado actual.</w:t>
      </w:r>
    </w:p>
    <w:p w14:paraId="55CCCED7" w14:textId="7246177D" w:rsidR="00E25B54" w:rsidRDefault="00E25B54" w:rsidP="00212B71">
      <w:pPr>
        <w:spacing w:line="360" w:lineRule="auto"/>
        <w:jc w:val="center"/>
        <w:rPr>
          <w:rFonts w:ascii="Arial" w:eastAsiaTheme="minorHAnsi" w:hAnsi="Arial" w:cs="Arial"/>
          <w:bCs/>
          <w:i/>
          <w:sz w:val="16"/>
          <w:szCs w:val="16"/>
          <w:lang w:eastAsia="en-US"/>
        </w:rPr>
      </w:pPr>
    </w:p>
    <w:p w14:paraId="198B63DD" w14:textId="311E24FF" w:rsidR="00E25B54" w:rsidRDefault="00E25B54" w:rsidP="009E3E60">
      <w:pPr>
        <w:jc w:val="center"/>
        <w:rPr>
          <w:rFonts w:ascii="Arial" w:eastAsiaTheme="minorHAnsi" w:hAnsi="Arial" w:cs="Arial"/>
          <w:bCs/>
          <w:i/>
          <w:sz w:val="16"/>
          <w:szCs w:val="16"/>
          <w:lang w:eastAsia="en-US"/>
        </w:rPr>
      </w:pPr>
      <w:r>
        <w:rPr>
          <w:noProof/>
          <w:lang w:val="es-ES"/>
        </w:rPr>
        <w:lastRenderedPageBreak/>
        <w:drawing>
          <wp:inline distT="0" distB="0" distL="0" distR="0" wp14:anchorId="5247A744" wp14:editId="001A24BA">
            <wp:extent cx="2867025" cy="4210050"/>
            <wp:effectExtent l="19050" t="19050" r="28575" b="190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7025" cy="4210050"/>
                    </a:xfrm>
                    <a:prstGeom prst="rect">
                      <a:avLst/>
                    </a:prstGeom>
                    <a:ln>
                      <a:solidFill>
                        <a:schemeClr val="tx1"/>
                      </a:solidFill>
                    </a:ln>
                  </pic:spPr>
                </pic:pic>
              </a:graphicData>
            </a:graphic>
          </wp:inline>
        </w:drawing>
      </w:r>
      <w:r>
        <w:rPr>
          <w:noProof/>
          <w:lang w:val="es-ES"/>
        </w:rPr>
        <w:drawing>
          <wp:inline distT="0" distB="0" distL="0" distR="0" wp14:anchorId="6C7E0D78" wp14:editId="4095C497">
            <wp:extent cx="1828800" cy="609600"/>
            <wp:effectExtent l="19050" t="19050" r="19050" b="190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28800" cy="609600"/>
                    </a:xfrm>
                    <a:prstGeom prst="rect">
                      <a:avLst/>
                    </a:prstGeom>
                    <a:ln w="12700">
                      <a:solidFill>
                        <a:schemeClr val="tx1"/>
                      </a:solidFill>
                    </a:ln>
                  </pic:spPr>
                </pic:pic>
              </a:graphicData>
            </a:graphic>
          </wp:inline>
        </w:drawing>
      </w:r>
    </w:p>
    <w:p w14:paraId="2696EC35" w14:textId="7A74B8AB" w:rsidR="00D75DE5" w:rsidRDefault="00A906FF" w:rsidP="009E3E60">
      <w:pPr>
        <w:jc w:val="center"/>
        <w:rPr>
          <w:rFonts w:ascii="Arial" w:eastAsiaTheme="minorHAnsi" w:hAnsi="Arial" w:cs="Arial"/>
          <w:bCs/>
          <w:i/>
          <w:sz w:val="16"/>
          <w:szCs w:val="16"/>
          <w:lang w:eastAsia="en-US"/>
        </w:rPr>
      </w:pPr>
      <w:r>
        <w:rPr>
          <w:rFonts w:ascii="Arial" w:eastAsiaTheme="minorHAnsi" w:hAnsi="Arial" w:cs="Arial"/>
          <w:bCs/>
          <w:i/>
          <w:sz w:val="16"/>
          <w:szCs w:val="16"/>
          <w:lang w:eastAsia="en-US"/>
        </w:rPr>
        <w:t>Ámbito do ED e</w:t>
      </w:r>
      <w:r w:rsidR="00D75DE5">
        <w:rPr>
          <w:rFonts w:ascii="Arial" w:eastAsiaTheme="minorHAnsi" w:hAnsi="Arial" w:cs="Arial"/>
          <w:bCs/>
          <w:i/>
          <w:sz w:val="16"/>
          <w:szCs w:val="16"/>
          <w:lang w:eastAsia="en-US"/>
        </w:rPr>
        <w:t xml:space="preserve"> ámbito de referencia</w:t>
      </w:r>
      <w:r>
        <w:rPr>
          <w:rFonts w:ascii="Arial" w:eastAsiaTheme="minorHAnsi" w:hAnsi="Arial" w:cs="Arial"/>
          <w:bCs/>
          <w:i/>
          <w:sz w:val="16"/>
          <w:szCs w:val="16"/>
          <w:lang w:eastAsia="en-US"/>
        </w:rPr>
        <w:t xml:space="preserve"> coa estrutura existente</w:t>
      </w:r>
    </w:p>
    <w:p w14:paraId="2D244B82" w14:textId="77777777" w:rsidR="00212B71" w:rsidRPr="00212B71" w:rsidRDefault="00212B71" w:rsidP="00212B71">
      <w:pPr>
        <w:spacing w:line="360" w:lineRule="auto"/>
        <w:jc w:val="center"/>
        <w:rPr>
          <w:rFonts w:ascii="Arial" w:eastAsiaTheme="minorHAnsi" w:hAnsi="Arial" w:cs="Arial"/>
          <w:bCs/>
          <w:i/>
          <w:sz w:val="16"/>
          <w:szCs w:val="16"/>
          <w:lang w:eastAsia="en-US"/>
        </w:rPr>
      </w:pPr>
    </w:p>
    <w:p w14:paraId="79B1A1A7" w14:textId="1F8954A1" w:rsidR="0074236B" w:rsidRPr="0074236B" w:rsidRDefault="007D578C" w:rsidP="0074236B">
      <w:pPr>
        <w:keepNext/>
        <w:keepLines/>
        <w:spacing w:before="40" w:line="360" w:lineRule="auto"/>
        <w:jc w:val="both"/>
        <w:outlineLvl w:val="1"/>
        <w:rPr>
          <w:rFonts w:ascii="Arial" w:hAnsi="Arial" w:cs="Arial"/>
          <w:b/>
          <w:sz w:val="20"/>
          <w:szCs w:val="20"/>
        </w:rPr>
      </w:pPr>
      <w:bookmarkStart w:id="13" w:name="_Toc103275112"/>
      <w:bookmarkStart w:id="14" w:name="_Toc51693835"/>
      <w:bookmarkStart w:id="15" w:name="_Toc119597461"/>
      <w:bookmarkEnd w:id="11"/>
      <w:bookmarkEnd w:id="12"/>
      <w:r>
        <w:rPr>
          <w:rFonts w:ascii="Arial" w:hAnsi="Arial" w:cs="Arial"/>
          <w:b/>
          <w:sz w:val="20"/>
          <w:szCs w:val="20"/>
        </w:rPr>
        <w:t>5</w:t>
      </w:r>
      <w:r w:rsidR="0074236B" w:rsidRPr="0074236B">
        <w:rPr>
          <w:rFonts w:ascii="Arial" w:hAnsi="Arial" w:cs="Arial"/>
          <w:b/>
          <w:sz w:val="20"/>
          <w:szCs w:val="20"/>
        </w:rPr>
        <w:t>. PARÁMETROS URBANÍSTICOS PARA DEFINIR O VOLUME A IMPLANTAR NO ÁMBITO DO ED.</w:t>
      </w:r>
      <w:bookmarkEnd w:id="13"/>
      <w:bookmarkEnd w:id="15"/>
      <w:r w:rsidR="0074236B" w:rsidRPr="0074236B">
        <w:rPr>
          <w:rFonts w:ascii="Arial" w:hAnsi="Arial" w:cs="Arial"/>
          <w:b/>
          <w:sz w:val="20"/>
          <w:szCs w:val="20"/>
        </w:rPr>
        <w:t xml:space="preserve"> </w:t>
      </w:r>
    </w:p>
    <w:p w14:paraId="2E938299" w14:textId="77777777" w:rsidR="0074236B" w:rsidRPr="0074236B" w:rsidRDefault="0074236B" w:rsidP="00511EC1">
      <w:pPr>
        <w:spacing w:before="240" w:line="360" w:lineRule="auto"/>
        <w:ind w:firstLine="540"/>
        <w:jc w:val="both"/>
        <w:rPr>
          <w:rFonts w:ascii="Arial" w:eastAsiaTheme="minorHAnsi" w:hAnsi="Arial" w:cs="Arial"/>
          <w:bCs/>
          <w:sz w:val="20"/>
          <w:szCs w:val="20"/>
          <w:lang w:eastAsia="en-US"/>
        </w:rPr>
      </w:pPr>
      <w:r w:rsidRPr="0074236B">
        <w:rPr>
          <w:rFonts w:ascii="Arial" w:eastAsiaTheme="minorHAnsi" w:hAnsi="Arial" w:cs="Arial"/>
          <w:bCs/>
          <w:sz w:val="20"/>
          <w:szCs w:val="20"/>
          <w:lang w:eastAsia="en-US"/>
        </w:rPr>
        <w:t xml:space="preserve">No presente apartado imos a detallar os criterios que se seguirán para definir o </w:t>
      </w:r>
      <w:r w:rsidRPr="0074236B">
        <w:rPr>
          <w:rFonts w:ascii="Arial" w:eastAsiaTheme="minorHAnsi" w:hAnsi="Arial" w:cs="Arial"/>
          <w:bCs/>
          <w:i/>
          <w:sz w:val="20"/>
          <w:szCs w:val="20"/>
          <w:lang w:eastAsia="en-US"/>
        </w:rPr>
        <w:t>“volume ou</w:t>
      </w:r>
      <w:r w:rsidRPr="0074236B">
        <w:rPr>
          <w:rFonts w:ascii="Arial" w:eastAsiaTheme="minorHAnsi" w:hAnsi="Arial" w:cs="Arial"/>
          <w:bCs/>
          <w:sz w:val="20"/>
          <w:szCs w:val="20"/>
          <w:lang w:eastAsia="en-US"/>
        </w:rPr>
        <w:t xml:space="preserve"> s</w:t>
      </w:r>
      <w:r w:rsidRPr="0074236B">
        <w:rPr>
          <w:rFonts w:ascii="Arial" w:eastAsiaTheme="minorHAnsi" w:hAnsi="Arial" w:cs="Arial"/>
          <w:bCs/>
          <w:i/>
          <w:sz w:val="20"/>
          <w:szCs w:val="20"/>
          <w:lang w:eastAsia="en-US"/>
        </w:rPr>
        <w:t xml:space="preserve">ólido capaz” </w:t>
      </w:r>
      <w:r w:rsidRPr="0074236B">
        <w:rPr>
          <w:rFonts w:ascii="Arial" w:eastAsiaTheme="minorHAnsi" w:hAnsi="Arial" w:cs="Arial"/>
          <w:bCs/>
          <w:sz w:val="20"/>
          <w:szCs w:val="20"/>
          <w:lang w:eastAsia="en-US"/>
        </w:rPr>
        <w:t>obxecto do ED de acordo có establecido na norma zonal de aplicación e nas condicións xerais da edificación que se determinan na normativa do PXOM-13.</w:t>
      </w:r>
    </w:p>
    <w:p w14:paraId="6C05F608" w14:textId="77777777" w:rsidR="0074236B" w:rsidRPr="0074236B" w:rsidRDefault="0074236B" w:rsidP="00F15286">
      <w:pPr>
        <w:spacing w:before="240" w:line="360" w:lineRule="auto"/>
        <w:ind w:firstLine="540"/>
        <w:jc w:val="both"/>
        <w:rPr>
          <w:rFonts w:ascii="Arial" w:eastAsiaTheme="minorHAnsi" w:hAnsi="Arial" w:cs="Arial"/>
          <w:bCs/>
          <w:sz w:val="20"/>
          <w:szCs w:val="20"/>
          <w:lang w:eastAsia="en-US"/>
        </w:rPr>
      </w:pPr>
      <w:r w:rsidRPr="0074236B">
        <w:rPr>
          <w:rFonts w:ascii="Arial" w:eastAsiaTheme="minorHAnsi" w:hAnsi="Arial" w:cs="Arial"/>
          <w:bCs/>
          <w:sz w:val="20"/>
          <w:szCs w:val="20"/>
          <w:lang w:eastAsia="en-US"/>
        </w:rPr>
        <w:t xml:space="preserve">Segundo o PXOM-13, o ámbito do ED está en terreos clasificados como solo urbano consolidado con ordenanza de aplicación de </w:t>
      </w:r>
      <w:r w:rsidRPr="0074236B">
        <w:rPr>
          <w:rFonts w:ascii="Arial" w:eastAsiaTheme="minorHAnsi" w:hAnsi="Arial" w:cs="Arial"/>
          <w:bCs/>
          <w:i/>
          <w:sz w:val="20"/>
          <w:szCs w:val="20"/>
          <w:lang w:eastAsia="en-US"/>
        </w:rPr>
        <w:t xml:space="preserve">Norma Zonal 1 </w:t>
      </w:r>
      <w:r w:rsidRPr="0074236B">
        <w:rPr>
          <w:rFonts w:ascii="Arial" w:eastAsiaTheme="minorHAnsi" w:hAnsi="Arial" w:cs="Arial"/>
          <w:bCs/>
          <w:sz w:val="20"/>
          <w:szCs w:val="20"/>
          <w:lang w:eastAsia="en-US"/>
        </w:rPr>
        <w:t>(NZ-1)</w:t>
      </w:r>
      <w:r w:rsidRPr="0074236B">
        <w:rPr>
          <w:rFonts w:ascii="Arial" w:eastAsiaTheme="minorHAnsi" w:hAnsi="Arial" w:cs="Arial"/>
          <w:bCs/>
          <w:i/>
          <w:sz w:val="20"/>
          <w:szCs w:val="20"/>
          <w:lang w:eastAsia="en-US"/>
        </w:rPr>
        <w:t xml:space="preserve">. Edificación singular, </w:t>
      </w:r>
      <w:proofErr w:type="spellStart"/>
      <w:r w:rsidRPr="0074236B">
        <w:rPr>
          <w:rFonts w:ascii="Arial" w:eastAsiaTheme="minorHAnsi" w:hAnsi="Arial" w:cs="Arial"/>
          <w:bCs/>
          <w:i/>
          <w:sz w:val="20"/>
          <w:szCs w:val="20"/>
          <w:lang w:eastAsia="en-US"/>
        </w:rPr>
        <w:t>subzona</w:t>
      </w:r>
      <w:proofErr w:type="spellEnd"/>
      <w:r w:rsidRPr="0074236B">
        <w:rPr>
          <w:rFonts w:ascii="Arial" w:eastAsiaTheme="minorHAnsi" w:hAnsi="Arial" w:cs="Arial"/>
          <w:bCs/>
          <w:i/>
          <w:sz w:val="20"/>
          <w:szCs w:val="20"/>
          <w:lang w:eastAsia="en-US"/>
        </w:rPr>
        <w:t xml:space="preserve"> 1(2) de </w:t>
      </w:r>
      <w:proofErr w:type="spellStart"/>
      <w:r w:rsidRPr="0074236B">
        <w:rPr>
          <w:rFonts w:ascii="Arial" w:eastAsiaTheme="minorHAnsi" w:hAnsi="Arial" w:cs="Arial"/>
          <w:bCs/>
          <w:i/>
          <w:sz w:val="20"/>
          <w:szCs w:val="20"/>
          <w:lang w:eastAsia="en-US"/>
        </w:rPr>
        <w:t>ordenaciones</w:t>
      </w:r>
      <w:proofErr w:type="spellEnd"/>
      <w:r w:rsidRPr="0074236B">
        <w:rPr>
          <w:rFonts w:ascii="Arial" w:eastAsiaTheme="minorHAnsi" w:hAnsi="Arial" w:cs="Arial"/>
          <w:bCs/>
          <w:i/>
          <w:sz w:val="20"/>
          <w:szCs w:val="20"/>
          <w:lang w:eastAsia="en-US"/>
        </w:rPr>
        <w:t xml:space="preserve"> singulares dentro de </w:t>
      </w:r>
      <w:proofErr w:type="spellStart"/>
      <w:r w:rsidRPr="0074236B">
        <w:rPr>
          <w:rFonts w:ascii="Arial" w:eastAsiaTheme="minorHAnsi" w:hAnsi="Arial" w:cs="Arial"/>
          <w:bCs/>
          <w:i/>
          <w:sz w:val="20"/>
          <w:szCs w:val="20"/>
          <w:lang w:eastAsia="en-US"/>
        </w:rPr>
        <w:t>tipologías</w:t>
      </w:r>
      <w:proofErr w:type="spellEnd"/>
      <w:r w:rsidRPr="0074236B">
        <w:rPr>
          <w:rFonts w:ascii="Arial" w:eastAsiaTheme="minorHAnsi" w:hAnsi="Arial" w:cs="Arial"/>
          <w:bCs/>
          <w:i/>
          <w:sz w:val="20"/>
          <w:szCs w:val="20"/>
          <w:lang w:eastAsia="en-US"/>
        </w:rPr>
        <w:t xml:space="preserve"> </w:t>
      </w:r>
      <w:proofErr w:type="spellStart"/>
      <w:r w:rsidRPr="0074236B">
        <w:rPr>
          <w:rFonts w:ascii="Arial" w:eastAsiaTheme="minorHAnsi" w:hAnsi="Arial" w:cs="Arial"/>
          <w:bCs/>
          <w:i/>
          <w:sz w:val="20"/>
          <w:szCs w:val="20"/>
          <w:lang w:eastAsia="en-US"/>
        </w:rPr>
        <w:t>edificatorias</w:t>
      </w:r>
      <w:proofErr w:type="spellEnd"/>
      <w:r w:rsidRPr="0074236B">
        <w:rPr>
          <w:rFonts w:ascii="Arial" w:eastAsiaTheme="minorHAnsi" w:hAnsi="Arial" w:cs="Arial"/>
          <w:bCs/>
          <w:i/>
          <w:sz w:val="20"/>
          <w:szCs w:val="20"/>
          <w:lang w:eastAsia="en-US"/>
        </w:rPr>
        <w:t xml:space="preserve"> de </w:t>
      </w:r>
      <w:proofErr w:type="spellStart"/>
      <w:r w:rsidRPr="0074236B">
        <w:rPr>
          <w:rFonts w:ascii="Arial" w:eastAsiaTheme="minorHAnsi" w:hAnsi="Arial" w:cs="Arial"/>
          <w:bCs/>
          <w:i/>
          <w:sz w:val="20"/>
          <w:szCs w:val="20"/>
          <w:lang w:eastAsia="en-US"/>
        </w:rPr>
        <w:t>manzana</w:t>
      </w:r>
      <w:proofErr w:type="spellEnd"/>
      <w:r w:rsidRPr="0074236B">
        <w:rPr>
          <w:rFonts w:ascii="Arial" w:eastAsiaTheme="minorHAnsi" w:hAnsi="Arial" w:cs="Arial"/>
          <w:bCs/>
          <w:i/>
          <w:sz w:val="20"/>
          <w:szCs w:val="20"/>
          <w:lang w:eastAsia="en-US"/>
        </w:rPr>
        <w:t xml:space="preserve"> cerrada</w:t>
      </w:r>
      <w:r w:rsidRPr="0074236B">
        <w:rPr>
          <w:rFonts w:ascii="Arial" w:eastAsiaTheme="minorHAnsi" w:hAnsi="Arial" w:cs="Arial"/>
          <w:bCs/>
          <w:sz w:val="20"/>
          <w:szCs w:val="20"/>
          <w:lang w:eastAsia="en-US"/>
        </w:rPr>
        <w:t>.</w:t>
      </w:r>
    </w:p>
    <w:p w14:paraId="3BBC7190" w14:textId="77777777" w:rsidR="0074236B" w:rsidRPr="0074236B" w:rsidRDefault="0074236B" w:rsidP="00F15286">
      <w:pPr>
        <w:spacing w:before="240" w:line="360" w:lineRule="auto"/>
        <w:ind w:firstLine="540"/>
        <w:jc w:val="both"/>
        <w:rPr>
          <w:rFonts w:ascii="Arial" w:eastAsiaTheme="minorHAnsi" w:hAnsi="Arial" w:cs="Arial"/>
          <w:bCs/>
          <w:sz w:val="20"/>
          <w:szCs w:val="20"/>
          <w:lang w:eastAsia="en-US"/>
        </w:rPr>
      </w:pPr>
      <w:r w:rsidRPr="0074236B">
        <w:rPr>
          <w:rFonts w:ascii="Arial" w:eastAsiaTheme="minorHAnsi" w:hAnsi="Arial" w:cs="Arial"/>
          <w:bCs/>
          <w:sz w:val="20"/>
          <w:szCs w:val="20"/>
          <w:lang w:eastAsia="en-US"/>
        </w:rPr>
        <w:t xml:space="preserve">Non se considera a estrutura executada no solar como edificación preexistente, polo tanto, resulta de aplicación o disposto no apartado 4.3º.b) da </w:t>
      </w:r>
      <w:r w:rsidRPr="0074236B">
        <w:rPr>
          <w:rFonts w:ascii="Arial" w:eastAsiaTheme="minorHAnsi" w:hAnsi="Arial" w:cs="Arial"/>
          <w:bCs/>
          <w:i/>
          <w:sz w:val="20"/>
          <w:szCs w:val="20"/>
          <w:lang w:eastAsia="en-US"/>
        </w:rPr>
        <w:t>norma zonal 1</w:t>
      </w:r>
      <w:r w:rsidRPr="0074236B">
        <w:rPr>
          <w:rFonts w:ascii="Arial" w:eastAsiaTheme="minorHAnsi" w:hAnsi="Arial" w:cs="Arial"/>
          <w:bCs/>
          <w:sz w:val="20"/>
          <w:szCs w:val="20"/>
          <w:lang w:eastAsia="en-US"/>
        </w:rPr>
        <w:t xml:space="preserve"> para a </w:t>
      </w:r>
      <w:proofErr w:type="spellStart"/>
      <w:r w:rsidRPr="0074236B">
        <w:rPr>
          <w:rFonts w:ascii="Arial" w:eastAsiaTheme="minorHAnsi" w:hAnsi="Arial" w:cs="Arial"/>
          <w:bCs/>
          <w:i/>
          <w:sz w:val="20"/>
          <w:szCs w:val="20"/>
          <w:lang w:eastAsia="en-US"/>
        </w:rPr>
        <w:t>subzona</w:t>
      </w:r>
      <w:proofErr w:type="spellEnd"/>
      <w:r w:rsidRPr="0074236B">
        <w:rPr>
          <w:rFonts w:ascii="Arial" w:eastAsiaTheme="minorHAnsi" w:hAnsi="Arial" w:cs="Arial"/>
          <w:bCs/>
          <w:i/>
          <w:sz w:val="20"/>
          <w:szCs w:val="20"/>
          <w:lang w:eastAsia="en-US"/>
        </w:rPr>
        <w:t xml:space="preserve"> 1(2)</w:t>
      </w:r>
      <w:r w:rsidRPr="0074236B">
        <w:rPr>
          <w:rFonts w:ascii="Arial" w:eastAsiaTheme="minorHAnsi" w:hAnsi="Arial" w:cs="Arial"/>
          <w:bCs/>
          <w:sz w:val="20"/>
          <w:szCs w:val="20"/>
          <w:lang w:eastAsia="en-US"/>
        </w:rPr>
        <w:t xml:space="preserve">, en consecuencia, o estudo de detalle reordenará a edificación na parcela de xeito que non se superen os parámetros de posición e forma da </w:t>
      </w:r>
      <w:r w:rsidRPr="0074236B">
        <w:rPr>
          <w:rFonts w:ascii="Arial" w:eastAsiaTheme="minorHAnsi" w:hAnsi="Arial" w:cs="Arial"/>
          <w:bCs/>
          <w:i/>
          <w:sz w:val="20"/>
          <w:szCs w:val="20"/>
          <w:lang w:eastAsia="en-US"/>
        </w:rPr>
        <w:t>norma zonal de Ensanche</w:t>
      </w:r>
      <w:r w:rsidRPr="0074236B">
        <w:rPr>
          <w:rFonts w:ascii="Arial" w:eastAsiaTheme="minorHAnsi" w:hAnsi="Arial" w:cs="Arial"/>
          <w:bCs/>
          <w:sz w:val="20"/>
          <w:szCs w:val="20"/>
          <w:lang w:eastAsia="en-US"/>
        </w:rPr>
        <w:t xml:space="preserve"> (NZ-2).</w:t>
      </w:r>
    </w:p>
    <w:p w14:paraId="475D8771" w14:textId="77777777" w:rsidR="0074236B" w:rsidRPr="0074236B" w:rsidRDefault="0074236B" w:rsidP="00F15286">
      <w:pPr>
        <w:spacing w:before="240" w:after="240" w:line="360" w:lineRule="auto"/>
        <w:ind w:firstLine="540"/>
        <w:jc w:val="both"/>
        <w:rPr>
          <w:rFonts w:ascii="Arial" w:eastAsiaTheme="minorHAnsi" w:hAnsi="Arial" w:cs="Arial"/>
          <w:bCs/>
          <w:sz w:val="20"/>
          <w:szCs w:val="20"/>
          <w:lang w:eastAsia="en-US"/>
        </w:rPr>
      </w:pPr>
      <w:r w:rsidRPr="0074236B">
        <w:rPr>
          <w:rFonts w:ascii="Arial" w:eastAsiaTheme="minorHAnsi" w:hAnsi="Arial" w:cs="Arial"/>
          <w:bCs/>
          <w:sz w:val="20"/>
          <w:szCs w:val="20"/>
          <w:lang w:eastAsia="en-US"/>
        </w:rPr>
        <w:lastRenderedPageBreak/>
        <w:t xml:space="preserve"> Ademais aplicaranse o resto das determinacións do PXOM que resulten de aplicación, en concreto, as contidas no TÍTULO VI da normativa referente ás CONDICIÓNS XERAIS DA EDIFICACIÓN.</w:t>
      </w:r>
    </w:p>
    <w:p w14:paraId="6A21C3A1" w14:textId="6934AD24" w:rsidR="0074236B" w:rsidRDefault="0074236B" w:rsidP="00F15286">
      <w:pPr>
        <w:spacing w:after="240" w:line="360" w:lineRule="auto"/>
        <w:ind w:firstLine="567"/>
        <w:jc w:val="both"/>
        <w:rPr>
          <w:rFonts w:ascii="Arial" w:hAnsi="Arial" w:cs="Arial"/>
          <w:sz w:val="20"/>
          <w:szCs w:val="20"/>
        </w:rPr>
      </w:pPr>
      <w:r w:rsidRPr="0074236B">
        <w:rPr>
          <w:rFonts w:ascii="Arial" w:hAnsi="Arial" w:cs="Arial"/>
          <w:sz w:val="20"/>
          <w:szCs w:val="20"/>
        </w:rPr>
        <w:t>A continuación imos a analizar os parámetros de posición e forma establecidos na NZ-2 que se terán que considerar para definir o volume proposto no ED. Para elo o primeiro que temos que facer é establecer o tipo de mazá que corresponde para o ámbito do ED.</w:t>
      </w:r>
    </w:p>
    <w:p w14:paraId="2C5ADF91" w14:textId="17D722B0" w:rsidR="0074236B" w:rsidRPr="0074236B" w:rsidRDefault="007D578C" w:rsidP="00511EC1">
      <w:pPr>
        <w:keepNext/>
        <w:keepLines/>
        <w:spacing w:before="240" w:line="360" w:lineRule="auto"/>
        <w:outlineLvl w:val="2"/>
        <w:rPr>
          <w:rFonts w:ascii="Arial" w:eastAsiaTheme="majorEastAsia" w:hAnsi="Arial" w:cs="Arial"/>
          <w:sz w:val="20"/>
          <w:szCs w:val="20"/>
        </w:rPr>
      </w:pPr>
      <w:bookmarkStart w:id="16" w:name="_Toc103275113"/>
      <w:bookmarkStart w:id="17" w:name="_Toc119597462"/>
      <w:r>
        <w:rPr>
          <w:rFonts w:ascii="Arial" w:eastAsiaTheme="majorEastAsia" w:hAnsi="Arial" w:cs="Arial"/>
          <w:sz w:val="20"/>
          <w:szCs w:val="20"/>
        </w:rPr>
        <w:t>5</w:t>
      </w:r>
      <w:r w:rsidR="0074236B" w:rsidRPr="0074236B">
        <w:rPr>
          <w:rFonts w:ascii="Arial" w:eastAsiaTheme="majorEastAsia" w:hAnsi="Arial" w:cs="Arial"/>
          <w:sz w:val="20"/>
          <w:szCs w:val="20"/>
        </w:rPr>
        <w:t>.1.- TIPOLOXÍA CARACTERÍSTICA . TIPO DE MAZÁ.</w:t>
      </w:r>
      <w:bookmarkEnd w:id="16"/>
      <w:bookmarkEnd w:id="17"/>
      <w:r w:rsidR="0074236B" w:rsidRPr="0074236B">
        <w:rPr>
          <w:rFonts w:ascii="Arial" w:eastAsiaTheme="majorEastAsia" w:hAnsi="Arial" w:cs="Arial"/>
          <w:sz w:val="20"/>
          <w:szCs w:val="20"/>
        </w:rPr>
        <w:t xml:space="preserve"> </w:t>
      </w:r>
    </w:p>
    <w:p w14:paraId="353F7C9E" w14:textId="77777777" w:rsidR="0074236B" w:rsidRPr="0074236B" w:rsidRDefault="0074236B" w:rsidP="00511EC1">
      <w:pPr>
        <w:spacing w:before="240" w:after="160" w:line="360" w:lineRule="auto"/>
        <w:ind w:firstLine="567"/>
        <w:jc w:val="both"/>
        <w:rPr>
          <w:rFonts w:ascii="Arial" w:hAnsi="Arial" w:cs="Arial"/>
          <w:sz w:val="20"/>
          <w:szCs w:val="20"/>
        </w:rPr>
      </w:pPr>
      <w:r w:rsidRPr="0074236B">
        <w:rPr>
          <w:rFonts w:ascii="Arial" w:hAnsi="Arial" w:cs="Arial"/>
          <w:sz w:val="20"/>
          <w:szCs w:val="20"/>
        </w:rPr>
        <w:t xml:space="preserve">A tipoloxía </w:t>
      </w:r>
      <w:proofErr w:type="spellStart"/>
      <w:r w:rsidRPr="0074236B">
        <w:rPr>
          <w:rFonts w:ascii="Arial" w:hAnsi="Arial" w:cs="Arial"/>
          <w:sz w:val="20"/>
          <w:szCs w:val="20"/>
        </w:rPr>
        <w:t>edificatoria</w:t>
      </w:r>
      <w:proofErr w:type="spellEnd"/>
      <w:r w:rsidRPr="0074236B">
        <w:rPr>
          <w:rFonts w:ascii="Arial" w:hAnsi="Arial" w:cs="Arial"/>
          <w:sz w:val="20"/>
          <w:szCs w:val="20"/>
        </w:rPr>
        <w:t xml:space="preserve"> prevista na normativa do PXOM para a NZ-2 é a de </w:t>
      </w:r>
      <w:r w:rsidRPr="0074236B">
        <w:rPr>
          <w:rFonts w:ascii="Arial" w:hAnsi="Arial" w:cs="Arial"/>
          <w:sz w:val="20"/>
          <w:szCs w:val="20"/>
          <w:u w:val="single"/>
        </w:rPr>
        <w:t xml:space="preserve">mazá pechada ou entre medianeiras, con ou sen patio de mazá, que se corresponde cos tipos de mazá con patio ou mazá compacta. </w:t>
      </w:r>
      <w:r w:rsidRPr="0074236B">
        <w:rPr>
          <w:rFonts w:ascii="Arial" w:hAnsi="Arial" w:cs="Arial"/>
          <w:sz w:val="20"/>
          <w:szCs w:val="20"/>
        </w:rPr>
        <w:t>Compre establecer cal dos dous tipos de mazá anteriores corresponde no presente caso debido a que a consideración de varios parámetros da NZ-2 teñen relación directa con este particular.</w:t>
      </w:r>
    </w:p>
    <w:p w14:paraId="5F9C830D"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A tipoloxía que dispón o PXOM para a zona de As Roseiras NZ-1(2) é a de mazá pechada que coincide coa que se determina con carácter xeral na NZ-2. De seguido compre determinar o tipo de mazá que corresponde para a que temos considerado como ámbito de referencia do ED que coincide co polígono catastral 57278 integrado polas parcelas con números de policía 44, 46, 48 e 50 da rúa Emilio González López.</w:t>
      </w:r>
    </w:p>
    <w:p w14:paraId="125C78C5" w14:textId="575D74DF"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O PXOM-13 non define os tipos de mazá pero si </w:t>
      </w:r>
      <w:r w:rsidR="00511EC1">
        <w:rPr>
          <w:rFonts w:ascii="Arial" w:hAnsi="Arial" w:cs="Arial"/>
          <w:sz w:val="20"/>
          <w:szCs w:val="20"/>
        </w:rPr>
        <w:t>os</w:t>
      </w:r>
      <w:r w:rsidRPr="0074236B">
        <w:rPr>
          <w:rFonts w:ascii="Arial" w:hAnsi="Arial" w:cs="Arial"/>
          <w:sz w:val="20"/>
          <w:szCs w:val="20"/>
        </w:rPr>
        <w:t xml:space="preserve"> tipos de patio</w:t>
      </w:r>
      <w:r w:rsidR="00511EC1">
        <w:rPr>
          <w:rFonts w:ascii="Arial" w:hAnsi="Arial" w:cs="Arial"/>
          <w:sz w:val="20"/>
          <w:szCs w:val="20"/>
        </w:rPr>
        <w:t>,</w:t>
      </w:r>
      <w:r w:rsidRPr="0074236B">
        <w:rPr>
          <w:rFonts w:ascii="Arial" w:hAnsi="Arial" w:cs="Arial"/>
          <w:sz w:val="20"/>
          <w:szCs w:val="20"/>
        </w:rPr>
        <w:t xml:space="preserve"> no artigo 6.5.2. da normativa. En concreto a definición de </w:t>
      </w:r>
      <w:r w:rsidRPr="0074236B">
        <w:rPr>
          <w:rFonts w:ascii="Arial" w:hAnsi="Arial" w:cs="Arial"/>
          <w:i/>
          <w:sz w:val="20"/>
          <w:szCs w:val="20"/>
        </w:rPr>
        <w:t>“patio de mazá”</w:t>
      </w:r>
      <w:r w:rsidRPr="0074236B">
        <w:rPr>
          <w:rFonts w:ascii="Arial" w:hAnsi="Arial" w:cs="Arial"/>
          <w:sz w:val="20"/>
          <w:szCs w:val="20"/>
        </w:rPr>
        <w:t>, que é o que caracteriza a tipoloxía de quinteiro correspondente, aparece no apartado 2 deste artigo:</w:t>
      </w:r>
    </w:p>
    <w:p w14:paraId="0091D864" w14:textId="0B69E52E" w:rsidR="0074236B" w:rsidRPr="0074236B" w:rsidRDefault="00412B79" w:rsidP="0074236B">
      <w:pPr>
        <w:spacing w:line="360" w:lineRule="auto"/>
        <w:ind w:left="567"/>
        <w:jc w:val="both"/>
        <w:rPr>
          <w:rFonts w:ascii="Arial" w:hAnsi="Arial" w:cs="Arial"/>
          <w:b/>
          <w:i/>
          <w:color w:val="7F7F7F"/>
          <w:sz w:val="18"/>
          <w:szCs w:val="18"/>
        </w:rPr>
      </w:pPr>
      <w:r>
        <w:rPr>
          <w:rFonts w:ascii="Arial" w:hAnsi="Arial" w:cs="Arial"/>
          <w:b/>
          <w:i/>
          <w:color w:val="7F7F7F"/>
          <w:sz w:val="18"/>
          <w:szCs w:val="18"/>
        </w:rPr>
        <w:t>“</w:t>
      </w:r>
      <w:r w:rsidR="0074236B" w:rsidRPr="0074236B">
        <w:rPr>
          <w:rFonts w:ascii="Arial" w:hAnsi="Arial" w:cs="Arial"/>
          <w:b/>
          <w:i/>
          <w:color w:val="7F7F7F"/>
          <w:sz w:val="18"/>
          <w:szCs w:val="18"/>
        </w:rPr>
        <w:t xml:space="preserve">2.- Patio de </w:t>
      </w:r>
      <w:proofErr w:type="spellStart"/>
      <w:r w:rsidR="0074236B" w:rsidRPr="0074236B">
        <w:rPr>
          <w:rFonts w:ascii="Arial" w:hAnsi="Arial" w:cs="Arial"/>
          <w:b/>
          <w:i/>
          <w:color w:val="7F7F7F"/>
          <w:sz w:val="18"/>
          <w:szCs w:val="18"/>
        </w:rPr>
        <w:t>manzana</w:t>
      </w:r>
      <w:proofErr w:type="spellEnd"/>
      <w:r w:rsidR="0074236B" w:rsidRPr="0074236B">
        <w:rPr>
          <w:rFonts w:ascii="Arial" w:hAnsi="Arial" w:cs="Arial"/>
          <w:b/>
          <w:i/>
          <w:color w:val="7F7F7F"/>
          <w:sz w:val="18"/>
          <w:szCs w:val="18"/>
        </w:rPr>
        <w:t>.</w:t>
      </w:r>
    </w:p>
    <w:p w14:paraId="762717FE" w14:textId="01A1DEDE" w:rsidR="0074236B" w:rsidRPr="0074236B" w:rsidRDefault="0074236B" w:rsidP="0074236B">
      <w:pPr>
        <w:spacing w:after="240" w:line="360" w:lineRule="auto"/>
        <w:ind w:left="567"/>
        <w:jc w:val="both"/>
        <w:rPr>
          <w:rFonts w:ascii="Arial" w:hAnsi="Arial" w:cs="Arial"/>
          <w:i/>
          <w:color w:val="7F7F7F"/>
          <w:sz w:val="18"/>
          <w:szCs w:val="18"/>
        </w:rPr>
      </w:pPr>
      <w:r w:rsidRPr="0074236B">
        <w:rPr>
          <w:rFonts w:ascii="Arial" w:hAnsi="Arial" w:cs="Arial"/>
          <w:i/>
          <w:color w:val="7F7F7F"/>
          <w:sz w:val="18"/>
          <w:szCs w:val="18"/>
        </w:rPr>
        <w:t xml:space="preserve">Es el que </w:t>
      </w:r>
      <w:proofErr w:type="spellStart"/>
      <w:r w:rsidRPr="0074236B">
        <w:rPr>
          <w:rFonts w:ascii="Arial" w:hAnsi="Arial" w:cs="Arial"/>
          <w:i/>
          <w:color w:val="7F7F7F"/>
          <w:sz w:val="18"/>
          <w:szCs w:val="18"/>
        </w:rPr>
        <w:t>tiene</w:t>
      </w:r>
      <w:proofErr w:type="spellEnd"/>
      <w:r w:rsidRPr="0074236B">
        <w:rPr>
          <w:rFonts w:ascii="Arial" w:hAnsi="Arial" w:cs="Arial"/>
          <w:i/>
          <w:color w:val="7F7F7F"/>
          <w:sz w:val="18"/>
          <w:szCs w:val="18"/>
        </w:rPr>
        <w:t xml:space="preserve"> definida </w:t>
      </w:r>
      <w:proofErr w:type="spellStart"/>
      <w:r w:rsidRPr="0074236B">
        <w:rPr>
          <w:rFonts w:ascii="Arial" w:hAnsi="Arial" w:cs="Arial"/>
          <w:i/>
          <w:color w:val="7F7F7F"/>
          <w:sz w:val="18"/>
          <w:szCs w:val="18"/>
        </w:rPr>
        <w:t>gráficamente</w:t>
      </w:r>
      <w:proofErr w:type="spellEnd"/>
      <w:r w:rsidRPr="0074236B">
        <w:rPr>
          <w:rFonts w:ascii="Arial" w:hAnsi="Arial" w:cs="Arial"/>
          <w:i/>
          <w:color w:val="7F7F7F"/>
          <w:sz w:val="18"/>
          <w:szCs w:val="18"/>
        </w:rPr>
        <w:t xml:space="preserve"> por el </w:t>
      </w:r>
      <w:proofErr w:type="spellStart"/>
      <w:r w:rsidRPr="0074236B">
        <w:rPr>
          <w:rFonts w:ascii="Arial" w:hAnsi="Arial" w:cs="Arial"/>
          <w:i/>
          <w:color w:val="7F7F7F"/>
          <w:sz w:val="18"/>
          <w:szCs w:val="18"/>
        </w:rPr>
        <w:t>planeamiento</w:t>
      </w:r>
      <w:proofErr w:type="spellEnd"/>
      <w:r w:rsidRPr="0074236B">
        <w:rPr>
          <w:rFonts w:ascii="Arial" w:hAnsi="Arial" w:cs="Arial"/>
          <w:i/>
          <w:color w:val="7F7F7F"/>
          <w:sz w:val="18"/>
          <w:szCs w:val="18"/>
        </w:rPr>
        <w:t xml:space="preserve"> </w:t>
      </w:r>
      <w:proofErr w:type="spellStart"/>
      <w:r w:rsidRPr="0074236B">
        <w:rPr>
          <w:rFonts w:ascii="Arial" w:hAnsi="Arial" w:cs="Arial"/>
          <w:i/>
          <w:color w:val="7F7F7F"/>
          <w:sz w:val="18"/>
          <w:szCs w:val="18"/>
        </w:rPr>
        <w:t>su</w:t>
      </w:r>
      <w:proofErr w:type="spellEnd"/>
      <w:r w:rsidRPr="0074236B">
        <w:rPr>
          <w:rFonts w:ascii="Arial" w:hAnsi="Arial" w:cs="Arial"/>
          <w:i/>
          <w:color w:val="7F7F7F"/>
          <w:sz w:val="18"/>
          <w:szCs w:val="18"/>
        </w:rPr>
        <w:t xml:space="preserve"> forma y posición en la parcela, para, </w:t>
      </w:r>
      <w:proofErr w:type="spellStart"/>
      <w:r w:rsidRPr="0074236B">
        <w:rPr>
          <w:rFonts w:ascii="Arial" w:hAnsi="Arial" w:cs="Arial"/>
          <w:i/>
          <w:color w:val="7F7F7F"/>
          <w:sz w:val="18"/>
          <w:szCs w:val="18"/>
        </w:rPr>
        <w:t>junto</w:t>
      </w:r>
      <w:proofErr w:type="spellEnd"/>
      <w:r w:rsidRPr="0074236B">
        <w:rPr>
          <w:rFonts w:ascii="Arial" w:hAnsi="Arial" w:cs="Arial"/>
          <w:i/>
          <w:color w:val="7F7F7F"/>
          <w:sz w:val="18"/>
          <w:szCs w:val="18"/>
        </w:rPr>
        <w:t xml:space="preserve"> con los de las parcelas </w:t>
      </w:r>
      <w:proofErr w:type="spellStart"/>
      <w:r w:rsidRPr="0074236B">
        <w:rPr>
          <w:rFonts w:ascii="Arial" w:hAnsi="Arial" w:cs="Arial"/>
          <w:i/>
          <w:color w:val="7F7F7F"/>
          <w:sz w:val="18"/>
          <w:szCs w:val="18"/>
        </w:rPr>
        <w:t>colindantes</w:t>
      </w:r>
      <w:proofErr w:type="spellEnd"/>
      <w:r w:rsidRPr="0074236B">
        <w:rPr>
          <w:rFonts w:ascii="Arial" w:hAnsi="Arial" w:cs="Arial"/>
          <w:i/>
          <w:color w:val="7F7F7F"/>
          <w:sz w:val="18"/>
          <w:szCs w:val="18"/>
          <w:u w:val="single"/>
        </w:rPr>
        <w:t xml:space="preserve">, formar un </w:t>
      </w:r>
      <w:proofErr w:type="spellStart"/>
      <w:r w:rsidRPr="0074236B">
        <w:rPr>
          <w:rFonts w:ascii="Arial" w:hAnsi="Arial" w:cs="Arial"/>
          <w:i/>
          <w:color w:val="7F7F7F"/>
          <w:sz w:val="18"/>
          <w:szCs w:val="18"/>
          <w:u w:val="single"/>
        </w:rPr>
        <w:t>espacio</w:t>
      </w:r>
      <w:proofErr w:type="spellEnd"/>
      <w:r w:rsidRPr="0074236B">
        <w:rPr>
          <w:rFonts w:ascii="Arial" w:hAnsi="Arial" w:cs="Arial"/>
          <w:i/>
          <w:color w:val="7F7F7F"/>
          <w:sz w:val="18"/>
          <w:szCs w:val="18"/>
          <w:u w:val="single"/>
        </w:rPr>
        <w:t xml:space="preserve"> libre en el </w:t>
      </w:r>
      <w:proofErr w:type="spellStart"/>
      <w:r w:rsidRPr="0074236B">
        <w:rPr>
          <w:rFonts w:ascii="Arial" w:hAnsi="Arial" w:cs="Arial"/>
          <w:i/>
          <w:color w:val="7F7F7F"/>
          <w:sz w:val="18"/>
          <w:szCs w:val="18"/>
          <w:u w:val="single"/>
        </w:rPr>
        <w:t>conjunto</w:t>
      </w:r>
      <w:proofErr w:type="spellEnd"/>
      <w:r w:rsidRPr="0074236B">
        <w:rPr>
          <w:rFonts w:ascii="Arial" w:hAnsi="Arial" w:cs="Arial"/>
          <w:i/>
          <w:color w:val="7F7F7F"/>
          <w:sz w:val="18"/>
          <w:szCs w:val="18"/>
          <w:u w:val="single"/>
        </w:rPr>
        <w:t xml:space="preserve"> de la </w:t>
      </w:r>
      <w:proofErr w:type="spellStart"/>
      <w:r w:rsidRPr="0074236B">
        <w:rPr>
          <w:rFonts w:ascii="Arial" w:hAnsi="Arial" w:cs="Arial"/>
          <w:i/>
          <w:color w:val="7F7F7F"/>
          <w:sz w:val="18"/>
          <w:szCs w:val="18"/>
          <w:u w:val="single"/>
        </w:rPr>
        <w:t>manzana</w:t>
      </w:r>
      <w:proofErr w:type="spellEnd"/>
      <w:r w:rsidRPr="0074236B">
        <w:rPr>
          <w:rFonts w:ascii="Arial" w:hAnsi="Arial" w:cs="Arial"/>
          <w:i/>
          <w:color w:val="7F7F7F"/>
          <w:sz w:val="18"/>
          <w:szCs w:val="18"/>
          <w:u w:val="single"/>
        </w:rPr>
        <w:t>.</w:t>
      </w:r>
      <w:r w:rsidR="00412B79">
        <w:rPr>
          <w:rFonts w:ascii="Arial" w:hAnsi="Arial" w:cs="Arial"/>
          <w:i/>
          <w:color w:val="7F7F7F"/>
          <w:sz w:val="18"/>
          <w:szCs w:val="18"/>
          <w:u w:val="single"/>
        </w:rPr>
        <w:t>”</w:t>
      </w:r>
    </w:p>
    <w:p w14:paraId="54D056CC"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Os patios existentes e previstos no presente ED para a mazá que conforma o ámbito de referencia así como a meirande parte das existentes nesta zona do polígono das Roseiras non forman un espazo libre no conxunto da mazá, senón que cada un dos edificios dispoñen dos seus propios patios de parcela pechados e/ou abertos.</w:t>
      </w:r>
    </w:p>
    <w:p w14:paraId="579EA84D"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Nas imaxes que se achegan a continuación correspondentes á mazá considerada como ámbito de referencia sobre cartografía catastral, plano topográfico e fotografía aérea pódese apreciar claramente o indicado nos parágrafos anteriores. </w:t>
      </w:r>
    </w:p>
    <w:p w14:paraId="7CAB63CA" w14:textId="03BE24CD" w:rsidR="0074236B" w:rsidRPr="0074236B" w:rsidRDefault="0074236B" w:rsidP="00412B79">
      <w:pPr>
        <w:spacing w:after="160"/>
        <w:ind w:left="708" w:hanging="708"/>
        <w:jc w:val="center"/>
        <w:rPr>
          <w:rFonts w:asciiTheme="minorHAnsi" w:eastAsiaTheme="minorHAnsi" w:hAnsiTheme="minorHAnsi" w:cstheme="minorBidi"/>
          <w:sz w:val="22"/>
          <w:szCs w:val="22"/>
          <w:lang w:eastAsia="en-US"/>
        </w:rPr>
      </w:pPr>
      <w:r w:rsidRPr="0074236B">
        <w:rPr>
          <w:rFonts w:ascii="Arial" w:hAnsi="Arial" w:cs="Arial"/>
          <w:noProof/>
          <w:color w:val="0070C0"/>
          <w:sz w:val="20"/>
          <w:szCs w:val="20"/>
          <w:lang w:val="es-ES"/>
        </w:rPr>
        <w:lastRenderedPageBreak/>
        <w:drawing>
          <wp:inline distT="0" distB="0" distL="0" distR="0" wp14:anchorId="4E9EF441" wp14:editId="43690159">
            <wp:extent cx="1966621" cy="28384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66621" cy="2838450"/>
                    </a:xfrm>
                    <a:prstGeom prst="rect">
                      <a:avLst/>
                    </a:prstGeom>
                    <a:noFill/>
                    <a:ln>
                      <a:noFill/>
                    </a:ln>
                  </pic:spPr>
                </pic:pic>
              </a:graphicData>
            </a:graphic>
          </wp:inline>
        </w:drawing>
      </w:r>
      <w:r w:rsidRPr="0074236B">
        <w:rPr>
          <w:rFonts w:asciiTheme="minorHAnsi" w:eastAsiaTheme="minorHAnsi" w:hAnsiTheme="minorHAnsi" w:cstheme="minorBidi"/>
          <w:noProof/>
          <w:sz w:val="22"/>
          <w:szCs w:val="22"/>
          <w:lang w:val="es-ES"/>
        </w:rPr>
        <w:drawing>
          <wp:inline distT="0" distB="0" distL="0" distR="0" wp14:anchorId="6D91E41A" wp14:editId="0D37A02F">
            <wp:extent cx="1902639" cy="2838450"/>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02639" cy="2838450"/>
                    </a:xfrm>
                    <a:prstGeom prst="rect">
                      <a:avLst/>
                    </a:prstGeom>
                  </pic:spPr>
                </pic:pic>
              </a:graphicData>
            </a:graphic>
          </wp:inline>
        </w:drawing>
      </w:r>
      <w:r w:rsidRPr="0074236B">
        <w:rPr>
          <w:rFonts w:asciiTheme="minorHAnsi" w:eastAsiaTheme="minorHAnsi" w:hAnsiTheme="minorHAnsi" w:cstheme="minorBidi"/>
          <w:noProof/>
          <w:sz w:val="22"/>
          <w:szCs w:val="22"/>
          <w:lang w:val="es-ES"/>
        </w:rPr>
        <w:drawing>
          <wp:inline distT="0" distB="0" distL="0" distR="0" wp14:anchorId="4B82E2EA" wp14:editId="1E6F1DB1">
            <wp:extent cx="1684488" cy="28448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684488" cy="2844800"/>
                    </a:xfrm>
                    <a:prstGeom prst="rect">
                      <a:avLst/>
                    </a:prstGeom>
                  </pic:spPr>
                </pic:pic>
              </a:graphicData>
            </a:graphic>
          </wp:inline>
        </w:drawing>
      </w:r>
    </w:p>
    <w:p w14:paraId="56204A12" w14:textId="77777777" w:rsidR="0074236B" w:rsidRPr="0074236B" w:rsidRDefault="0074236B" w:rsidP="0074236B">
      <w:pPr>
        <w:spacing w:after="160"/>
        <w:jc w:val="center"/>
        <w:rPr>
          <w:rFonts w:ascii="Arial" w:hAnsi="Arial" w:cs="Arial"/>
          <w:i/>
          <w:sz w:val="16"/>
          <w:szCs w:val="16"/>
        </w:rPr>
      </w:pPr>
      <w:r w:rsidRPr="0074236B">
        <w:rPr>
          <w:rFonts w:ascii="Arial" w:hAnsi="Arial" w:cs="Arial"/>
          <w:i/>
          <w:sz w:val="16"/>
          <w:szCs w:val="16"/>
        </w:rPr>
        <w:t>Mazá considerada como ámbito de referencia do ED. En cor amarelo os patios de parcela pechados e abertos.</w:t>
      </w:r>
    </w:p>
    <w:p w14:paraId="2FC680F6" w14:textId="77777777" w:rsidR="0074236B" w:rsidRPr="0074236B" w:rsidRDefault="0074236B" w:rsidP="0074236B">
      <w:pPr>
        <w:spacing w:before="240" w:after="240" w:line="360" w:lineRule="auto"/>
        <w:ind w:firstLine="567"/>
        <w:jc w:val="both"/>
        <w:rPr>
          <w:rFonts w:ascii="Arial" w:hAnsi="Arial" w:cs="Arial"/>
          <w:sz w:val="20"/>
          <w:szCs w:val="20"/>
        </w:rPr>
      </w:pPr>
      <w:r w:rsidRPr="0074236B">
        <w:rPr>
          <w:rFonts w:ascii="Arial" w:hAnsi="Arial" w:cs="Arial"/>
          <w:sz w:val="20"/>
          <w:szCs w:val="20"/>
        </w:rPr>
        <w:t xml:space="preserve">Tendo en conta o anterior semella claro que a tipoloxía que temos que considerar para definir o volume obxecto do presente ED é o </w:t>
      </w:r>
      <w:r w:rsidRPr="0074236B">
        <w:rPr>
          <w:rFonts w:ascii="Arial" w:hAnsi="Arial" w:cs="Arial"/>
          <w:b/>
          <w:sz w:val="20"/>
          <w:szCs w:val="20"/>
        </w:rPr>
        <w:t>tipo de mazá compacta</w:t>
      </w:r>
      <w:r w:rsidRPr="0074236B">
        <w:rPr>
          <w:rFonts w:ascii="Arial" w:hAnsi="Arial" w:cs="Arial"/>
          <w:sz w:val="20"/>
          <w:szCs w:val="20"/>
        </w:rPr>
        <w:t>.</w:t>
      </w:r>
    </w:p>
    <w:p w14:paraId="6BB468EB" w14:textId="4477DFFD" w:rsidR="0074236B" w:rsidRPr="0074236B" w:rsidRDefault="00F15286" w:rsidP="006F3469">
      <w:pPr>
        <w:spacing w:after="240" w:line="360" w:lineRule="auto"/>
        <w:ind w:firstLine="567"/>
        <w:jc w:val="both"/>
        <w:rPr>
          <w:rFonts w:ascii="Arial" w:hAnsi="Arial" w:cs="Arial"/>
          <w:sz w:val="20"/>
          <w:szCs w:val="20"/>
        </w:rPr>
      </w:pPr>
      <w:r>
        <w:rPr>
          <w:rFonts w:ascii="Arial" w:hAnsi="Arial" w:cs="Arial"/>
          <w:sz w:val="20"/>
          <w:szCs w:val="20"/>
        </w:rPr>
        <w:t>Segundo consta no punto</w:t>
      </w:r>
      <w:r w:rsidR="0074236B" w:rsidRPr="0074236B">
        <w:rPr>
          <w:rFonts w:ascii="Arial" w:hAnsi="Arial" w:cs="Arial"/>
          <w:sz w:val="20"/>
          <w:szCs w:val="20"/>
        </w:rPr>
        <w:t xml:space="preserve"> 2 da NZ-2 o tipo de mazá compacta correspond</w:t>
      </w:r>
      <w:r w:rsidR="00511EC1">
        <w:rPr>
          <w:rFonts w:ascii="Arial" w:hAnsi="Arial" w:cs="Arial"/>
          <w:sz w:val="20"/>
          <w:szCs w:val="20"/>
        </w:rPr>
        <w:t xml:space="preserve">e ás </w:t>
      </w:r>
      <w:proofErr w:type="spellStart"/>
      <w:r w:rsidR="00511EC1">
        <w:rPr>
          <w:rFonts w:ascii="Arial" w:hAnsi="Arial" w:cs="Arial"/>
          <w:sz w:val="20"/>
          <w:szCs w:val="20"/>
        </w:rPr>
        <w:t>subzonas</w:t>
      </w:r>
      <w:proofErr w:type="spellEnd"/>
      <w:r w:rsidR="00511EC1">
        <w:rPr>
          <w:rFonts w:ascii="Arial" w:hAnsi="Arial" w:cs="Arial"/>
          <w:sz w:val="20"/>
          <w:szCs w:val="20"/>
        </w:rPr>
        <w:t xml:space="preserve"> 2.1., 2.3. e 2.4.. T</w:t>
      </w:r>
      <w:r w:rsidR="0074236B" w:rsidRPr="0074236B">
        <w:rPr>
          <w:rFonts w:ascii="Arial" w:hAnsi="Arial" w:cs="Arial"/>
          <w:sz w:val="20"/>
          <w:szCs w:val="20"/>
        </w:rPr>
        <w:t xml:space="preserve">endo en conta os conceptos considerados </w:t>
      </w:r>
      <w:r>
        <w:rPr>
          <w:rFonts w:ascii="Arial" w:hAnsi="Arial" w:cs="Arial"/>
          <w:sz w:val="20"/>
          <w:szCs w:val="20"/>
        </w:rPr>
        <w:t xml:space="preserve">para delimitar </w:t>
      </w:r>
      <w:r w:rsidR="0074236B" w:rsidRPr="0074236B">
        <w:rPr>
          <w:rFonts w:ascii="Arial" w:hAnsi="Arial" w:cs="Arial"/>
          <w:sz w:val="20"/>
          <w:szCs w:val="20"/>
        </w:rPr>
        <w:t xml:space="preserve">as diferentes </w:t>
      </w:r>
      <w:proofErr w:type="spellStart"/>
      <w:r w:rsidR="0074236B" w:rsidRPr="0074236B">
        <w:rPr>
          <w:rFonts w:ascii="Arial" w:hAnsi="Arial" w:cs="Arial"/>
          <w:sz w:val="20"/>
          <w:szCs w:val="20"/>
        </w:rPr>
        <w:t>subzonas</w:t>
      </w:r>
      <w:proofErr w:type="spellEnd"/>
      <w:r w:rsidR="0074236B" w:rsidRPr="0074236B">
        <w:rPr>
          <w:rFonts w:ascii="Arial" w:hAnsi="Arial" w:cs="Arial"/>
          <w:sz w:val="20"/>
          <w:szCs w:val="20"/>
        </w:rPr>
        <w:t xml:space="preserve">, entendemos que a zona de As Roseiras se pode asimilar á 2.4. de </w:t>
      </w:r>
      <w:r w:rsidR="0074236B" w:rsidRPr="0074236B">
        <w:rPr>
          <w:rFonts w:ascii="Arial" w:hAnsi="Arial" w:cs="Arial"/>
          <w:b/>
          <w:sz w:val="20"/>
          <w:szCs w:val="20"/>
        </w:rPr>
        <w:t>mazá intensiva</w:t>
      </w:r>
      <w:r w:rsidR="0074236B" w:rsidRPr="0074236B">
        <w:rPr>
          <w:rFonts w:ascii="Arial" w:hAnsi="Arial" w:cs="Arial"/>
          <w:sz w:val="20"/>
          <w:szCs w:val="20"/>
        </w:rPr>
        <w:t xml:space="preserve">, debido a que as alturas son as mesmas ou similares en todas as aliñacións dentro de cada mazá. Polo tanto aplicarase a </w:t>
      </w:r>
      <w:r w:rsidR="0074236B" w:rsidRPr="0074236B">
        <w:rPr>
          <w:rFonts w:ascii="Arial" w:hAnsi="Arial" w:cs="Arial"/>
          <w:i/>
          <w:sz w:val="20"/>
          <w:szCs w:val="20"/>
        </w:rPr>
        <w:t>regulación por mazás</w:t>
      </w:r>
      <w:r w:rsidR="0074236B" w:rsidRPr="0074236B">
        <w:rPr>
          <w:rFonts w:ascii="Arial" w:hAnsi="Arial" w:cs="Arial"/>
          <w:sz w:val="20"/>
          <w:szCs w:val="20"/>
        </w:rPr>
        <w:t>.</w:t>
      </w:r>
    </w:p>
    <w:p w14:paraId="7830F658" w14:textId="2DB47AE2" w:rsidR="0074236B" w:rsidRPr="0074236B" w:rsidRDefault="007D578C" w:rsidP="0074236B">
      <w:pPr>
        <w:keepNext/>
        <w:keepLines/>
        <w:spacing w:before="40" w:line="360" w:lineRule="auto"/>
        <w:outlineLvl w:val="2"/>
        <w:rPr>
          <w:rFonts w:ascii="Arial" w:eastAsiaTheme="majorEastAsia" w:hAnsi="Arial" w:cs="Arial"/>
          <w:sz w:val="20"/>
          <w:szCs w:val="20"/>
        </w:rPr>
      </w:pPr>
      <w:bookmarkStart w:id="18" w:name="_Toc103275114"/>
      <w:bookmarkStart w:id="19" w:name="_Toc119597463"/>
      <w:r>
        <w:rPr>
          <w:rFonts w:ascii="Arial" w:eastAsiaTheme="majorEastAsia" w:hAnsi="Arial" w:cs="Arial"/>
          <w:sz w:val="20"/>
          <w:szCs w:val="20"/>
        </w:rPr>
        <w:t>5</w:t>
      </w:r>
      <w:r w:rsidR="0074236B" w:rsidRPr="0074236B">
        <w:rPr>
          <w:rFonts w:ascii="Arial" w:eastAsiaTheme="majorEastAsia" w:hAnsi="Arial" w:cs="Arial"/>
          <w:sz w:val="20"/>
          <w:szCs w:val="20"/>
        </w:rPr>
        <w:t>.2.- PARÁMETROS DE POSICIÓN E FORMA.- ARTIGO 7.2.2.4.</w:t>
      </w:r>
      <w:bookmarkEnd w:id="18"/>
      <w:bookmarkEnd w:id="19"/>
    </w:p>
    <w:p w14:paraId="09677B5F" w14:textId="037446D6" w:rsidR="0074236B" w:rsidRPr="0074236B" w:rsidRDefault="0074236B" w:rsidP="0074236B">
      <w:pPr>
        <w:spacing w:before="240" w:after="160" w:line="360" w:lineRule="auto"/>
        <w:ind w:firstLine="567"/>
        <w:jc w:val="both"/>
        <w:rPr>
          <w:rFonts w:ascii="Arial" w:hAnsi="Arial" w:cs="Arial"/>
          <w:sz w:val="20"/>
          <w:szCs w:val="20"/>
        </w:rPr>
      </w:pPr>
      <w:r w:rsidRPr="0074236B">
        <w:rPr>
          <w:rFonts w:ascii="Arial" w:hAnsi="Arial" w:cs="Arial"/>
          <w:sz w:val="20"/>
          <w:szCs w:val="20"/>
        </w:rPr>
        <w:t xml:space="preserve">Unha vez que temos establecido que no presente caso corresponde o </w:t>
      </w:r>
      <w:r w:rsidRPr="0074236B">
        <w:rPr>
          <w:rFonts w:ascii="Arial" w:hAnsi="Arial" w:cs="Arial"/>
          <w:b/>
          <w:sz w:val="20"/>
          <w:szCs w:val="20"/>
        </w:rPr>
        <w:t>tipo de mazá compacta</w:t>
      </w:r>
      <w:r w:rsidRPr="0074236B">
        <w:rPr>
          <w:rFonts w:ascii="Arial" w:hAnsi="Arial" w:cs="Arial"/>
          <w:sz w:val="20"/>
          <w:szCs w:val="20"/>
        </w:rPr>
        <w:t xml:space="preserve">, imos a </w:t>
      </w:r>
      <w:r w:rsidR="00511EC1">
        <w:rPr>
          <w:rFonts w:ascii="Arial" w:hAnsi="Arial" w:cs="Arial"/>
          <w:sz w:val="20"/>
          <w:szCs w:val="20"/>
        </w:rPr>
        <w:t xml:space="preserve">dispor </w:t>
      </w:r>
      <w:r w:rsidRPr="0074236B">
        <w:rPr>
          <w:rFonts w:ascii="Arial" w:hAnsi="Arial" w:cs="Arial"/>
          <w:sz w:val="20"/>
          <w:szCs w:val="20"/>
        </w:rPr>
        <w:t xml:space="preserve">xustificadamente os parámetros de posición e forma que corresponden para definir o volume a implantar no ámbito do estudo de detalle en base ás </w:t>
      </w:r>
      <w:r w:rsidRPr="0074236B">
        <w:rPr>
          <w:rFonts w:ascii="Arial" w:hAnsi="Arial" w:cs="Arial"/>
          <w:i/>
          <w:sz w:val="20"/>
          <w:szCs w:val="20"/>
        </w:rPr>
        <w:t xml:space="preserve">“condicións da edificación” </w:t>
      </w:r>
      <w:r w:rsidRPr="0074236B">
        <w:rPr>
          <w:rFonts w:ascii="Arial" w:hAnsi="Arial" w:cs="Arial"/>
          <w:sz w:val="20"/>
          <w:szCs w:val="20"/>
        </w:rPr>
        <w:t xml:space="preserve"> da NZ-2 que se dispoñen no artigo 7.2.2.4 da normativa do PXOM-13.</w:t>
      </w:r>
    </w:p>
    <w:p w14:paraId="61F49731" w14:textId="454C05B9" w:rsidR="0074236B" w:rsidRPr="0074236B" w:rsidRDefault="007D578C" w:rsidP="0074236B">
      <w:pPr>
        <w:spacing w:after="160" w:line="360" w:lineRule="auto"/>
        <w:jc w:val="both"/>
        <w:rPr>
          <w:rFonts w:ascii="Arial" w:hAnsi="Arial" w:cs="Arial"/>
          <w:sz w:val="20"/>
          <w:szCs w:val="20"/>
        </w:rPr>
      </w:pPr>
      <w:r>
        <w:rPr>
          <w:rFonts w:ascii="Arial" w:hAnsi="Arial" w:cs="Arial"/>
          <w:sz w:val="20"/>
          <w:szCs w:val="20"/>
        </w:rPr>
        <w:t>5</w:t>
      </w:r>
      <w:r w:rsidR="0074236B" w:rsidRPr="0074236B">
        <w:rPr>
          <w:rFonts w:ascii="Arial" w:hAnsi="Arial" w:cs="Arial"/>
          <w:sz w:val="20"/>
          <w:szCs w:val="20"/>
        </w:rPr>
        <w:t>.2.1.- ALIÑACIÓN EXTERIOR E FONDO EDIFICABLE (apartado b).</w:t>
      </w:r>
    </w:p>
    <w:p w14:paraId="7F592F07"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Segundo se indica no artigo 7.2.2.4.b), as aliñacións exteriores defínense graficamente nos planos do PXOM, aos efectos da súa consideración, terase en conta o regulado no artigo 6.3.1. da normativa referente á </w:t>
      </w:r>
      <w:r w:rsidRPr="0074236B">
        <w:rPr>
          <w:rFonts w:ascii="Arial" w:hAnsi="Arial" w:cs="Arial"/>
          <w:i/>
          <w:sz w:val="20"/>
          <w:szCs w:val="20"/>
        </w:rPr>
        <w:t xml:space="preserve">Liña de edificación </w:t>
      </w:r>
      <w:r w:rsidRPr="0074236B">
        <w:rPr>
          <w:rFonts w:ascii="Arial" w:hAnsi="Arial" w:cs="Arial"/>
          <w:sz w:val="20"/>
          <w:szCs w:val="20"/>
        </w:rPr>
        <w:t xml:space="preserve">que se define como a </w:t>
      </w:r>
      <w:r w:rsidRPr="0074236B">
        <w:rPr>
          <w:rFonts w:ascii="Arial" w:hAnsi="Arial" w:cs="Arial"/>
          <w:i/>
          <w:sz w:val="20"/>
          <w:szCs w:val="20"/>
        </w:rPr>
        <w:t>que delimita a superficie ocupada pola edificación.</w:t>
      </w:r>
      <w:r w:rsidRPr="0074236B">
        <w:rPr>
          <w:rFonts w:ascii="Arial" w:hAnsi="Arial" w:cs="Arial"/>
          <w:sz w:val="20"/>
          <w:szCs w:val="20"/>
        </w:rPr>
        <w:t xml:space="preserve"> </w:t>
      </w:r>
    </w:p>
    <w:p w14:paraId="1B6E25E4" w14:textId="1835E506"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No presente caso as aliñacións exteriores son as definidas graficamente na folla 016 dos planos de zonificación da serie O6. Nas rúas Emilio </w:t>
      </w:r>
      <w:proofErr w:type="spellStart"/>
      <w:r w:rsidRPr="0074236B">
        <w:rPr>
          <w:rFonts w:ascii="Arial" w:hAnsi="Arial" w:cs="Arial"/>
          <w:sz w:val="20"/>
          <w:szCs w:val="20"/>
        </w:rPr>
        <w:t>Glez</w:t>
      </w:r>
      <w:proofErr w:type="spellEnd"/>
      <w:r w:rsidRPr="0074236B">
        <w:rPr>
          <w:rFonts w:ascii="Arial" w:hAnsi="Arial" w:cs="Arial"/>
          <w:sz w:val="20"/>
          <w:szCs w:val="20"/>
        </w:rPr>
        <w:t xml:space="preserve">. López e Simón Bolívar, que corresponden aos lindeiros leste </w:t>
      </w:r>
      <w:r w:rsidRPr="0074236B">
        <w:rPr>
          <w:rFonts w:ascii="Arial" w:hAnsi="Arial" w:cs="Arial"/>
          <w:sz w:val="20"/>
          <w:szCs w:val="20"/>
        </w:rPr>
        <w:lastRenderedPageBreak/>
        <w:t>e oeste do ámbito do ED,  a liña de edificación da estrutura existente axústase ás aliñacións exteriores, non en tanto, no fronte sur correspondente á zona de aparcadoiro, o axuste á aliñación prodúcese nas plantas de soto mentres que a liña de edificación das plantas sobre rasante rec</w:t>
      </w:r>
      <w:r w:rsidR="00FA2C2B">
        <w:rPr>
          <w:rFonts w:ascii="Arial" w:hAnsi="Arial" w:cs="Arial"/>
          <w:sz w:val="20"/>
          <w:szCs w:val="20"/>
        </w:rPr>
        <w:t>ú</w:t>
      </w:r>
      <w:r w:rsidRPr="0074236B">
        <w:rPr>
          <w:rFonts w:ascii="Arial" w:hAnsi="Arial" w:cs="Arial"/>
          <w:sz w:val="20"/>
          <w:szCs w:val="20"/>
        </w:rPr>
        <w:t>ase respecto da aliñación tal e como se indica na imaxe que se achega a continuación.</w:t>
      </w:r>
    </w:p>
    <w:p w14:paraId="6BB06987" w14:textId="77777777" w:rsidR="0074236B" w:rsidRPr="0074236B" w:rsidRDefault="0074236B" w:rsidP="001B6E55">
      <w:pPr>
        <w:jc w:val="center"/>
        <w:rPr>
          <w:rFonts w:ascii="Arial" w:hAnsi="Arial" w:cs="Arial"/>
          <w:sz w:val="20"/>
          <w:szCs w:val="20"/>
        </w:rPr>
      </w:pPr>
      <w:r w:rsidRPr="0074236B">
        <w:rPr>
          <w:noProof/>
          <w:lang w:val="es-ES"/>
        </w:rPr>
        <w:drawing>
          <wp:inline distT="0" distB="0" distL="0" distR="0" wp14:anchorId="1F64FC39" wp14:editId="5A96A1D9">
            <wp:extent cx="3778250" cy="2733335"/>
            <wp:effectExtent l="19050" t="19050" r="12700" b="1016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78250" cy="2733335"/>
                    </a:xfrm>
                    <a:prstGeom prst="rect">
                      <a:avLst/>
                    </a:prstGeom>
                    <a:ln w="12700">
                      <a:solidFill>
                        <a:sysClr val="windowText" lastClr="000000"/>
                      </a:solidFill>
                    </a:ln>
                  </pic:spPr>
                </pic:pic>
              </a:graphicData>
            </a:graphic>
          </wp:inline>
        </w:drawing>
      </w:r>
    </w:p>
    <w:p w14:paraId="69CD47BE" w14:textId="77777777" w:rsidR="0074236B" w:rsidRPr="0074236B" w:rsidRDefault="0074236B" w:rsidP="0074236B">
      <w:pPr>
        <w:spacing w:after="160"/>
        <w:jc w:val="center"/>
        <w:rPr>
          <w:rFonts w:ascii="Arial" w:hAnsi="Arial" w:cs="Arial"/>
          <w:i/>
          <w:sz w:val="16"/>
          <w:szCs w:val="16"/>
        </w:rPr>
      </w:pPr>
      <w:r w:rsidRPr="0074236B">
        <w:rPr>
          <w:rFonts w:ascii="Arial" w:hAnsi="Arial" w:cs="Arial"/>
          <w:i/>
          <w:sz w:val="16"/>
          <w:szCs w:val="16"/>
        </w:rPr>
        <w:t>Posición da estrutura existente en plantas sobre rasante (azul), respecto das aliñacións (vermello).</w:t>
      </w:r>
    </w:p>
    <w:p w14:paraId="03462CDA" w14:textId="77777777" w:rsidR="0074236B" w:rsidRPr="0074236B" w:rsidRDefault="0074236B" w:rsidP="00F15286">
      <w:pPr>
        <w:spacing w:before="240" w:after="160" w:line="360" w:lineRule="auto"/>
        <w:ind w:firstLine="567"/>
        <w:jc w:val="both"/>
        <w:rPr>
          <w:rFonts w:ascii="Arial" w:hAnsi="Arial" w:cs="Arial"/>
          <w:sz w:val="20"/>
          <w:szCs w:val="20"/>
        </w:rPr>
      </w:pPr>
      <w:r w:rsidRPr="0074236B">
        <w:rPr>
          <w:rFonts w:ascii="Arial" w:hAnsi="Arial" w:cs="Arial"/>
          <w:sz w:val="20"/>
          <w:szCs w:val="20"/>
        </w:rPr>
        <w:t xml:space="preserve">En base á situación anterior o presente ED, en aplicación do disposto no </w:t>
      </w:r>
      <w:proofErr w:type="spellStart"/>
      <w:r w:rsidRPr="0074236B">
        <w:rPr>
          <w:rFonts w:ascii="Arial" w:hAnsi="Arial" w:cs="Arial"/>
          <w:sz w:val="20"/>
          <w:szCs w:val="20"/>
        </w:rPr>
        <w:t>art</w:t>
      </w:r>
      <w:proofErr w:type="spellEnd"/>
      <w:r w:rsidRPr="0074236B">
        <w:rPr>
          <w:rFonts w:ascii="Arial" w:hAnsi="Arial" w:cs="Arial"/>
          <w:sz w:val="20"/>
          <w:szCs w:val="20"/>
        </w:rPr>
        <w:t xml:space="preserve">º 192.1.a.2) do RLSG, propón a adaptación ou </w:t>
      </w:r>
      <w:proofErr w:type="spellStart"/>
      <w:r w:rsidRPr="0074236B">
        <w:rPr>
          <w:rFonts w:ascii="Arial" w:hAnsi="Arial" w:cs="Arial"/>
          <w:sz w:val="20"/>
          <w:szCs w:val="20"/>
        </w:rPr>
        <w:t>reaxuste</w:t>
      </w:r>
      <w:proofErr w:type="spellEnd"/>
      <w:r w:rsidRPr="0074236B">
        <w:rPr>
          <w:rFonts w:ascii="Arial" w:hAnsi="Arial" w:cs="Arial"/>
          <w:sz w:val="20"/>
          <w:szCs w:val="20"/>
        </w:rPr>
        <w:t xml:space="preserve"> da aliñación sobre rasante, no fronte sur, á liña de edificación da estrutura existente. O espazo resultante neste fronte entre a aliñación do PXOM e a liña de edificación ten a consideración de espazo libre privado, que se tratará como un espazo exterior de calidade que mellore a contorna e favoreza a integración paisaxística, para elo, realizarase un tratamento axardinado deste espazo que definirá as rasantes das cotas de referencia na zona de contacto coa planta baixa do edificio . Tal e como se aprecia na seguinte imaxe este tratamento coincide co establecido para as parcelas cos nº 46 e 48 do mesmo cuarteirón nas que a liña de edificación recuase respecto da aliñación. </w:t>
      </w:r>
    </w:p>
    <w:p w14:paraId="36335F18" w14:textId="77777777" w:rsidR="0074236B" w:rsidRPr="0074236B" w:rsidRDefault="0074236B" w:rsidP="001B6E55">
      <w:pPr>
        <w:jc w:val="center"/>
        <w:rPr>
          <w:rFonts w:ascii="Arial" w:hAnsi="Arial" w:cs="Arial"/>
          <w:sz w:val="20"/>
          <w:szCs w:val="20"/>
        </w:rPr>
      </w:pPr>
      <w:r w:rsidRPr="0074236B">
        <w:rPr>
          <w:rFonts w:ascii="Arial" w:hAnsi="Arial" w:cs="Arial"/>
          <w:noProof/>
          <w:sz w:val="20"/>
          <w:szCs w:val="20"/>
          <w:lang w:val="es-ES"/>
        </w:rPr>
        <w:lastRenderedPageBreak/>
        <w:drawing>
          <wp:inline distT="0" distB="0" distL="0" distR="0" wp14:anchorId="5565CFEE" wp14:editId="6EBC0482">
            <wp:extent cx="4146550" cy="2626706"/>
            <wp:effectExtent l="19050" t="19050" r="25400" b="2159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46550" cy="2626706"/>
                    </a:xfrm>
                    <a:prstGeom prst="rect">
                      <a:avLst/>
                    </a:prstGeom>
                    <a:noFill/>
                    <a:ln w="12700">
                      <a:solidFill>
                        <a:sysClr val="windowText" lastClr="000000"/>
                      </a:solidFill>
                    </a:ln>
                  </pic:spPr>
                </pic:pic>
              </a:graphicData>
            </a:graphic>
          </wp:inline>
        </w:drawing>
      </w:r>
    </w:p>
    <w:p w14:paraId="6BD3E287" w14:textId="77777777" w:rsidR="0074236B" w:rsidRPr="0074236B" w:rsidRDefault="0074236B" w:rsidP="0074236B">
      <w:pPr>
        <w:spacing w:after="160"/>
        <w:jc w:val="center"/>
        <w:rPr>
          <w:rFonts w:ascii="Arial" w:hAnsi="Arial" w:cs="Arial"/>
          <w:i/>
          <w:sz w:val="16"/>
          <w:szCs w:val="16"/>
        </w:rPr>
      </w:pPr>
      <w:r w:rsidRPr="0074236B">
        <w:rPr>
          <w:rFonts w:ascii="Arial" w:hAnsi="Arial" w:cs="Arial"/>
          <w:i/>
          <w:sz w:val="16"/>
          <w:szCs w:val="16"/>
        </w:rPr>
        <w:t>Vista oblicua do cuarteirón obxecto do ED dende o leste (en cor vermello os espazos libres privados)</w:t>
      </w:r>
    </w:p>
    <w:p w14:paraId="3AA63879" w14:textId="77777777" w:rsidR="0074236B" w:rsidRPr="0074236B" w:rsidRDefault="0074236B" w:rsidP="0074236B">
      <w:pPr>
        <w:spacing w:before="240" w:after="160" w:line="360" w:lineRule="auto"/>
        <w:ind w:firstLine="567"/>
        <w:jc w:val="both"/>
        <w:rPr>
          <w:rFonts w:ascii="Arial" w:hAnsi="Arial" w:cs="Arial"/>
          <w:sz w:val="20"/>
          <w:szCs w:val="20"/>
        </w:rPr>
      </w:pPr>
      <w:r w:rsidRPr="0074236B">
        <w:rPr>
          <w:rFonts w:ascii="Arial" w:hAnsi="Arial" w:cs="Arial"/>
          <w:sz w:val="20"/>
          <w:szCs w:val="20"/>
        </w:rPr>
        <w:t xml:space="preserve">O fondo edificable, neste caso, determínase a partires das condicións de ocupación reguladas no apartado d) que se detallan no apartado seguinte.   </w:t>
      </w:r>
    </w:p>
    <w:p w14:paraId="15D1554C" w14:textId="0539C430" w:rsidR="0074236B" w:rsidRPr="0074236B" w:rsidRDefault="007D578C" w:rsidP="0074236B">
      <w:pPr>
        <w:spacing w:after="160" w:line="360" w:lineRule="auto"/>
        <w:jc w:val="both"/>
        <w:rPr>
          <w:rFonts w:ascii="Arial" w:hAnsi="Arial" w:cs="Arial"/>
          <w:sz w:val="20"/>
          <w:szCs w:val="20"/>
        </w:rPr>
      </w:pPr>
      <w:r>
        <w:rPr>
          <w:rFonts w:ascii="Arial" w:hAnsi="Arial" w:cs="Arial"/>
          <w:sz w:val="20"/>
          <w:szCs w:val="20"/>
        </w:rPr>
        <w:t>5</w:t>
      </w:r>
      <w:r w:rsidR="0074236B" w:rsidRPr="0074236B">
        <w:rPr>
          <w:rFonts w:ascii="Arial" w:hAnsi="Arial" w:cs="Arial"/>
          <w:sz w:val="20"/>
          <w:szCs w:val="20"/>
        </w:rPr>
        <w:t>.2.2.- CONDICIÓNS DE OCUPACIÓN (apartado d).</w:t>
      </w:r>
    </w:p>
    <w:p w14:paraId="1AC20833" w14:textId="77777777" w:rsidR="0074236B" w:rsidRPr="0074236B" w:rsidRDefault="0074236B" w:rsidP="00FA2C2B">
      <w:pPr>
        <w:spacing w:after="240" w:line="360" w:lineRule="auto"/>
        <w:ind w:firstLine="567"/>
        <w:jc w:val="both"/>
        <w:rPr>
          <w:rFonts w:ascii="Arial" w:hAnsi="Arial" w:cs="Arial"/>
          <w:sz w:val="20"/>
          <w:szCs w:val="20"/>
        </w:rPr>
      </w:pPr>
      <w:r w:rsidRPr="0074236B">
        <w:rPr>
          <w:rFonts w:ascii="Arial" w:hAnsi="Arial" w:cs="Arial"/>
          <w:sz w:val="20"/>
          <w:szCs w:val="20"/>
        </w:rPr>
        <w:t xml:space="preserve">Segundo se dispón no apartado 4.d1) da NZ-2, as condicións de ocupación no </w:t>
      </w:r>
      <w:r w:rsidRPr="0074236B">
        <w:rPr>
          <w:rFonts w:ascii="Arial" w:hAnsi="Arial" w:cs="Arial"/>
          <w:b/>
          <w:sz w:val="20"/>
          <w:szCs w:val="20"/>
        </w:rPr>
        <w:t>tipo de mazá compacta</w:t>
      </w:r>
      <w:r w:rsidRPr="0074236B">
        <w:rPr>
          <w:rFonts w:ascii="Arial" w:hAnsi="Arial" w:cs="Arial"/>
          <w:sz w:val="20"/>
          <w:szCs w:val="20"/>
        </w:rPr>
        <w:t>,  son  as que se indican a continuación:</w:t>
      </w:r>
    </w:p>
    <w:p w14:paraId="20C139DC"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20"/>
          <w:szCs w:val="20"/>
        </w:rPr>
      </w:pPr>
      <w:r w:rsidRPr="0074236B">
        <w:rPr>
          <w:rFonts w:ascii="Arial" w:hAnsi="Arial" w:cs="Arial"/>
          <w:sz w:val="20"/>
          <w:szCs w:val="20"/>
        </w:rPr>
        <w:t xml:space="preserve">Planta baixa: A ocupación máxima poderá acadar o 100% da superficie da parcela. No presente caso a superficie da parcela segundo a descrición </w:t>
      </w:r>
      <w:proofErr w:type="spellStart"/>
      <w:r w:rsidRPr="0074236B">
        <w:rPr>
          <w:rFonts w:ascii="Arial" w:hAnsi="Arial" w:cs="Arial"/>
          <w:sz w:val="20"/>
          <w:szCs w:val="20"/>
        </w:rPr>
        <w:t>rexistral</w:t>
      </w:r>
      <w:proofErr w:type="spellEnd"/>
      <w:r w:rsidRPr="0074236B">
        <w:rPr>
          <w:rFonts w:ascii="Arial" w:hAnsi="Arial" w:cs="Arial"/>
          <w:sz w:val="20"/>
          <w:szCs w:val="20"/>
        </w:rPr>
        <w:t xml:space="preserve"> da parcela </w:t>
      </w:r>
      <w:r w:rsidRPr="0074236B">
        <w:rPr>
          <w:rFonts w:ascii="Arial" w:hAnsi="Arial" w:cs="Arial"/>
          <w:b/>
          <w:sz w:val="20"/>
          <w:szCs w:val="20"/>
        </w:rPr>
        <w:t>6A</w:t>
      </w:r>
      <w:r w:rsidRPr="0074236B">
        <w:rPr>
          <w:rFonts w:ascii="Arial" w:hAnsi="Arial" w:cs="Arial"/>
          <w:sz w:val="20"/>
          <w:szCs w:val="20"/>
        </w:rPr>
        <w:t xml:space="preserve"> do proxecto de compensación do PP de Os </w:t>
      </w:r>
      <w:proofErr w:type="spellStart"/>
      <w:r w:rsidRPr="0074236B">
        <w:rPr>
          <w:rFonts w:ascii="Arial" w:hAnsi="Arial" w:cs="Arial"/>
          <w:sz w:val="20"/>
          <w:szCs w:val="20"/>
        </w:rPr>
        <w:t>Rosales</w:t>
      </w:r>
      <w:proofErr w:type="spellEnd"/>
      <w:r w:rsidRPr="0074236B">
        <w:rPr>
          <w:rFonts w:ascii="Arial" w:hAnsi="Arial" w:cs="Arial"/>
          <w:sz w:val="20"/>
          <w:szCs w:val="20"/>
        </w:rPr>
        <w:t xml:space="preserve">  é de </w:t>
      </w:r>
      <w:r w:rsidRPr="0074236B">
        <w:rPr>
          <w:rFonts w:ascii="Arial" w:hAnsi="Arial" w:cs="Arial"/>
          <w:b/>
          <w:sz w:val="20"/>
          <w:szCs w:val="20"/>
        </w:rPr>
        <w:t>1.202,00 m²</w:t>
      </w:r>
      <w:r w:rsidRPr="0074236B">
        <w:rPr>
          <w:rFonts w:ascii="Arial" w:hAnsi="Arial" w:cs="Arial"/>
          <w:sz w:val="20"/>
          <w:szCs w:val="20"/>
        </w:rPr>
        <w:t xml:space="preserve">. </w:t>
      </w:r>
    </w:p>
    <w:p w14:paraId="2FD582A4"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20"/>
          <w:szCs w:val="20"/>
        </w:rPr>
      </w:pPr>
      <w:r w:rsidRPr="0074236B">
        <w:rPr>
          <w:rFonts w:ascii="Arial" w:hAnsi="Arial" w:cs="Arial"/>
          <w:sz w:val="20"/>
          <w:szCs w:val="20"/>
        </w:rPr>
        <w:t xml:space="preserve">Plantas de piso: A ocupación máxima poderá chegar ao 70% da superficie da parcela que supón unha superficie construída máxima computable por planta de </w:t>
      </w:r>
      <w:r w:rsidRPr="0074236B">
        <w:rPr>
          <w:rFonts w:ascii="Arial" w:hAnsi="Arial" w:cs="Arial"/>
          <w:b/>
          <w:sz w:val="20"/>
          <w:szCs w:val="20"/>
        </w:rPr>
        <w:t>841,40 m²</w:t>
      </w:r>
      <w:r w:rsidRPr="0074236B">
        <w:rPr>
          <w:rFonts w:ascii="Arial" w:hAnsi="Arial" w:cs="Arial"/>
          <w:sz w:val="20"/>
          <w:szCs w:val="20"/>
        </w:rPr>
        <w:t>. Tendo en conta esta porcentaxe de ocupación, resulta un fondo máximo edificable en plantas altas de 11,50 metros.</w:t>
      </w:r>
    </w:p>
    <w:p w14:paraId="2D019FA0" w14:textId="77777777" w:rsidR="0074236B" w:rsidRPr="0074236B" w:rsidRDefault="0074236B" w:rsidP="0074236B">
      <w:pPr>
        <w:spacing w:before="240" w:line="360" w:lineRule="auto"/>
        <w:ind w:firstLine="567"/>
        <w:jc w:val="both"/>
        <w:rPr>
          <w:rFonts w:ascii="Arial" w:hAnsi="Arial" w:cs="Arial"/>
          <w:sz w:val="20"/>
          <w:szCs w:val="20"/>
        </w:rPr>
      </w:pPr>
      <w:r w:rsidRPr="0074236B">
        <w:rPr>
          <w:rFonts w:ascii="Arial" w:hAnsi="Arial" w:cs="Arial"/>
          <w:sz w:val="20"/>
          <w:szCs w:val="20"/>
        </w:rPr>
        <w:t>A norma establece, para este tipo de mazá, que superficie correspondente a patio acumularase “preferentemente”, no interior da parcela, pero non se descartan outras posicións. A estes efectos consideramos como superficie de patio ou de espazo libre privado tanto a zona situada na parte posterior da zona ocupada polas plantas altas como a que se produce polo recuamento das plantas sobre rasante no lindeiro sur da parcela respecto da aliñación do PXOM.</w:t>
      </w:r>
    </w:p>
    <w:p w14:paraId="325592FE" w14:textId="77777777" w:rsidR="0074236B" w:rsidRPr="0074236B" w:rsidRDefault="0074236B" w:rsidP="0074236B">
      <w:pPr>
        <w:spacing w:before="240" w:line="360" w:lineRule="auto"/>
        <w:ind w:firstLine="567"/>
        <w:jc w:val="both"/>
        <w:rPr>
          <w:rFonts w:ascii="Arial" w:hAnsi="Arial" w:cs="Arial"/>
          <w:sz w:val="20"/>
          <w:szCs w:val="20"/>
        </w:rPr>
      </w:pPr>
      <w:r w:rsidRPr="0074236B">
        <w:rPr>
          <w:rFonts w:ascii="Arial" w:hAnsi="Arial" w:cs="Arial"/>
          <w:sz w:val="20"/>
          <w:szCs w:val="20"/>
        </w:rPr>
        <w:t xml:space="preserve">A continuación achéganse uns esquemas correspondentes aos parámetros anteriores; </w:t>
      </w:r>
      <w:r w:rsidRPr="0074236B">
        <w:rPr>
          <w:rFonts w:ascii="Arial" w:hAnsi="Arial" w:cs="Arial"/>
          <w:i/>
          <w:sz w:val="20"/>
          <w:szCs w:val="20"/>
        </w:rPr>
        <w:t xml:space="preserve">aliñación, liña de edificación, fondo máximo edificable e ocupación </w:t>
      </w:r>
      <w:r w:rsidRPr="0074236B">
        <w:rPr>
          <w:rFonts w:ascii="Arial" w:hAnsi="Arial" w:cs="Arial"/>
          <w:sz w:val="20"/>
          <w:szCs w:val="20"/>
        </w:rPr>
        <w:t>correspondente á planta baixa e plantas altas.</w:t>
      </w:r>
    </w:p>
    <w:p w14:paraId="17F4FA42" w14:textId="18F5E584" w:rsidR="0074236B" w:rsidRPr="0074236B" w:rsidRDefault="00875E01" w:rsidP="0074236B">
      <w:pPr>
        <w:jc w:val="center"/>
        <w:rPr>
          <w:rFonts w:ascii="Arial" w:hAnsi="Arial" w:cs="Arial"/>
          <w:color w:val="FF0000"/>
          <w:sz w:val="20"/>
          <w:szCs w:val="20"/>
        </w:rPr>
      </w:pPr>
      <w:r>
        <w:rPr>
          <w:noProof/>
          <w:lang w:val="es-ES"/>
        </w:rPr>
        <w:lastRenderedPageBreak/>
        <w:drawing>
          <wp:inline distT="0" distB="0" distL="0" distR="0" wp14:anchorId="2C72BCD7" wp14:editId="6DF73296">
            <wp:extent cx="4320000" cy="3713162"/>
            <wp:effectExtent l="0" t="0" r="4445"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20000" cy="3713162"/>
                    </a:xfrm>
                    <a:prstGeom prst="rect">
                      <a:avLst/>
                    </a:prstGeom>
                  </pic:spPr>
                </pic:pic>
              </a:graphicData>
            </a:graphic>
          </wp:inline>
        </w:drawing>
      </w:r>
    </w:p>
    <w:p w14:paraId="2C31839B" w14:textId="77777777" w:rsidR="0074236B" w:rsidRPr="0074236B" w:rsidRDefault="0074236B" w:rsidP="0074236B">
      <w:pPr>
        <w:spacing w:after="160"/>
        <w:jc w:val="center"/>
        <w:rPr>
          <w:rFonts w:ascii="Arial" w:hAnsi="Arial" w:cs="Arial"/>
          <w:sz w:val="16"/>
          <w:szCs w:val="16"/>
        </w:rPr>
      </w:pPr>
    </w:p>
    <w:p w14:paraId="02928BAF" w14:textId="798A8501" w:rsidR="0074236B" w:rsidRPr="0074236B" w:rsidRDefault="00875E01" w:rsidP="001B6E55">
      <w:pPr>
        <w:jc w:val="center"/>
        <w:rPr>
          <w:rFonts w:ascii="Arial" w:hAnsi="Arial" w:cs="Arial"/>
          <w:sz w:val="16"/>
          <w:szCs w:val="16"/>
        </w:rPr>
      </w:pPr>
      <w:r>
        <w:rPr>
          <w:noProof/>
          <w:lang w:val="es-ES"/>
        </w:rPr>
        <w:drawing>
          <wp:inline distT="0" distB="0" distL="0" distR="0" wp14:anchorId="521D6668" wp14:editId="0430DC6D">
            <wp:extent cx="4320000" cy="3559424"/>
            <wp:effectExtent l="0" t="0" r="4445"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20000" cy="3559424"/>
                    </a:xfrm>
                    <a:prstGeom prst="rect">
                      <a:avLst/>
                    </a:prstGeom>
                  </pic:spPr>
                </pic:pic>
              </a:graphicData>
            </a:graphic>
          </wp:inline>
        </w:drawing>
      </w:r>
    </w:p>
    <w:p w14:paraId="4B0558CB" w14:textId="77777777" w:rsidR="0074236B" w:rsidRPr="0074236B" w:rsidRDefault="0074236B" w:rsidP="0074236B">
      <w:pPr>
        <w:spacing w:after="160"/>
        <w:jc w:val="center"/>
        <w:rPr>
          <w:rFonts w:ascii="Arial" w:hAnsi="Arial" w:cs="Arial"/>
          <w:b/>
          <w:i/>
          <w:sz w:val="16"/>
          <w:szCs w:val="16"/>
        </w:rPr>
      </w:pPr>
      <w:proofErr w:type="spellStart"/>
      <w:r w:rsidRPr="0074236B">
        <w:rPr>
          <w:rFonts w:ascii="Arial" w:hAnsi="Arial" w:cs="Arial"/>
          <w:i/>
          <w:sz w:val="16"/>
          <w:szCs w:val="16"/>
        </w:rPr>
        <w:t>Reaxuste</w:t>
      </w:r>
      <w:proofErr w:type="spellEnd"/>
      <w:r w:rsidRPr="0074236B">
        <w:rPr>
          <w:rFonts w:ascii="Arial" w:hAnsi="Arial" w:cs="Arial"/>
          <w:i/>
          <w:sz w:val="16"/>
          <w:szCs w:val="16"/>
        </w:rPr>
        <w:t xml:space="preserve"> de aliñacións, fondos edificables e condicións de ocupación en planta baixa e planta alta</w:t>
      </w:r>
    </w:p>
    <w:p w14:paraId="272C41A3" w14:textId="419E6084" w:rsidR="0074236B" w:rsidRPr="0074236B" w:rsidRDefault="007D578C" w:rsidP="0074236B">
      <w:pPr>
        <w:spacing w:before="240" w:after="160" w:line="360" w:lineRule="auto"/>
        <w:jc w:val="both"/>
        <w:rPr>
          <w:rFonts w:ascii="Arial" w:hAnsi="Arial" w:cs="Arial"/>
          <w:sz w:val="20"/>
          <w:szCs w:val="20"/>
        </w:rPr>
      </w:pPr>
      <w:r>
        <w:rPr>
          <w:rFonts w:ascii="Arial" w:hAnsi="Arial" w:cs="Arial"/>
          <w:sz w:val="20"/>
          <w:szCs w:val="20"/>
        </w:rPr>
        <w:lastRenderedPageBreak/>
        <w:t>5</w:t>
      </w:r>
      <w:r w:rsidR="0074236B" w:rsidRPr="0074236B">
        <w:rPr>
          <w:rFonts w:ascii="Arial" w:hAnsi="Arial" w:cs="Arial"/>
          <w:sz w:val="20"/>
          <w:szCs w:val="20"/>
        </w:rPr>
        <w:t xml:space="preserve">.2.3.- RASANTES E COTAS DE REFERENCIA (apartado e): </w:t>
      </w:r>
    </w:p>
    <w:p w14:paraId="67DEC52E"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Segundo o disposto neste apartado da norma zonal, aos efectos de medición da altura da edificación, as rasantes serán as establecidas no planos O6 de “zonificación”, ou no seu defecto, as sinaladas na cartografía oficial de referencia. </w:t>
      </w:r>
    </w:p>
    <w:p w14:paraId="683F740A" w14:textId="0D7B0A7F"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De acordo co establecido no artigo 6.3.5.4. </w:t>
      </w:r>
      <w:r w:rsidR="00FA2C2B">
        <w:rPr>
          <w:rFonts w:ascii="Arial" w:hAnsi="Arial" w:cs="Arial"/>
          <w:sz w:val="20"/>
          <w:szCs w:val="20"/>
        </w:rPr>
        <w:t xml:space="preserve">da normativa do PXOM </w:t>
      </w:r>
      <w:r w:rsidRPr="0074236B">
        <w:rPr>
          <w:rFonts w:ascii="Arial" w:hAnsi="Arial" w:cs="Arial"/>
          <w:sz w:val="20"/>
          <w:szCs w:val="20"/>
        </w:rPr>
        <w:t>as cotas de referencia para a medición de altura en edificación en mazá pechada corresponden á rasante da beirarrúa no punto medio da parcela no fronte correspondente.</w:t>
      </w:r>
    </w:p>
    <w:p w14:paraId="655386E9"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Coa finalidade de establecer as cotas de referencia, para o estudo de detalle, realizouse un levantamento topográfico referenciado á cartografía oficial do PXOM tomando en consideración as cotas nos puntos estremos e no punto medio de cada un dos tres frontes do ámbito no que imos a considerar a medición das alturas. </w:t>
      </w:r>
    </w:p>
    <w:p w14:paraId="506B8C55" w14:textId="63ABE7D1"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No fronte sur á zona do aparcadoiro a aliñación </w:t>
      </w:r>
      <w:proofErr w:type="spellStart"/>
      <w:r w:rsidR="00FA2C2B">
        <w:rPr>
          <w:rFonts w:ascii="Arial" w:hAnsi="Arial" w:cs="Arial"/>
          <w:sz w:val="20"/>
          <w:szCs w:val="20"/>
        </w:rPr>
        <w:t>reaxústase</w:t>
      </w:r>
      <w:proofErr w:type="spellEnd"/>
      <w:r w:rsidR="00FA2C2B">
        <w:rPr>
          <w:rFonts w:ascii="Arial" w:hAnsi="Arial" w:cs="Arial"/>
          <w:sz w:val="20"/>
          <w:szCs w:val="20"/>
        </w:rPr>
        <w:t xml:space="preserve"> </w:t>
      </w:r>
      <w:r w:rsidRPr="0074236B">
        <w:rPr>
          <w:rFonts w:ascii="Arial" w:hAnsi="Arial" w:cs="Arial"/>
          <w:sz w:val="20"/>
          <w:szCs w:val="20"/>
        </w:rPr>
        <w:t xml:space="preserve">para facela coincidir coa liña da edificación da estrutura existente, partindo desta premisa e aplicando o disposto no </w:t>
      </w:r>
      <w:proofErr w:type="spellStart"/>
      <w:r w:rsidRPr="0074236B">
        <w:rPr>
          <w:rFonts w:ascii="Arial" w:hAnsi="Arial" w:cs="Arial"/>
          <w:sz w:val="20"/>
          <w:szCs w:val="20"/>
        </w:rPr>
        <w:t>art</w:t>
      </w:r>
      <w:proofErr w:type="spellEnd"/>
      <w:r w:rsidRPr="0074236B">
        <w:rPr>
          <w:rFonts w:ascii="Arial" w:hAnsi="Arial" w:cs="Arial"/>
          <w:sz w:val="20"/>
          <w:szCs w:val="20"/>
        </w:rPr>
        <w:t xml:space="preserve">º 192.1.a.2) do RLSG, tamén </w:t>
      </w:r>
      <w:proofErr w:type="spellStart"/>
      <w:r w:rsidRPr="0074236B">
        <w:rPr>
          <w:rFonts w:ascii="Arial" w:hAnsi="Arial" w:cs="Arial"/>
          <w:sz w:val="20"/>
          <w:szCs w:val="20"/>
        </w:rPr>
        <w:t>reaxústanse</w:t>
      </w:r>
      <w:proofErr w:type="spellEnd"/>
      <w:r w:rsidRPr="0074236B">
        <w:rPr>
          <w:rFonts w:ascii="Arial" w:hAnsi="Arial" w:cs="Arial"/>
          <w:sz w:val="20"/>
          <w:szCs w:val="20"/>
        </w:rPr>
        <w:t xml:space="preserve">  as rasantes para adaptalas á realidade do terreo. Polo tanto, consideraremos as rasantes que corresponden ao espazo libre privado unha vez realizado o tratamento de integración paisaxística ao que nos referimos no apartado 6.2.1.. </w:t>
      </w:r>
    </w:p>
    <w:p w14:paraId="48F3841A"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Tendo en conta os criterios anteriores as rasantes a considerar para a medición da altura máxima permitida no ámbito do ED son as que se achegan no cadro seguinte. </w:t>
      </w:r>
    </w:p>
    <w:tbl>
      <w:tblPr>
        <w:tblStyle w:val="Tablaconcuadrcula"/>
        <w:tblW w:w="0" w:type="auto"/>
        <w:jc w:val="center"/>
        <w:tblLook w:val="04A0" w:firstRow="1" w:lastRow="0" w:firstColumn="1" w:lastColumn="0" w:noHBand="0" w:noVBand="1"/>
      </w:tblPr>
      <w:tblGrid>
        <w:gridCol w:w="1980"/>
        <w:gridCol w:w="1417"/>
        <w:gridCol w:w="1418"/>
        <w:gridCol w:w="1559"/>
        <w:gridCol w:w="1317"/>
      </w:tblGrid>
      <w:tr w:rsidR="0074236B" w:rsidRPr="0074236B" w14:paraId="5D34E00C" w14:textId="77777777" w:rsidTr="0074236B">
        <w:trPr>
          <w:trHeight w:val="345"/>
          <w:jc w:val="center"/>
        </w:trPr>
        <w:tc>
          <w:tcPr>
            <w:tcW w:w="1980" w:type="dxa"/>
            <w:shd w:val="clear" w:color="auto" w:fill="D9D9D9" w:themeFill="background1" w:themeFillShade="D9"/>
            <w:vAlign w:val="center"/>
          </w:tcPr>
          <w:p w14:paraId="411FB083"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FRONTE CONSIDERADO</w:t>
            </w:r>
          </w:p>
        </w:tc>
        <w:tc>
          <w:tcPr>
            <w:tcW w:w="1417" w:type="dxa"/>
            <w:shd w:val="clear" w:color="auto" w:fill="D9D9D9" w:themeFill="background1" w:themeFillShade="D9"/>
            <w:vAlign w:val="center"/>
          </w:tcPr>
          <w:p w14:paraId="77C36DF9"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PUNTO</w:t>
            </w:r>
          </w:p>
        </w:tc>
        <w:tc>
          <w:tcPr>
            <w:tcW w:w="1418" w:type="dxa"/>
            <w:shd w:val="clear" w:color="auto" w:fill="D9D9D9" w:themeFill="background1" w:themeFillShade="D9"/>
            <w:vAlign w:val="center"/>
          </w:tcPr>
          <w:p w14:paraId="1F5EE83D"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COTA REFERENCIA</w:t>
            </w:r>
          </w:p>
        </w:tc>
        <w:tc>
          <w:tcPr>
            <w:tcW w:w="1559" w:type="dxa"/>
            <w:shd w:val="clear" w:color="auto" w:fill="D9D9D9" w:themeFill="background1" w:themeFillShade="D9"/>
            <w:vAlign w:val="center"/>
          </w:tcPr>
          <w:p w14:paraId="17002C87"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DIFERENCIA COTA CON PUNTO MEDIO</w:t>
            </w:r>
          </w:p>
        </w:tc>
        <w:tc>
          <w:tcPr>
            <w:tcW w:w="1307" w:type="dxa"/>
            <w:shd w:val="clear" w:color="auto" w:fill="D9D9D9" w:themeFill="background1" w:themeFillShade="D9"/>
          </w:tcPr>
          <w:p w14:paraId="7CB8EBA4"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DIFERENCIA COTA EXTREMOS</w:t>
            </w:r>
          </w:p>
        </w:tc>
      </w:tr>
      <w:tr w:rsidR="0074236B" w:rsidRPr="0074236B" w14:paraId="519243F5" w14:textId="77777777" w:rsidTr="0074236B">
        <w:trPr>
          <w:jc w:val="center"/>
        </w:trPr>
        <w:tc>
          <w:tcPr>
            <w:tcW w:w="1980" w:type="dxa"/>
            <w:vMerge w:val="restart"/>
            <w:vAlign w:val="center"/>
          </w:tcPr>
          <w:p w14:paraId="508414BC"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SIMÓN BOLÍVAR</w:t>
            </w:r>
          </w:p>
        </w:tc>
        <w:tc>
          <w:tcPr>
            <w:tcW w:w="1417" w:type="dxa"/>
            <w:vAlign w:val="center"/>
          </w:tcPr>
          <w:p w14:paraId="761C4B1B"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A</w:t>
            </w:r>
          </w:p>
        </w:tc>
        <w:tc>
          <w:tcPr>
            <w:tcW w:w="1418" w:type="dxa"/>
            <w:vAlign w:val="center"/>
          </w:tcPr>
          <w:p w14:paraId="367A50B5"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91,87</w:t>
            </w:r>
          </w:p>
        </w:tc>
        <w:tc>
          <w:tcPr>
            <w:tcW w:w="1559" w:type="dxa"/>
            <w:vAlign w:val="center"/>
          </w:tcPr>
          <w:p w14:paraId="0D76FA03"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0,55 metros</w:t>
            </w:r>
          </w:p>
        </w:tc>
        <w:tc>
          <w:tcPr>
            <w:tcW w:w="1307" w:type="dxa"/>
            <w:vMerge w:val="restart"/>
            <w:vAlign w:val="center"/>
          </w:tcPr>
          <w:p w14:paraId="2861F8CB"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1,05 metros</w:t>
            </w:r>
          </w:p>
        </w:tc>
      </w:tr>
      <w:tr w:rsidR="0074236B" w:rsidRPr="0074236B" w14:paraId="4BA9A746" w14:textId="77777777" w:rsidTr="0074236B">
        <w:trPr>
          <w:jc w:val="center"/>
        </w:trPr>
        <w:tc>
          <w:tcPr>
            <w:tcW w:w="1980" w:type="dxa"/>
            <w:vMerge/>
            <w:vAlign w:val="center"/>
          </w:tcPr>
          <w:p w14:paraId="73460164" w14:textId="77777777" w:rsidR="0074236B" w:rsidRPr="0074236B" w:rsidRDefault="0074236B" w:rsidP="0074236B">
            <w:pPr>
              <w:jc w:val="center"/>
              <w:rPr>
                <w:rFonts w:ascii="Arial" w:hAnsi="Arial" w:cs="Arial"/>
                <w:sz w:val="18"/>
                <w:szCs w:val="18"/>
              </w:rPr>
            </w:pPr>
          </w:p>
        </w:tc>
        <w:tc>
          <w:tcPr>
            <w:tcW w:w="1417" w:type="dxa"/>
            <w:vAlign w:val="center"/>
          </w:tcPr>
          <w:p w14:paraId="5FB04F0A"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B</w:t>
            </w:r>
          </w:p>
        </w:tc>
        <w:tc>
          <w:tcPr>
            <w:tcW w:w="1418" w:type="dxa"/>
            <w:vAlign w:val="center"/>
          </w:tcPr>
          <w:p w14:paraId="09D51A43"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90,80</w:t>
            </w:r>
          </w:p>
        </w:tc>
        <w:tc>
          <w:tcPr>
            <w:tcW w:w="1559" w:type="dxa"/>
            <w:vAlign w:val="center"/>
          </w:tcPr>
          <w:p w14:paraId="4F5D37D5"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-0,50 metros</w:t>
            </w:r>
          </w:p>
        </w:tc>
        <w:tc>
          <w:tcPr>
            <w:tcW w:w="1307" w:type="dxa"/>
            <w:vMerge/>
          </w:tcPr>
          <w:p w14:paraId="4633C8C2" w14:textId="77777777" w:rsidR="0074236B" w:rsidRPr="0074236B" w:rsidRDefault="0074236B" w:rsidP="0074236B">
            <w:pPr>
              <w:jc w:val="center"/>
              <w:rPr>
                <w:rFonts w:ascii="Arial" w:hAnsi="Arial" w:cs="Arial"/>
                <w:sz w:val="18"/>
                <w:szCs w:val="18"/>
              </w:rPr>
            </w:pPr>
          </w:p>
        </w:tc>
      </w:tr>
      <w:tr w:rsidR="0074236B" w:rsidRPr="0074236B" w14:paraId="157B3B50" w14:textId="77777777" w:rsidTr="0074236B">
        <w:trPr>
          <w:jc w:val="center"/>
        </w:trPr>
        <w:tc>
          <w:tcPr>
            <w:tcW w:w="1980" w:type="dxa"/>
            <w:vMerge/>
            <w:vAlign w:val="center"/>
          </w:tcPr>
          <w:p w14:paraId="4682F861" w14:textId="77777777" w:rsidR="0074236B" w:rsidRPr="0074236B" w:rsidRDefault="0074236B" w:rsidP="0074236B">
            <w:pPr>
              <w:jc w:val="center"/>
              <w:rPr>
                <w:rFonts w:ascii="Arial" w:hAnsi="Arial" w:cs="Arial"/>
                <w:sz w:val="18"/>
                <w:szCs w:val="18"/>
              </w:rPr>
            </w:pPr>
          </w:p>
        </w:tc>
        <w:tc>
          <w:tcPr>
            <w:tcW w:w="1417" w:type="dxa"/>
            <w:vAlign w:val="center"/>
          </w:tcPr>
          <w:p w14:paraId="297F73D0"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P. MEDIO</w:t>
            </w:r>
          </w:p>
        </w:tc>
        <w:tc>
          <w:tcPr>
            <w:tcW w:w="1418" w:type="dxa"/>
            <w:vAlign w:val="center"/>
          </w:tcPr>
          <w:p w14:paraId="198AAC7C"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91,30</w:t>
            </w:r>
          </w:p>
        </w:tc>
        <w:tc>
          <w:tcPr>
            <w:tcW w:w="1559" w:type="dxa"/>
            <w:vAlign w:val="center"/>
          </w:tcPr>
          <w:p w14:paraId="7807D42E"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w:t>
            </w:r>
          </w:p>
        </w:tc>
        <w:tc>
          <w:tcPr>
            <w:tcW w:w="1307" w:type="dxa"/>
            <w:vMerge/>
          </w:tcPr>
          <w:p w14:paraId="5F63DF52" w14:textId="77777777" w:rsidR="0074236B" w:rsidRPr="0074236B" w:rsidRDefault="0074236B" w:rsidP="0074236B">
            <w:pPr>
              <w:jc w:val="center"/>
              <w:rPr>
                <w:rFonts w:ascii="Arial" w:hAnsi="Arial" w:cs="Arial"/>
                <w:sz w:val="18"/>
                <w:szCs w:val="18"/>
              </w:rPr>
            </w:pPr>
          </w:p>
        </w:tc>
      </w:tr>
      <w:tr w:rsidR="0074236B" w:rsidRPr="0074236B" w14:paraId="6440C899" w14:textId="77777777" w:rsidTr="0074236B">
        <w:trPr>
          <w:jc w:val="center"/>
        </w:trPr>
        <w:tc>
          <w:tcPr>
            <w:tcW w:w="1980" w:type="dxa"/>
            <w:vMerge w:val="restart"/>
            <w:vAlign w:val="center"/>
          </w:tcPr>
          <w:p w14:paraId="339F1C78"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EMILIO GLEZ. LÓPEZ</w:t>
            </w:r>
          </w:p>
        </w:tc>
        <w:tc>
          <w:tcPr>
            <w:tcW w:w="1417" w:type="dxa"/>
            <w:vAlign w:val="center"/>
          </w:tcPr>
          <w:p w14:paraId="7A13E81B"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D</w:t>
            </w:r>
          </w:p>
        </w:tc>
        <w:tc>
          <w:tcPr>
            <w:tcW w:w="1418" w:type="dxa"/>
            <w:vAlign w:val="center"/>
          </w:tcPr>
          <w:p w14:paraId="68BC3CB5"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86,70</w:t>
            </w:r>
          </w:p>
        </w:tc>
        <w:tc>
          <w:tcPr>
            <w:tcW w:w="1559" w:type="dxa"/>
            <w:vAlign w:val="center"/>
          </w:tcPr>
          <w:p w14:paraId="1871D0FC"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-0,40 metros</w:t>
            </w:r>
          </w:p>
        </w:tc>
        <w:tc>
          <w:tcPr>
            <w:tcW w:w="1307" w:type="dxa"/>
            <w:vMerge w:val="restart"/>
            <w:vAlign w:val="center"/>
          </w:tcPr>
          <w:p w14:paraId="616B163B"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0,50 metros</w:t>
            </w:r>
          </w:p>
        </w:tc>
      </w:tr>
      <w:tr w:rsidR="0074236B" w:rsidRPr="0074236B" w14:paraId="5D539A28" w14:textId="77777777" w:rsidTr="0074236B">
        <w:trPr>
          <w:jc w:val="center"/>
        </w:trPr>
        <w:tc>
          <w:tcPr>
            <w:tcW w:w="1980" w:type="dxa"/>
            <w:vMerge/>
            <w:vAlign w:val="center"/>
          </w:tcPr>
          <w:p w14:paraId="245C7664" w14:textId="77777777" w:rsidR="0074236B" w:rsidRPr="0074236B" w:rsidRDefault="0074236B" w:rsidP="0074236B">
            <w:pPr>
              <w:jc w:val="center"/>
              <w:rPr>
                <w:rFonts w:ascii="Arial" w:hAnsi="Arial" w:cs="Arial"/>
                <w:sz w:val="18"/>
                <w:szCs w:val="18"/>
              </w:rPr>
            </w:pPr>
          </w:p>
        </w:tc>
        <w:tc>
          <w:tcPr>
            <w:tcW w:w="1417" w:type="dxa"/>
            <w:vAlign w:val="center"/>
          </w:tcPr>
          <w:p w14:paraId="0A36A7E2"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E</w:t>
            </w:r>
          </w:p>
        </w:tc>
        <w:tc>
          <w:tcPr>
            <w:tcW w:w="1418" w:type="dxa"/>
            <w:vAlign w:val="center"/>
          </w:tcPr>
          <w:p w14:paraId="6DD33C80"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87,20</w:t>
            </w:r>
          </w:p>
        </w:tc>
        <w:tc>
          <w:tcPr>
            <w:tcW w:w="1559" w:type="dxa"/>
            <w:vAlign w:val="center"/>
          </w:tcPr>
          <w:p w14:paraId="5BC4EB91"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0,10 metros</w:t>
            </w:r>
          </w:p>
        </w:tc>
        <w:tc>
          <w:tcPr>
            <w:tcW w:w="1307" w:type="dxa"/>
            <w:vMerge/>
          </w:tcPr>
          <w:p w14:paraId="2C8DF743" w14:textId="77777777" w:rsidR="0074236B" w:rsidRPr="0074236B" w:rsidRDefault="0074236B" w:rsidP="0074236B">
            <w:pPr>
              <w:jc w:val="center"/>
              <w:rPr>
                <w:rFonts w:ascii="Arial" w:hAnsi="Arial" w:cs="Arial"/>
                <w:sz w:val="18"/>
                <w:szCs w:val="18"/>
              </w:rPr>
            </w:pPr>
          </w:p>
        </w:tc>
      </w:tr>
      <w:tr w:rsidR="0074236B" w:rsidRPr="0074236B" w14:paraId="65690989" w14:textId="77777777" w:rsidTr="0074236B">
        <w:trPr>
          <w:jc w:val="center"/>
        </w:trPr>
        <w:tc>
          <w:tcPr>
            <w:tcW w:w="1980" w:type="dxa"/>
            <w:vMerge/>
            <w:vAlign w:val="center"/>
          </w:tcPr>
          <w:p w14:paraId="6B4DE20C" w14:textId="77777777" w:rsidR="0074236B" w:rsidRPr="0074236B" w:rsidRDefault="0074236B" w:rsidP="0074236B">
            <w:pPr>
              <w:jc w:val="center"/>
              <w:rPr>
                <w:rFonts w:ascii="Arial" w:hAnsi="Arial" w:cs="Arial"/>
                <w:sz w:val="18"/>
                <w:szCs w:val="18"/>
              </w:rPr>
            </w:pPr>
          </w:p>
        </w:tc>
        <w:tc>
          <w:tcPr>
            <w:tcW w:w="1417" w:type="dxa"/>
            <w:vAlign w:val="center"/>
          </w:tcPr>
          <w:p w14:paraId="25E5C752"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P. MEDIO</w:t>
            </w:r>
          </w:p>
        </w:tc>
        <w:tc>
          <w:tcPr>
            <w:tcW w:w="1418" w:type="dxa"/>
            <w:vAlign w:val="center"/>
          </w:tcPr>
          <w:p w14:paraId="7B1C4A0F"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87,10</w:t>
            </w:r>
          </w:p>
        </w:tc>
        <w:tc>
          <w:tcPr>
            <w:tcW w:w="1559" w:type="dxa"/>
            <w:vAlign w:val="center"/>
          </w:tcPr>
          <w:p w14:paraId="07522746"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w:t>
            </w:r>
          </w:p>
        </w:tc>
        <w:tc>
          <w:tcPr>
            <w:tcW w:w="1307" w:type="dxa"/>
            <w:vMerge/>
          </w:tcPr>
          <w:p w14:paraId="75B96BCA" w14:textId="77777777" w:rsidR="0074236B" w:rsidRPr="0074236B" w:rsidRDefault="0074236B" w:rsidP="0074236B">
            <w:pPr>
              <w:jc w:val="center"/>
              <w:rPr>
                <w:rFonts w:ascii="Arial" w:hAnsi="Arial" w:cs="Arial"/>
                <w:sz w:val="18"/>
                <w:szCs w:val="18"/>
              </w:rPr>
            </w:pPr>
          </w:p>
        </w:tc>
      </w:tr>
      <w:tr w:rsidR="0074236B" w:rsidRPr="0074236B" w14:paraId="0B4908F4" w14:textId="77777777" w:rsidTr="0074236B">
        <w:trPr>
          <w:jc w:val="center"/>
        </w:trPr>
        <w:tc>
          <w:tcPr>
            <w:tcW w:w="1980" w:type="dxa"/>
            <w:vMerge w:val="restart"/>
            <w:vAlign w:val="center"/>
          </w:tcPr>
          <w:p w14:paraId="099FAF01"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ZONA APARCADOIRO (espazo libre privado)</w:t>
            </w:r>
          </w:p>
        </w:tc>
        <w:tc>
          <w:tcPr>
            <w:tcW w:w="1417" w:type="dxa"/>
            <w:vAlign w:val="center"/>
          </w:tcPr>
          <w:p w14:paraId="4E0971DC"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B</w:t>
            </w:r>
          </w:p>
        </w:tc>
        <w:tc>
          <w:tcPr>
            <w:tcW w:w="1418" w:type="dxa"/>
            <w:vAlign w:val="center"/>
          </w:tcPr>
          <w:p w14:paraId="5B61DD1C"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90,80</w:t>
            </w:r>
          </w:p>
        </w:tc>
        <w:tc>
          <w:tcPr>
            <w:tcW w:w="1559" w:type="dxa"/>
            <w:vAlign w:val="center"/>
          </w:tcPr>
          <w:p w14:paraId="546C735B"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2,00 metros</w:t>
            </w:r>
          </w:p>
        </w:tc>
        <w:tc>
          <w:tcPr>
            <w:tcW w:w="1307" w:type="dxa"/>
            <w:vMerge w:val="restart"/>
            <w:vAlign w:val="center"/>
          </w:tcPr>
          <w:p w14:paraId="5F925162"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4,10 metros</w:t>
            </w:r>
          </w:p>
        </w:tc>
      </w:tr>
      <w:tr w:rsidR="0074236B" w:rsidRPr="0074236B" w14:paraId="63E94F6E" w14:textId="77777777" w:rsidTr="0074236B">
        <w:trPr>
          <w:jc w:val="center"/>
        </w:trPr>
        <w:tc>
          <w:tcPr>
            <w:tcW w:w="1980" w:type="dxa"/>
            <w:vMerge/>
            <w:vAlign w:val="center"/>
          </w:tcPr>
          <w:p w14:paraId="0BE91EC8" w14:textId="77777777" w:rsidR="0074236B" w:rsidRPr="0074236B" w:rsidRDefault="0074236B" w:rsidP="0074236B">
            <w:pPr>
              <w:jc w:val="center"/>
              <w:rPr>
                <w:rFonts w:ascii="Arial" w:hAnsi="Arial" w:cs="Arial"/>
                <w:sz w:val="18"/>
                <w:szCs w:val="18"/>
              </w:rPr>
            </w:pPr>
          </w:p>
        </w:tc>
        <w:tc>
          <w:tcPr>
            <w:tcW w:w="1417" w:type="dxa"/>
            <w:vAlign w:val="center"/>
          </w:tcPr>
          <w:p w14:paraId="094EA398"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D</w:t>
            </w:r>
          </w:p>
        </w:tc>
        <w:tc>
          <w:tcPr>
            <w:tcW w:w="1418" w:type="dxa"/>
            <w:vAlign w:val="center"/>
          </w:tcPr>
          <w:p w14:paraId="28E6B5E4"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86,70</w:t>
            </w:r>
          </w:p>
        </w:tc>
        <w:tc>
          <w:tcPr>
            <w:tcW w:w="1559" w:type="dxa"/>
            <w:vAlign w:val="center"/>
          </w:tcPr>
          <w:p w14:paraId="35DCC418"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-2,10 metros</w:t>
            </w:r>
          </w:p>
        </w:tc>
        <w:tc>
          <w:tcPr>
            <w:tcW w:w="1307" w:type="dxa"/>
            <w:vMerge/>
          </w:tcPr>
          <w:p w14:paraId="715BA582" w14:textId="77777777" w:rsidR="0074236B" w:rsidRPr="0074236B" w:rsidRDefault="0074236B" w:rsidP="0074236B">
            <w:pPr>
              <w:jc w:val="center"/>
              <w:rPr>
                <w:rFonts w:ascii="Arial" w:hAnsi="Arial" w:cs="Arial"/>
                <w:sz w:val="18"/>
                <w:szCs w:val="18"/>
              </w:rPr>
            </w:pPr>
          </w:p>
        </w:tc>
      </w:tr>
      <w:tr w:rsidR="0074236B" w:rsidRPr="0074236B" w14:paraId="70C5ED1A" w14:textId="77777777" w:rsidTr="0074236B">
        <w:trPr>
          <w:jc w:val="center"/>
        </w:trPr>
        <w:tc>
          <w:tcPr>
            <w:tcW w:w="1980" w:type="dxa"/>
            <w:vMerge/>
            <w:vAlign w:val="center"/>
          </w:tcPr>
          <w:p w14:paraId="08991BB0" w14:textId="77777777" w:rsidR="0074236B" w:rsidRPr="0074236B" w:rsidRDefault="0074236B" w:rsidP="0074236B">
            <w:pPr>
              <w:jc w:val="center"/>
              <w:rPr>
                <w:rFonts w:ascii="Arial" w:hAnsi="Arial" w:cs="Arial"/>
                <w:sz w:val="18"/>
                <w:szCs w:val="18"/>
              </w:rPr>
            </w:pPr>
          </w:p>
        </w:tc>
        <w:tc>
          <w:tcPr>
            <w:tcW w:w="1417" w:type="dxa"/>
            <w:vAlign w:val="center"/>
          </w:tcPr>
          <w:p w14:paraId="74C7D18D"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P. MEDIO (C)</w:t>
            </w:r>
          </w:p>
        </w:tc>
        <w:tc>
          <w:tcPr>
            <w:tcW w:w="1418" w:type="dxa"/>
            <w:vAlign w:val="center"/>
          </w:tcPr>
          <w:p w14:paraId="30BF0B47"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88,80</w:t>
            </w:r>
          </w:p>
        </w:tc>
        <w:tc>
          <w:tcPr>
            <w:tcW w:w="1559" w:type="dxa"/>
            <w:vAlign w:val="center"/>
          </w:tcPr>
          <w:p w14:paraId="2C2082C7" w14:textId="77777777" w:rsidR="0074236B" w:rsidRPr="0074236B" w:rsidRDefault="0074236B" w:rsidP="0074236B">
            <w:pPr>
              <w:jc w:val="center"/>
              <w:rPr>
                <w:rFonts w:ascii="Arial" w:hAnsi="Arial" w:cs="Arial"/>
                <w:sz w:val="18"/>
                <w:szCs w:val="18"/>
              </w:rPr>
            </w:pPr>
            <w:r w:rsidRPr="0074236B">
              <w:rPr>
                <w:rFonts w:ascii="Arial" w:hAnsi="Arial" w:cs="Arial"/>
                <w:sz w:val="18"/>
                <w:szCs w:val="18"/>
              </w:rPr>
              <w:t>---------------</w:t>
            </w:r>
          </w:p>
        </w:tc>
        <w:tc>
          <w:tcPr>
            <w:tcW w:w="1307" w:type="dxa"/>
            <w:vMerge/>
          </w:tcPr>
          <w:p w14:paraId="7645D9EA" w14:textId="77777777" w:rsidR="0074236B" w:rsidRPr="0074236B" w:rsidRDefault="0074236B" w:rsidP="0074236B">
            <w:pPr>
              <w:jc w:val="center"/>
              <w:rPr>
                <w:rFonts w:ascii="Arial" w:hAnsi="Arial" w:cs="Arial"/>
                <w:sz w:val="18"/>
                <w:szCs w:val="18"/>
              </w:rPr>
            </w:pPr>
          </w:p>
        </w:tc>
      </w:tr>
    </w:tbl>
    <w:p w14:paraId="7425EB77" w14:textId="77777777" w:rsidR="0074236B" w:rsidRPr="0074236B" w:rsidRDefault="0074236B" w:rsidP="0074236B">
      <w:pPr>
        <w:spacing w:line="360" w:lineRule="auto"/>
        <w:jc w:val="both"/>
        <w:rPr>
          <w:rFonts w:ascii="Arial" w:hAnsi="Arial" w:cs="Arial"/>
          <w:sz w:val="20"/>
          <w:szCs w:val="20"/>
        </w:rPr>
      </w:pPr>
    </w:p>
    <w:p w14:paraId="6DC71928"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A rasante do patio interior de mazá axustarase á superficie que una os fondos edificables das parcelas nas rúas opostas da mazá. Poderase resolver de forma graduada, de xeito que a rasante así fixada non oscile en ± 1,50 metros con respecto á rasante da liña de separación entre parcelas.</w:t>
      </w:r>
    </w:p>
    <w:p w14:paraId="0A1D0726" w14:textId="77777777" w:rsidR="0074236B" w:rsidRPr="0074236B" w:rsidRDefault="0074236B" w:rsidP="0074236B">
      <w:pPr>
        <w:spacing w:after="160" w:line="360" w:lineRule="auto"/>
        <w:jc w:val="both"/>
        <w:rPr>
          <w:rFonts w:ascii="Arial" w:hAnsi="Arial" w:cs="Arial"/>
          <w:color w:val="0070C0"/>
          <w:sz w:val="20"/>
          <w:szCs w:val="20"/>
        </w:rPr>
      </w:pPr>
    </w:p>
    <w:p w14:paraId="16A7FAC6" w14:textId="0FF94F52" w:rsidR="0074236B" w:rsidRPr="0074236B" w:rsidRDefault="00875E01" w:rsidP="001B6E55">
      <w:pPr>
        <w:jc w:val="center"/>
        <w:rPr>
          <w:rFonts w:ascii="Arial" w:hAnsi="Arial" w:cs="Arial"/>
          <w:b/>
          <w:color w:val="FF0000"/>
          <w:sz w:val="20"/>
          <w:szCs w:val="20"/>
        </w:rPr>
      </w:pPr>
      <w:r>
        <w:rPr>
          <w:noProof/>
          <w:lang w:val="es-ES"/>
        </w:rPr>
        <w:lastRenderedPageBreak/>
        <w:drawing>
          <wp:inline distT="0" distB="0" distL="0" distR="0" wp14:anchorId="6A64BA01" wp14:editId="11B83E4E">
            <wp:extent cx="4179430" cy="37528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93342" cy="3765342"/>
                    </a:xfrm>
                    <a:prstGeom prst="rect">
                      <a:avLst/>
                    </a:prstGeom>
                  </pic:spPr>
                </pic:pic>
              </a:graphicData>
            </a:graphic>
          </wp:inline>
        </w:drawing>
      </w:r>
    </w:p>
    <w:p w14:paraId="454C39B9" w14:textId="77777777" w:rsidR="0074236B" w:rsidRPr="0074236B" w:rsidRDefault="0074236B" w:rsidP="0074236B">
      <w:pPr>
        <w:spacing w:after="160"/>
        <w:jc w:val="center"/>
        <w:rPr>
          <w:rFonts w:ascii="Arial" w:hAnsi="Arial" w:cs="Arial"/>
          <w:i/>
          <w:sz w:val="16"/>
          <w:szCs w:val="16"/>
        </w:rPr>
      </w:pPr>
      <w:r w:rsidRPr="0074236B">
        <w:rPr>
          <w:rFonts w:ascii="Arial" w:hAnsi="Arial" w:cs="Arial"/>
          <w:i/>
          <w:sz w:val="16"/>
          <w:szCs w:val="16"/>
        </w:rPr>
        <w:t>Cotas de referencia iniciais</w:t>
      </w:r>
    </w:p>
    <w:p w14:paraId="184F461A" w14:textId="5CCAD4C7" w:rsidR="0074236B" w:rsidRPr="0074236B" w:rsidRDefault="007D578C" w:rsidP="0074236B">
      <w:pPr>
        <w:spacing w:before="240" w:after="160" w:line="360" w:lineRule="auto"/>
        <w:jc w:val="both"/>
        <w:rPr>
          <w:rFonts w:ascii="Arial" w:hAnsi="Arial" w:cs="Arial"/>
          <w:sz w:val="20"/>
          <w:szCs w:val="20"/>
        </w:rPr>
      </w:pPr>
      <w:r>
        <w:rPr>
          <w:rFonts w:ascii="Arial" w:hAnsi="Arial" w:cs="Arial"/>
          <w:sz w:val="20"/>
          <w:szCs w:val="20"/>
        </w:rPr>
        <w:t>5</w:t>
      </w:r>
      <w:r w:rsidR="0074236B" w:rsidRPr="0074236B">
        <w:rPr>
          <w:rFonts w:ascii="Arial" w:hAnsi="Arial" w:cs="Arial"/>
          <w:sz w:val="20"/>
          <w:szCs w:val="20"/>
        </w:rPr>
        <w:t xml:space="preserve">.2.4.- NÚMERO DE PLANTAS EDIFICABLES (apartado f): </w:t>
      </w:r>
    </w:p>
    <w:p w14:paraId="34410965"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A altura máxima establecida na NZ-2 para anchuras de rúa superiores a 20 metros na </w:t>
      </w:r>
      <w:r w:rsidRPr="0074236B">
        <w:rPr>
          <w:rFonts w:ascii="Arial" w:hAnsi="Arial" w:cs="Arial"/>
          <w:sz w:val="20"/>
          <w:szCs w:val="20"/>
          <w:u w:val="single"/>
        </w:rPr>
        <w:t>configuración  de mazá intensiva</w:t>
      </w:r>
      <w:r w:rsidRPr="0074236B">
        <w:rPr>
          <w:rFonts w:ascii="Arial" w:hAnsi="Arial" w:cs="Arial"/>
          <w:sz w:val="20"/>
          <w:szCs w:val="20"/>
        </w:rPr>
        <w:t xml:space="preserve">, que é a que corresponde no presente caso, é de 8 plantas incluíndo a planta baixa (B+7P). </w:t>
      </w:r>
    </w:p>
    <w:p w14:paraId="3E123924"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Os criterios a considerar no presente caso para establecer o ancho de rúa a efectos de aplicación das alturas son os seguintes:</w:t>
      </w:r>
    </w:p>
    <w:p w14:paraId="5C26DE90" w14:textId="77777777" w:rsidR="0074236B" w:rsidRPr="0074236B" w:rsidRDefault="0074236B" w:rsidP="0074236B">
      <w:pPr>
        <w:numPr>
          <w:ilvl w:val="0"/>
          <w:numId w:val="23"/>
        </w:numPr>
        <w:spacing w:after="160" w:line="360" w:lineRule="auto"/>
        <w:ind w:left="567" w:hanging="283"/>
        <w:contextualSpacing/>
        <w:jc w:val="both"/>
        <w:rPr>
          <w:rFonts w:ascii="Arial" w:hAnsi="Arial" w:cs="Arial"/>
          <w:sz w:val="18"/>
          <w:szCs w:val="18"/>
        </w:rPr>
      </w:pPr>
      <w:r w:rsidRPr="0074236B">
        <w:rPr>
          <w:rFonts w:ascii="Arial" w:hAnsi="Arial" w:cs="Arial"/>
          <w:sz w:val="18"/>
          <w:szCs w:val="18"/>
        </w:rPr>
        <w:t>A medición das lonxitudes e anchuras realizarase sobre a cartografía base do plan xeral.</w:t>
      </w:r>
    </w:p>
    <w:p w14:paraId="5A3514E6" w14:textId="77777777" w:rsidR="0074236B" w:rsidRPr="0074236B" w:rsidRDefault="0074236B" w:rsidP="0074236B">
      <w:pPr>
        <w:numPr>
          <w:ilvl w:val="0"/>
          <w:numId w:val="23"/>
        </w:numPr>
        <w:spacing w:after="160" w:line="360" w:lineRule="auto"/>
        <w:ind w:left="567" w:hanging="283"/>
        <w:contextualSpacing/>
        <w:jc w:val="both"/>
        <w:rPr>
          <w:rFonts w:ascii="Arial" w:hAnsi="Arial" w:cs="Arial"/>
          <w:sz w:val="18"/>
          <w:szCs w:val="18"/>
        </w:rPr>
      </w:pPr>
      <w:r w:rsidRPr="0074236B">
        <w:rPr>
          <w:rFonts w:ascii="Arial" w:hAnsi="Arial" w:cs="Arial"/>
          <w:sz w:val="18"/>
          <w:szCs w:val="18"/>
        </w:rPr>
        <w:t>Tómase a anchura media entre as aliñacións urbanísticas de todos os tramos que conforman a rúa, medida perpendicularmente ao eixo do tramo viario no seu punto medio, sempre que as anchuras sexan similares. Enténdese por tramo, cada unha das partes da rúa comprendidas entre dous cruces consecutivos ou creba na dirección do eixo viario....</w:t>
      </w:r>
    </w:p>
    <w:p w14:paraId="416FAC8C" w14:textId="77777777" w:rsidR="0074236B" w:rsidRPr="0074236B" w:rsidRDefault="0074236B" w:rsidP="0074236B">
      <w:pPr>
        <w:numPr>
          <w:ilvl w:val="0"/>
          <w:numId w:val="23"/>
        </w:numPr>
        <w:spacing w:after="160" w:line="360" w:lineRule="auto"/>
        <w:ind w:left="567" w:hanging="283"/>
        <w:contextualSpacing/>
        <w:jc w:val="both"/>
        <w:rPr>
          <w:rFonts w:ascii="Arial" w:hAnsi="Arial" w:cs="Arial"/>
          <w:sz w:val="18"/>
          <w:szCs w:val="18"/>
        </w:rPr>
      </w:pPr>
      <w:r w:rsidRPr="0074236B">
        <w:rPr>
          <w:rFonts w:ascii="Arial" w:hAnsi="Arial" w:cs="Arial"/>
          <w:sz w:val="18"/>
          <w:szCs w:val="18"/>
        </w:rPr>
        <w:t xml:space="preserve">No caso de frontes a parques ou ao mar, independentemente da anchura da rúa </w:t>
      </w:r>
      <w:proofErr w:type="spellStart"/>
      <w:r w:rsidRPr="0074236B">
        <w:rPr>
          <w:rFonts w:ascii="Arial" w:hAnsi="Arial" w:cs="Arial"/>
          <w:sz w:val="18"/>
          <w:szCs w:val="18"/>
        </w:rPr>
        <w:t>confrontante</w:t>
      </w:r>
      <w:proofErr w:type="spellEnd"/>
      <w:r w:rsidRPr="0074236B">
        <w:rPr>
          <w:rFonts w:ascii="Arial" w:hAnsi="Arial" w:cs="Arial"/>
          <w:sz w:val="18"/>
          <w:szCs w:val="18"/>
        </w:rPr>
        <w:t xml:space="preserve"> correspondente, a altura será de 8 plantas.</w:t>
      </w:r>
    </w:p>
    <w:p w14:paraId="743B4D66" w14:textId="6D2C599C" w:rsid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Tendo en conta estes criterios, as lonxitudes e anchuras das rúas que rodean o ámbito son as seguintes:</w:t>
      </w:r>
    </w:p>
    <w:p w14:paraId="5976B3DA" w14:textId="77777777" w:rsidR="001B6E55" w:rsidRPr="0074236B" w:rsidRDefault="001B6E55" w:rsidP="0074236B">
      <w:pPr>
        <w:spacing w:after="160" w:line="360" w:lineRule="auto"/>
        <w:ind w:firstLine="567"/>
        <w:jc w:val="both"/>
        <w:rPr>
          <w:rFonts w:ascii="Arial" w:hAnsi="Arial" w:cs="Arial"/>
          <w:sz w:val="20"/>
          <w:szCs w:val="20"/>
        </w:rPr>
      </w:pPr>
    </w:p>
    <w:tbl>
      <w:tblPr>
        <w:tblStyle w:val="Tablaconcuadrcula"/>
        <w:tblW w:w="9493" w:type="dxa"/>
        <w:jc w:val="center"/>
        <w:tblLook w:val="04A0" w:firstRow="1" w:lastRow="0" w:firstColumn="1" w:lastColumn="0" w:noHBand="0" w:noVBand="1"/>
      </w:tblPr>
      <w:tblGrid>
        <w:gridCol w:w="2122"/>
        <w:gridCol w:w="4617"/>
        <w:gridCol w:w="2754"/>
      </w:tblGrid>
      <w:tr w:rsidR="0074236B" w:rsidRPr="0074236B" w14:paraId="53010561" w14:textId="77777777" w:rsidTr="0074236B">
        <w:trPr>
          <w:jc w:val="center"/>
        </w:trPr>
        <w:tc>
          <w:tcPr>
            <w:tcW w:w="2122" w:type="dxa"/>
            <w:shd w:val="clear" w:color="auto" w:fill="D9D9D9" w:themeFill="background1" w:themeFillShade="D9"/>
            <w:vAlign w:val="center"/>
          </w:tcPr>
          <w:p w14:paraId="22153A64" w14:textId="77777777" w:rsidR="0074236B" w:rsidRPr="0074236B" w:rsidRDefault="0074236B" w:rsidP="0074236B">
            <w:pPr>
              <w:spacing w:line="360" w:lineRule="auto"/>
              <w:jc w:val="center"/>
              <w:rPr>
                <w:rFonts w:ascii="Arial" w:hAnsi="Arial" w:cs="Arial"/>
                <w:b/>
                <w:sz w:val="18"/>
                <w:szCs w:val="18"/>
              </w:rPr>
            </w:pPr>
            <w:r w:rsidRPr="0074236B">
              <w:rPr>
                <w:rFonts w:ascii="Arial" w:hAnsi="Arial" w:cs="Arial"/>
                <w:b/>
                <w:sz w:val="18"/>
                <w:szCs w:val="18"/>
              </w:rPr>
              <w:lastRenderedPageBreak/>
              <w:t>RÚA</w:t>
            </w:r>
          </w:p>
        </w:tc>
        <w:tc>
          <w:tcPr>
            <w:tcW w:w="4617" w:type="dxa"/>
            <w:shd w:val="clear" w:color="auto" w:fill="D9D9D9" w:themeFill="background1" w:themeFillShade="D9"/>
            <w:vAlign w:val="center"/>
          </w:tcPr>
          <w:p w14:paraId="236DDD61" w14:textId="77777777" w:rsidR="0074236B" w:rsidRPr="0074236B" w:rsidRDefault="0074236B" w:rsidP="0074236B">
            <w:pPr>
              <w:spacing w:line="360" w:lineRule="auto"/>
              <w:jc w:val="center"/>
              <w:rPr>
                <w:rFonts w:ascii="Arial" w:hAnsi="Arial" w:cs="Arial"/>
                <w:b/>
                <w:sz w:val="18"/>
                <w:szCs w:val="18"/>
              </w:rPr>
            </w:pPr>
            <w:r w:rsidRPr="0074236B">
              <w:rPr>
                <w:rFonts w:ascii="Arial" w:hAnsi="Arial" w:cs="Arial"/>
                <w:b/>
                <w:sz w:val="18"/>
                <w:szCs w:val="18"/>
              </w:rPr>
              <w:t>ANCHURA MEDIA ENTRE ALIÑ. URBANISTICAS</w:t>
            </w:r>
          </w:p>
        </w:tc>
        <w:tc>
          <w:tcPr>
            <w:tcW w:w="2754" w:type="dxa"/>
            <w:shd w:val="clear" w:color="auto" w:fill="D9D9D9" w:themeFill="background1" w:themeFillShade="D9"/>
            <w:vAlign w:val="center"/>
          </w:tcPr>
          <w:p w14:paraId="48D29DEA" w14:textId="77777777" w:rsidR="0074236B" w:rsidRPr="0074236B" w:rsidRDefault="0074236B" w:rsidP="0074236B">
            <w:pPr>
              <w:spacing w:line="360" w:lineRule="auto"/>
              <w:jc w:val="center"/>
              <w:rPr>
                <w:rFonts w:ascii="Arial" w:hAnsi="Arial" w:cs="Arial"/>
                <w:b/>
                <w:sz w:val="18"/>
                <w:szCs w:val="18"/>
              </w:rPr>
            </w:pPr>
            <w:r w:rsidRPr="0074236B">
              <w:rPr>
                <w:rFonts w:ascii="Arial" w:hAnsi="Arial" w:cs="Arial"/>
                <w:b/>
                <w:sz w:val="18"/>
                <w:szCs w:val="18"/>
              </w:rPr>
              <w:t>Nº DE PLANTAS (INCL. PB)</w:t>
            </w:r>
          </w:p>
        </w:tc>
      </w:tr>
      <w:tr w:rsidR="0074236B" w:rsidRPr="0074236B" w14:paraId="14DC8E35" w14:textId="77777777" w:rsidTr="0074236B">
        <w:trPr>
          <w:jc w:val="center"/>
        </w:trPr>
        <w:tc>
          <w:tcPr>
            <w:tcW w:w="2122" w:type="dxa"/>
            <w:vAlign w:val="center"/>
          </w:tcPr>
          <w:p w14:paraId="69383F3D" w14:textId="77777777" w:rsidR="0074236B" w:rsidRPr="0074236B" w:rsidRDefault="0074236B" w:rsidP="0074236B">
            <w:pPr>
              <w:spacing w:line="360" w:lineRule="auto"/>
              <w:jc w:val="center"/>
              <w:rPr>
                <w:rFonts w:ascii="Arial" w:hAnsi="Arial" w:cs="Arial"/>
                <w:sz w:val="18"/>
                <w:szCs w:val="18"/>
              </w:rPr>
            </w:pPr>
            <w:r w:rsidRPr="0074236B">
              <w:rPr>
                <w:rFonts w:ascii="Arial" w:hAnsi="Arial" w:cs="Arial"/>
                <w:sz w:val="18"/>
                <w:szCs w:val="18"/>
              </w:rPr>
              <w:t xml:space="preserve">Emilio </w:t>
            </w:r>
            <w:proofErr w:type="spellStart"/>
            <w:r w:rsidRPr="0074236B">
              <w:rPr>
                <w:rFonts w:ascii="Arial" w:hAnsi="Arial" w:cs="Arial"/>
                <w:sz w:val="18"/>
                <w:szCs w:val="18"/>
              </w:rPr>
              <w:t>Glez</w:t>
            </w:r>
            <w:proofErr w:type="spellEnd"/>
            <w:r w:rsidRPr="0074236B">
              <w:rPr>
                <w:rFonts w:ascii="Arial" w:hAnsi="Arial" w:cs="Arial"/>
                <w:sz w:val="18"/>
                <w:szCs w:val="18"/>
              </w:rPr>
              <w:t>. López</w:t>
            </w:r>
          </w:p>
        </w:tc>
        <w:tc>
          <w:tcPr>
            <w:tcW w:w="4617" w:type="dxa"/>
            <w:vAlign w:val="center"/>
          </w:tcPr>
          <w:p w14:paraId="2DDF01AB" w14:textId="77777777" w:rsidR="0074236B" w:rsidRPr="0074236B" w:rsidRDefault="0074236B" w:rsidP="0074236B">
            <w:pPr>
              <w:spacing w:line="360" w:lineRule="auto"/>
              <w:jc w:val="center"/>
              <w:rPr>
                <w:rFonts w:ascii="Arial" w:hAnsi="Arial" w:cs="Arial"/>
                <w:sz w:val="18"/>
                <w:szCs w:val="18"/>
              </w:rPr>
            </w:pPr>
            <w:r w:rsidRPr="0074236B">
              <w:rPr>
                <w:rFonts w:ascii="Arial" w:hAnsi="Arial" w:cs="Arial"/>
                <w:sz w:val="18"/>
                <w:szCs w:val="18"/>
              </w:rPr>
              <w:t>43 metros &gt; 20 metros</w:t>
            </w:r>
          </w:p>
        </w:tc>
        <w:tc>
          <w:tcPr>
            <w:tcW w:w="2754" w:type="dxa"/>
            <w:vAlign w:val="center"/>
          </w:tcPr>
          <w:p w14:paraId="5F4FD649" w14:textId="77777777" w:rsidR="0074236B" w:rsidRPr="0074236B" w:rsidRDefault="0074236B" w:rsidP="0074236B">
            <w:pPr>
              <w:spacing w:line="360" w:lineRule="auto"/>
              <w:jc w:val="center"/>
              <w:rPr>
                <w:rFonts w:ascii="Arial" w:hAnsi="Arial" w:cs="Arial"/>
                <w:sz w:val="18"/>
                <w:szCs w:val="18"/>
              </w:rPr>
            </w:pPr>
            <w:r w:rsidRPr="0074236B">
              <w:rPr>
                <w:rFonts w:ascii="Arial" w:hAnsi="Arial" w:cs="Arial"/>
                <w:sz w:val="18"/>
                <w:szCs w:val="18"/>
              </w:rPr>
              <w:t>8 (B+7)</w:t>
            </w:r>
          </w:p>
        </w:tc>
      </w:tr>
      <w:tr w:rsidR="0074236B" w:rsidRPr="0074236B" w14:paraId="41C12476" w14:textId="77777777" w:rsidTr="0074236B">
        <w:trPr>
          <w:jc w:val="center"/>
        </w:trPr>
        <w:tc>
          <w:tcPr>
            <w:tcW w:w="2122" w:type="dxa"/>
            <w:vAlign w:val="center"/>
          </w:tcPr>
          <w:p w14:paraId="6C483901" w14:textId="77777777" w:rsidR="0074236B" w:rsidRPr="0074236B" w:rsidRDefault="0074236B" w:rsidP="0074236B">
            <w:pPr>
              <w:spacing w:line="360" w:lineRule="auto"/>
              <w:jc w:val="center"/>
              <w:rPr>
                <w:rFonts w:ascii="Arial" w:hAnsi="Arial" w:cs="Arial"/>
                <w:sz w:val="18"/>
                <w:szCs w:val="18"/>
              </w:rPr>
            </w:pPr>
            <w:r w:rsidRPr="0074236B">
              <w:rPr>
                <w:rFonts w:ascii="Arial" w:hAnsi="Arial" w:cs="Arial"/>
                <w:sz w:val="18"/>
                <w:szCs w:val="18"/>
              </w:rPr>
              <w:t>Zona aparcadoiro</w:t>
            </w:r>
          </w:p>
        </w:tc>
        <w:tc>
          <w:tcPr>
            <w:tcW w:w="4617" w:type="dxa"/>
            <w:vAlign w:val="center"/>
          </w:tcPr>
          <w:p w14:paraId="29BFCC95" w14:textId="77777777" w:rsidR="0074236B" w:rsidRPr="0074236B" w:rsidRDefault="0074236B" w:rsidP="0074236B">
            <w:pPr>
              <w:spacing w:line="360" w:lineRule="auto"/>
              <w:jc w:val="center"/>
              <w:rPr>
                <w:rFonts w:ascii="Arial" w:hAnsi="Arial" w:cs="Arial"/>
                <w:sz w:val="18"/>
                <w:szCs w:val="18"/>
              </w:rPr>
            </w:pPr>
            <w:r w:rsidRPr="0074236B">
              <w:rPr>
                <w:rFonts w:ascii="Arial" w:hAnsi="Arial" w:cs="Arial"/>
                <w:sz w:val="18"/>
                <w:szCs w:val="18"/>
              </w:rPr>
              <w:t>39 metros &gt; 20 metros</w:t>
            </w:r>
          </w:p>
        </w:tc>
        <w:tc>
          <w:tcPr>
            <w:tcW w:w="2754" w:type="dxa"/>
            <w:vAlign w:val="center"/>
          </w:tcPr>
          <w:p w14:paraId="3E18354A" w14:textId="77777777" w:rsidR="0074236B" w:rsidRPr="0074236B" w:rsidRDefault="0074236B" w:rsidP="0074236B">
            <w:pPr>
              <w:spacing w:line="360" w:lineRule="auto"/>
              <w:jc w:val="center"/>
              <w:rPr>
                <w:rFonts w:ascii="Arial" w:hAnsi="Arial" w:cs="Arial"/>
                <w:sz w:val="18"/>
                <w:szCs w:val="18"/>
              </w:rPr>
            </w:pPr>
            <w:r w:rsidRPr="0074236B">
              <w:rPr>
                <w:rFonts w:ascii="Arial" w:hAnsi="Arial" w:cs="Arial"/>
                <w:sz w:val="18"/>
                <w:szCs w:val="18"/>
              </w:rPr>
              <w:t>8 (B+7)</w:t>
            </w:r>
          </w:p>
        </w:tc>
      </w:tr>
      <w:tr w:rsidR="0074236B" w:rsidRPr="0074236B" w14:paraId="607A6D6B" w14:textId="77777777" w:rsidTr="0074236B">
        <w:trPr>
          <w:jc w:val="center"/>
        </w:trPr>
        <w:tc>
          <w:tcPr>
            <w:tcW w:w="2122" w:type="dxa"/>
            <w:vAlign w:val="center"/>
          </w:tcPr>
          <w:p w14:paraId="29A08EC5" w14:textId="77777777" w:rsidR="0074236B" w:rsidRPr="0074236B" w:rsidRDefault="0074236B" w:rsidP="0074236B">
            <w:pPr>
              <w:spacing w:line="360" w:lineRule="auto"/>
              <w:jc w:val="center"/>
              <w:rPr>
                <w:rFonts w:ascii="Arial" w:hAnsi="Arial" w:cs="Arial"/>
                <w:sz w:val="18"/>
                <w:szCs w:val="18"/>
              </w:rPr>
            </w:pPr>
            <w:r w:rsidRPr="0074236B">
              <w:rPr>
                <w:rFonts w:ascii="Arial" w:hAnsi="Arial" w:cs="Arial"/>
                <w:sz w:val="18"/>
                <w:szCs w:val="18"/>
              </w:rPr>
              <w:t>Simón Bolívar</w:t>
            </w:r>
          </w:p>
        </w:tc>
        <w:tc>
          <w:tcPr>
            <w:tcW w:w="4617" w:type="dxa"/>
            <w:vAlign w:val="center"/>
          </w:tcPr>
          <w:p w14:paraId="0F91F57C" w14:textId="77777777" w:rsidR="0074236B" w:rsidRPr="0074236B" w:rsidRDefault="0074236B" w:rsidP="0074236B">
            <w:pPr>
              <w:spacing w:line="360" w:lineRule="auto"/>
              <w:jc w:val="center"/>
              <w:rPr>
                <w:rFonts w:ascii="Arial" w:hAnsi="Arial" w:cs="Arial"/>
                <w:sz w:val="18"/>
                <w:szCs w:val="18"/>
              </w:rPr>
            </w:pPr>
            <w:r w:rsidRPr="0074236B">
              <w:rPr>
                <w:rFonts w:ascii="Arial" w:hAnsi="Arial" w:cs="Arial"/>
                <w:sz w:val="18"/>
                <w:szCs w:val="18"/>
              </w:rPr>
              <w:t>7 metros &lt; 10 metros</w:t>
            </w:r>
          </w:p>
        </w:tc>
        <w:tc>
          <w:tcPr>
            <w:tcW w:w="2754" w:type="dxa"/>
            <w:vAlign w:val="center"/>
          </w:tcPr>
          <w:p w14:paraId="6D834852" w14:textId="77777777" w:rsidR="0074236B" w:rsidRPr="0074236B" w:rsidRDefault="0074236B" w:rsidP="0074236B">
            <w:pPr>
              <w:spacing w:line="360" w:lineRule="auto"/>
              <w:jc w:val="center"/>
              <w:rPr>
                <w:rFonts w:ascii="Arial" w:hAnsi="Arial" w:cs="Arial"/>
                <w:sz w:val="18"/>
                <w:szCs w:val="18"/>
              </w:rPr>
            </w:pPr>
            <w:r w:rsidRPr="0074236B">
              <w:rPr>
                <w:rFonts w:ascii="Arial" w:hAnsi="Arial" w:cs="Arial"/>
                <w:sz w:val="18"/>
                <w:szCs w:val="18"/>
              </w:rPr>
              <w:t>4 (B+3)</w:t>
            </w:r>
          </w:p>
        </w:tc>
      </w:tr>
    </w:tbl>
    <w:p w14:paraId="37E117B7" w14:textId="77777777" w:rsidR="0074236B" w:rsidRPr="0074236B" w:rsidRDefault="0074236B" w:rsidP="00FA2C2B">
      <w:pPr>
        <w:spacing w:before="240" w:after="160" w:line="360" w:lineRule="auto"/>
        <w:jc w:val="center"/>
        <w:rPr>
          <w:rFonts w:ascii="Arial" w:hAnsi="Arial" w:cs="Arial"/>
          <w:color w:val="0070C0"/>
          <w:sz w:val="20"/>
          <w:szCs w:val="20"/>
        </w:rPr>
      </w:pPr>
      <w:r w:rsidRPr="0074236B">
        <w:rPr>
          <w:rFonts w:ascii="Arial" w:hAnsi="Arial" w:cs="Arial"/>
          <w:noProof/>
          <w:color w:val="0070C0"/>
          <w:sz w:val="20"/>
          <w:szCs w:val="20"/>
          <w:lang w:val="es-ES"/>
        </w:rPr>
        <w:drawing>
          <wp:inline distT="0" distB="0" distL="0" distR="0" wp14:anchorId="2AAD3775" wp14:editId="2CB0C584">
            <wp:extent cx="3204349" cy="2971800"/>
            <wp:effectExtent l="19050" t="19050" r="15240" b="190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5395" cy="2982045"/>
                    </a:xfrm>
                    <a:prstGeom prst="rect">
                      <a:avLst/>
                    </a:prstGeom>
                    <a:noFill/>
                    <a:ln w="12700">
                      <a:solidFill>
                        <a:sysClr val="windowText" lastClr="000000"/>
                      </a:solidFill>
                    </a:ln>
                  </pic:spPr>
                </pic:pic>
              </a:graphicData>
            </a:graphic>
          </wp:inline>
        </w:drawing>
      </w:r>
    </w:p>
    <w:p w14:paraId="51579CF9" w14:textId="15B5CDB3"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Outro aspecto a ter en conta é o</w:t>
      </w:r>
      <w:r w:rsidR="00FA2C2B">
        <w:rPr>
          <w:rFonts w:ascii="Arial" w:hAnsi="Arial" w:cs="Arial"/>
          <w:sz w:val="20"/>
          <w:szCs w:val="20"/>
        </w:rPr>
        <w:t xml:space="preserve"> indicado no apartado 6.1., </w:t>
      </w:r>
      <w:r w:rsidRPr="0074236B">
        <w:rPr>
          <w:rFonts w:ascii="Arial" w:hAnsi="Arial" w:cs="Arial"/>
          <w:sz w:val="20"/>
          <w:szCs w:val="20"/>
        </w:rPr>
        <w:t xml:space="preserve">que na </w:t>
      </w:r>
      <w:proofErr w:type="spellStart"/>
      <w:r w:rsidRPr="0074236B">
        <w:rPr>
          <w:rFonts w:ascii="Arial" w:hAnsi="Arial" w:cs="Arial"/>
          <w:sz w:val="20"/>
          <w:szCs w:val="20"/>
        </w:rPr>
        <w:t>subzona</w:t>
      </w:r>
      <w:proofErr w:type="spellEnd"/>
      <w:r w:rsidRPr="0074236B">
        <w:rPr>
          <w:rFonts w:ascii="Arial" w:hAnsi="Arial" w:cs="Arial"/>
          <w:sz w:val="20"/>
          <w:szCs w:val="20"/>
        </w:rPr>
        <w:t xml:space="preserve"> 2.4., que é a que corresponde no presente caso, aplícase a regulación </w:t>
      </w:r>
      <w:r w:rsidRPr="0074236B">
        <w:rPr>
          <w:rFonts w:ascii="Arial" w:hAnsi="Arial" w:cs="Arial"/>
          <w:b/>
          <w:sz w:val="20"/>
          <w:szCs w:val="20"/>
        </w:rPr>
        <w:t>de altura por mazá</w:t>
      </w:r>
      <w:r w:rsidRPr="0074236B">
        <w:rPr>
          <w:rFonts w:ascii="Arial" w:hAnsi="Arial" w:cs="Arial"/>
          <w:sz w:val="20"/>
          <w:szCs w:val="20"/>
        </w:rPr>
        <w:t xml:space="preserve"> o que supón que a altura é a mesma dentro dunha mazá, e en concreto, a singularidade por </w:t>
      </w:r>
      <w:r w:rsidRPr="0074236B">
        <w:rPr>
          <w:rFonts w:ascii="Arial" w:hAnsi="Arial" w:cs="Arial"/>
          <w:b/>
          <w:sz w:val="20"/>
          <w:szCs w:val="20"/>
        </w:rPr>
        <w:t xml:space="preserve">frontes </w:t>
      </w:r>
      <w:r w:rsidRPr="0074236B">
        <w:rPr>
          <w:rFonts w:ascii="Arial" w:hAnsi="Arial" w:cs="Arial"/>
          <w:sz w:val="20"/>
          <w:szCs w:val="20"/>
        </w:rPr>
        <w:t>na regulación por mazá que se transcribe a continuación:</w:t>
      </w:r>
    </w:p>
    <w:p w14:paraId="292DDFF7" w14:textId="77777777" w:rsidR="0074236B" w:rsidRPr="0074236B" w:rsidRDefault="0074236B" w:rsidP="0074236B">
      <w:pPr>
        <w:spacing w:line="360" w:lineRule="auto"/>
        <w:ind w:left="567"/>
        <w:jc w:val="both"/>
        <w:rPr>
          <w:rFonts w:ascii="Arial" w:hAnsi="Arial" w:cs="Arial"/>
          <w:i/>
          <w:color w:val="7F7F7F"/>
          <w:sz w:val="18"/>
          <w:szCs w:val="18"/>
        </w:rPr>
      </w:pPr>
      <w:r w:rsidRPr="0074236B">
        <w:rPr>
          <w:rFonts w:ascii="Arial" w:hAnsi="Arial" w:cs="Arial"/>
          <w:i/>
          <w:color w:val="7F7F7F"/>
          <w:sz w:val="18"/>
          <w:szCs w:val="18"/>
          <w:u w:val="single"/>
        </w:rPr>
        <w:t xml:space="preserve">- En los casos de regulación por </w:t>
      </w:r>
      <w:proofErr w:type="spellStart"/>
      <w:r w:rsidRPr="0074236B">
        <w:rPr>
          <w:rFonts w:ascii="Arial" w:hAnsi="Arial" w:cs="Arial"/>
          <w:i/>
          <w:color w:val="7F7F7F"/>
          <w:sz w:val="18"/>
          <w:szCs w:val="18"/>
          <w:u w:val="single"/>
        </w:rPr>
        <w:t>manzana</w:t>
      </w:r>
      <w:proofErr w:type="spellEnd"/>
      <w:r w:rsidRPr="0074236B">
        <w:rPr>
          <w:rFonts w:ascii="Arial" w:hAnsi="Arial" w:cs="Arial"/>
          <w:i/>
          <w:color w:val="7F7F7F"/>
          <w:sz w:val="18"/>
          <w:szCs w:val="18"/>
          <w:u w:val="single"/>
        </w:rPr>
        <w:t xml:space="preserve">, en la </w:t>
      </w:r>
      <w:proofErr w:type="spellStart"/>
      <w:r w:rsidRPr="0074236B">
        <w:rPr>
          <w:rFonts w:ascii="Arial" w:hAnsi="Arial" w:cs="Arial"/>
          <w:i/>
          <w:color w:val="7F7F7F"/>
          <w:sz w:val="18"/>
          <w:szCs w:val="18"/>
          <w:u w:val="single"/>
        </w:rPr>
        <w:t>alineación</w:t>
      </w:r>
      <w:proofErr w:type="spellEnd"/>
      <w:r w:rsidRPr="0074236B">
        <w:rPr>
          <w:rFonts w:ascii="Arial" w:hAnsi="Arial" w:cs="Arial"/>
          <w:i/>
          <w:color w:val="7F7F7F"/>
          <w:sz w:val="18"/>
          <w:szCs w:val="18"/>
          <w:u w:val="single"/>
        </w:rPr>
        <w:t xml:space="preserve"> con </w:t>
      </w:r>
      <w:proofErr w:type="spellStart"/>
      <w:r w:rsidRPr="0074236B">
        <w:rPr>
          <w:rFonts w:ascii="Arial" w:hAnsi="Arial" w:cs="Arial"/>
          <w:i/>
          <w:color w:val="7F7F7F"/>
          <w:sz w:val="18"/>
          <w:szCs w:val="18"/>
          <w:u w:val="single"/>
        </w:rPr>
        <w:t>frente</w:t>
      </w:r>
      <w:proofErr w:type="spellEnd"/>
      <w:r w:rsidRPr="0074236B">
        <w:rPr>
          <w:rFonts w:ascii="Arial" w:hAnsi="Arial" w:cs="Arial"/>
          <w:i/>
          <w:color w:val="7F7F7F"/>
          <w:sz w:val="18"/>
          <w:szCs w:val="18"/>
          <w:u w:val="single"/>
        </w:rPr>
        <w:t xml:space="preserve"> a vías de más de </w:t>
      </w:r>
      <w:proofErr w:type="spellStart"/>
      <w:r w:rsidRPr="0074236B">
        <w:rPr>
          <w:rFonts w:ascii="Arial" w:hAnsi="Arial" w:cs="Arial"/>
          <w:i/>
          <w:color w:val="7F7F7F"/>
          <w:sz w:val="18"/>
          <w:szCs w:val="18"/>
          <w:u w:val="single"/>
        </w:rPr>
        <w:t>treinta</w:t>
      </w:r>
      <w:proofErr w:type="spellEnd"/>
      <w:r w:rsidRPr="0074236B">
        <w:rPr>
          <w:rFonts w:ascii="Arial" w:hAnsi="Arial" w:cs="Arial"/>
          <w:i/>
          <w:color w:val="7F7F7F"/>
          <w:sz w:val="18"/>
          <w:szCs w:val="18"/>
          <w:u w:val="single"/>
        </w:rPr>
        <w:t xml:space="preserve"> (30) metros de ancho, a parques o </w:t>
      </w:r>
      <w:proofErr w:type="spellStart"/>
      <w:r w:rsidRPr="0074236B">
        <w:rPr>
          <w:rFonts w:ascii="Arial" w:hAnsi="Arial" w:cs="Arial"/>
          <w:i/>
          <w:color w:val="7F7F7F"/>
          <w:sz w:val="18"/>
          <w:szCs w:val="18"/>
          <w:u w:val="single"/>
        </w:rPr>
        <w:t>al</w:t>
      </w:r>
      <w:proofErr w:type="spellEnd"/>
      <w:r w:rsidRPr="0074236B">
        <w:rPr>
          <w:rFonts w:ascii="Arial" w:hAnsi="Arial" w:cs="Arial"/>
          <w:i/>
          <w:color w:val="7F7F7F"/>
          <w:sz w:val="18"/>
          <w:szCs w:val="18"/>
          <w:u w:val="single"/>
        </w:rPr>
        <w:t xml:space="preserve"> mar, corresponderá una altura de </w:t>
      </w:r>
      <w:proofErr w:type="spellStart"/>
      <w:r w:rsidRPr="0074236B">
        <w:rPr>
          <w:rFonts w:ascii="Arial" w:hAnsi="Arial" w:cs="Arial"/>
          <w:i/>
          <w:color w:val="7F7F7F"/>
          <w:sz w:val="18"/>
          <w:szCs w:val="18"/>
          <w:u w:val="single"/>
        </w:rPr>
        <w:t>ocho</w:t>
      </w:r>
      <w:proofErr w:type="spellEnd"/>
      <w:r w:rsidRPr="0074236B">
        <w:rPr>
          <w:rFonts w:ascii="Arial" w:hAnsi="Arial" w:cs="Arial"/>
          <w:i/>
          <w:color w:val="7F7F7F"/>
          <w:sz w:val="18"/>
          <w:szCs w:val="18"/>
          <w:u w:val="single"/>
        </w:rPr>
        <w:t xml:space="preserve"> plantas</w:t>
      </w:r>
      <w:r w:rsidRPr="0074236B">
        <w:rPr>
          <w:rFonts w:ascii="Arial" w:hAnsi="Arial" w:cs="Arial"/>
          <w:i/>
          <w:color w:val="7F7F7F"/>
          <w:sz w:val="18"/>
          <w:szCs w:val="18"/>
        </w:rPr>
        <w:t xml:space="preserve">. Dicho </w:t>
      </w:r>
      <w:proofErr w:type="spellStart"/>
      <w:r w:rsidRPr="0074236B">
        <w:rPr>
          <w:rFonts w:ascii="Arial" w:hAnsi="Arial" w:cs="Arial"/>
          <w:i/>
          <w:color w:val="7F7F7F"/>
          <w:sz w:val="18"/>
          <w:szCs w:val="18"/>
        </w:rPr>
        <w:t>frente</w:t>
      </w:r>
      <w:proofErr w:type="spellEnd"/>
      <w:r w:rsidRPr="0074236B">
        <w:rPr>
          <w:rFonts w:ascii="Arial" w:hAnsi="Arial" w:cs="Arial"/>
          <w:i/>
          <w:color w:val="7F7F7F"/>
          <w:sz w:val="18"/>
          <w:szCs w:val="18"/>
        </w:rPr>
        <w:t xml:space="preserve"> no se considerará a efectos del cálculo de la altura media de la </w:t>
      </w:r>
      <w:proofErr w:type="spellStart"/>
      <w:r w:rsidRPr="0074236B">
        <w:rPr>
          <w:rFonts w:ascii="Arial" w:hAnsi="Arial" w:cs="Arial"/>
          <w:i/>
          <w:color w:val="7F7F7F"/>
          <w:sz w:val="18"/>
          <w:szCs w:val="18"/>
        </w:rPr>
        <w:t>manzana</w:t>
      </w:r>
      <w:proofErr w:type="spellEnd"/>
      <w:r w:rsidRPr="0074236B">
        <w:rPr>
          <w:rFonts w:ascii="Arial" w:hAnsi="Arial" w:cs="Arial"/>
          <w:i/>
          <w:color w:val="7F7F7F"/>
          <w:sz w:val="18"/>
          <w:szCs w:val="18"/>
        </w:rPr>
        <w:t xml:space="preserve"> determinado en el art. 7.2.2. apartado </w:t>
      </w:r>
      <w:proofErr w:type="spellStart"/>
      <w:r w:rsidRPr="0074236B">
        <w:rPr>
          <w:rFonts w:ascii="Arial" w:hAnsi="Arial" w:cs="Arial"/>
          <w:i/>
          <w:color w:val="7F7F7F"/>
          <w:sz w:val="18"/>
          <w:szCs w:val="18"/>
        </w:rPr>
        <w:t>a.f</w:t>
      </w:r>
      <w:proofErr w:type="spellEnd"/>
      <w:r w:rsidRPr="0074236B">
        <w:rPr>
          <w:rFonts w:ascii="Arial" w:hAnsi="Arial" w:cs="Arial"/>
          <w:i/>
          <w:color w:val="7F7F7F"/>
          <w:sz w:val="18"/>
          <w:szCs w:val="18"/>
        </w:rPr>
        <w:t>).4.</w:t>
      </w:r>
    </w:p>
    <w:p w14:paraId="5FF5C299" w14:textId="77777777" w:rsidR="0074236B" w:rsidRPr="0074236B" w:rsidRDefault="0074236B" w:rsidP="0074236B">
      <w:pPr>
        <w:spacing w:line="360" w:lineRule="auto"/>
        <w:ind w:left="567"/>
        <w:jc w:val="both"/>
        <w:rPr>
          <w:rFonts w:ascii="Arial" w:hAnsi="Arial" w:cs="Arial"/>
          <w:i/>
          <w:color w:val="7F7F7F"/>
          <w:sz w:val="18"/>
          <w:szCs w:val="18"/>
        </w:rPr>
      </w:pPr>
      <w:r w:rsidRPr="0074236B">
        <w:rPr>
          <w:rFonts w:ascii="Arial" w:hAnsi="Arial" w:cs="Arial"/>
          <w:i/>
          <w:color w:val="7F7F7F"/>
          <w:sz w:val="18"/>
          <w:szCs w:val="18"/>
        </w:rPr>
        <w:t xml:space="preserve">- </w:t>
      </w:r>
      <w:r w:rsidRPr="0074236B">
        <w:rPr>
          <w:rFonts w:ascii="Arial" w:hAnsi="Arial" w:cs="Arial"/>
          <w:i/>
          <w:color w:val="7F7F7F"/>
          <w:sz w:val="18"/>
          <w:szCs w:val="18"/>
          <w:u w:val="single"/>
        </w:rPr>
        <w:t xml:space="preserve">Esta altura se </w:t>
      </w:r>
      <w:proofErr w:type="spellStart"/>
      <w:r w:rsidRPr="0074236B">
        <w:rPr>
          <w:rFonts w:ascii="Arial" w:hAnsi="Arial" w:cs="Arial"/>
          <w:i/>
          <w:color w:val="7F7F7F"/>
          <w:sz w:val="18"/>
          <w:szCs w:val="18"/>
          <w:u w:val="single"/>
        </w:rPr>
        <w:t>mantendrá</w:t>
      </w:r>
      <w:proofErr w:type="spellEnd"/>
      <w:r w:rsidRPr="0074236B">
        <w:rPr>
          <w:rFonts w:ascii="Arial" w:hAnsi="Arial" w:cs="Arial"/>
          <w:i/>
          <w:color w:val="7F7F7F"/>
          <w:sz w:val="18"/>
          <w:szCs w:val="18"/>
          <w:u w:val="single"/>
        </w:rPr>
        <w:t xml:space="preserve"> en las calles </w:t>
      </w:r>
      <w:proofErr w:type="spellStart"/>
      <w:r w:rsidRPr="0074236B">
        <w:rPr>
          <w:rFonts w:ascii="Arial" w:hAnsi="Arial" w:cs="Arial"/>
          <w:i/>
          <w:color w:val="7F7F7F"/>
          <w:sz w:val="18"/>
          <w:szCs w:val="18"/>
          <w:u w:val="single"/>
        </w:rPr>
        <w:t>adyacentes</w:t>
      </w:r>
      <w:proofErr w:type="spellEnd"/>
      <w:r w:rsidRPr="0074236B">
        <w:rPr>
          <w:rFonts w:ascii="Arial" w:hAnsi="Arial" w:cs="Arial"/>
          <w:i/>
          <w:color w:val="7F7F7F"/>
          <w:sz w:val="18"/>
          <w:szCs w:val="18"/>
          <w:u w:val="single"/>
        </w:rPr>
        <w:t xml:space="preserve"> para las plantas superiores, a partir de la respectiva inflexión, en una </w:t>
      </w:r>
      <w:proofErr w:type="spellStart"/>
      <w:r w:rsidRPr="0074236B">
        <w:rPr>
          <w:rFonts w:ascii="Arial" w:hAnsi="Arial" w:cs="Arial"/>
          <w:i/>
          <w:color w:val="7F7F7F"/>
          <w:sz w:val="18"/>
          <w:szCs w:val="18"/>
          <w:u w:val="single"/>
        </w:rPr>
        <w:t>longitud</w:t>
      </w:r>
      <w:proofErr w:type="spellEnd"/>
      <w:r w:rsidRPr="0074236B">
        <w:rPr>
          <w:rFonts w:ascii="Arial" w:hAnsi="Arial" w:cs="Arial"/>
          <w:i/>
          <w:color w:val="7F7F7F"/>
          <w:sz w:val="18"/>
          <w:szCs w:val="18"/>
          <w:u w:val="single"/>
        </w:rPr>
        <w:t xml:space="preserve"> igual a la prolongación del fondo edificable </w:t>
      </w:r>
      <w:proofErr w:type="spellStart"/>
      <w:r w:rsidRPr="0074236B">
        <w:rPr>
          <w:rFonts w:ascii="Arial" w:hAnsi="Arial" w:cs="Arial"/>
          <w:i/>
          <w:color w:val="7F7F7F"/>
          <w:sz w:val="18"/>
          <w:szCs w:val="18"/>
          <w:u w:val="single"/>
        </w:rPr>
        <w:t>correspondiente</w:t>
      </w:r>
      <w:proofErr w:type="spellEnd"/>
      <w:r w:rsidRPr="0074236B">
        <w:rPr>
          <w:rFonts w:ascii="Arial" w:hAnsi="Arial" w:cs="Arial"/>
          <w:i/>
          <w:color w:val="7F7F7F"/>
          <w:sz w:val="18"/>
          <w:szCs w:val="18"/>
          <w:u w:val="single"/>
        </w:rPr>
        <w:t xml:space="preserve"> a la </w:t>
      </w:r>
      <w:proofErr w:type="spellStart"/>
      <w:r w:rsidRPr="0074236B">
        <w:rPr>
          <w:rFonts w:ascii="Arial" w:hAnsi="Arial" w:cs="Arial"/>
          <w:i/>
          <w:color w:val="7F7F7F"/>
          <w:sz w:val="18"/>
          <w:szCs w:val="18"/>
          <w:u w:val="single"/>
        </w:rPr>
        <w:t>manzana</w:t>
      </w:r>
      <w:proofErr w:type="spellEnd"/>
      <w:r w:rsidRPr="0074236B">
        <w:rPr>
          <w:rFonts w:ascii="Arial" w:hAnsi="Arial" w:cs="Arial"/>
          <w:i/>
          <w:color w:val="7F7F7F"/>
          <w:sz w:val="18"/>
          <w:szCs w:val="18"/>
          <w:u w:val="single"/>
        </w:rPr>
        <w:t xml:space="preserve">, hasta cada </w:t>
      </w:r>
      <w:proofErr w:type="spellStart"/>
      <w:r w:rsidRPr="0074236B">
        <w:rPr>
          <w:rFonts w:ascii="Arial" w:hAnsi="Arial" w:cs="Arial"/>
          <w:i/>
          <w:color w:val="7F7F7F"/>
          <w:sz w:val="18"/>
          <w:szCs w:val="18"/>
          <w:u w:val="single"/>
        </w:rPr>
        <w:t>frente</w:t>
      </w:r>
      <w:proofErr w:type="spellEnd"/>
      <w:r w:rsidRPr="0074236B">
        <w:rPr>
          <w:rFonts w:ascii="Arial" w:hAnsi="Arial" w:cs="Arial"/>
          <w:i/>
          <w:color w:val="7F7F7F"/>
          <w:sz w:val="18"/>
          <w:szCs w:val="18"/>
          <w:u w:val="single"/>
        </w:rPr>
        <w:t xml:space="preserve"> de las calles </w:t>
      </w:r>
      <w:proofErr w:type="spellStart"/>
      <w:r w:rsidRPr="0074236B">
        <w:rPr>
          <w:rFonts w:ascii="Arial" w:hAnsi="Arial" w:cs="Arial"/>
          <w:i/>
          <w:color w:val="7F7F7F"/>
          <w:sz w:val="18"/>
          <w:szCs w:val="18"/>
          <w:u w:val="single"/>
        </w:rPr>
        <w:t>adyacentes</w:t>
      </w:r>
      <w:proofErr w:type="spellEnd"/>
      <w:r w:rsidRPr="0074236B">
        <w:rPr>
          <w:rFonts w:ascii="Arial" w:hAnsi="Arial" w:cs="Arial"/>
          <w:i/>
          <w:color w:val="7F7F7F"/>
          <w:sz w:val="18"/>
          <w:szCs w:val="18"/>
          <w:u w:val="single"/>
        </w:rPr>
        <w:t>.</w:t>
      </w:r>
    </w:p>
    <w:p w14:paraId="72374670" w14:textId="77777777" w:rsidR="0074236B" w:rsidRPr="0074236B" w:rsidRDefault="0074236B" w:rsidP="0074236B">
      <w:pPr>
        <w:spacing w:before="240" w:line="360" w:lineRule="auto"/>
        <w:ind w:firstLine="567"/>
        <w:jc w:val="both"/>
        <w:rPr>
          <w:rFonts w:ascii="Arial" w:hAnsi="Arial" w:cs="Arial"/>
          <w:sz w:val="20"/>
          <w:szCs w:val="20"/>
        </w:rPr>
      </w:pPr>
      <w:r w:rsidRPr="0074236B">
        <w:rPr>
          <w:rFonts w:ascii="Arial" w:hAnsi="Arial" w:cs="Arial"/>
          <w:sz w:val="20"/>
          <w:szCs w:val="20"/>
        </w:rPr>
        <w:t>Aplicando este criterio resultan as seguintes alturas para a parcela obxecto do ED.</w:t>
      </w:r>
    </w:p>
    <w:p w14:paraId="4D96353E"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20"/>
          <w:szCs w:val="20"/>
        </w:rPr>
      </w:pPr>
      <w:r w:rsidRPr="0074236B">
        <w:rPr>
          <w:rFonts w:ascii="Arial" w:hAnsi="Arial" w:cs="Arial"/>
          <w:sz w:val="20"/>
          <w:szCs w:val="20"/>
        </w:rPr>
        <w:t xml:space="preserve">Rúa Emilio </w:t>
      </w:r>
      <w:proofErr w:type="spellStart"/>
      <w:r w:rsidRPr="0074236B">
        <w:rPr>
          <w:rFonts w:ascii="Arial" w:hAnsi="Arial" w:cs="Arial"/>
          <w:sz w:val="20"/>
          <w:szCs w:val="20"/>
        </w:rPr>
        <w:t>Glez</w:t>
      </w:r>
      <w:proofErr w:type="spellEnd"/>
      <w:r w:rsidRPr="0074236B">
        <w:rPr>
          <w:rFonts w:ascii="Arial" w:hAnsi="Arial" w:cs="Arial"/>
          <w:sz w:val="20"/>
          <w:szCs w:val="20"/>
        </w:rPr>
        <w:t xml:space="preserve"> López (leste) – anchura 42 m &gt; 30 m: oito (8) plantas.</w:t>
      </w:r>
    </w:p>
    <w:p w14:paraId="16855D6C"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20"/>
          <w:szCs w:val="20"/>
        </w:rPr>
      </w:pPr>
      <w:r w:rsidRPr="0074236B">
        <w:rPr>
          <w:rFonts w:ascii="Arial" w:hAnsi="Arial" w:cs="Arial"/>
          <w:sz w:val="20"/>
          <w:szCs w:val="20"/>
        </w:rPr>
        <w:t>Zona aparcadoiro (sur) – anchura 39 m &gt; 30 m: oito (8) plantas.</w:t>
      </w:r>
    </w:p>
    <w:p w14:paraId="155DC02B"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20"/>
          <w:szCs w:val="20"/>
        </w:rPr>
      </w:pPr>
      <w:r w:rsidRPr="0074236B">
        <w:rPr>
          <w:rFonts w:ascii="Arial" w:hAnsi="Arial" w:cs="Arial"/>
          <w:sz w:val="20"/>
          <w:szCs w:val="20"/>
        </w:rPr>
        <w:t xml:space="preserve">Rúa Simón Bolívar (oeste): Considerando a altura que corresponde á zona do aparcadoiro (8 plantas), poderemos manter esta altura nas rúas adxacentes para as plantas superiores, nunha lonxitude igual ao fondo edificable “da mazá”. Tendo en conta que a tipoloxía é de mazá intensiva compacta, o fondo </w:t>
      </w:r>
      <w:r w:rsidRPr="0074236B">
        <w:rPr>
          <w:rFonts w:ascii="Arial" w:hAnsi="Arial" w:cs="Arial"/>
          <w:sz w:val="20"/>
          <w:szCs w:val="20"/>
        </w:rPr>
        <w:lastRenderedPageBreak/>
        <w:t xml:space="preserve">edificable é equivalente a toda a profundidade da mesma medida dende ese fronte, polo tanto, poderanse manter as oito plantas na totalidade da mazá incluído o fronte á rúa Simón </w:t>
      </w:r>
      <w:proofErr w:type="spellStart"/>
      <w:r w:rsidRPr="0074236B">
        <w:rPr>
          <w:rFonts w:ascii="Arial" w:hAnsi="Arial" w:cs="Arial"/>
          <w:sz w:val="20"/>
          <w:szCs w:val="20"/>
        </w:rPr>
        <w:t>Bolivar</w:t>
      </w:r>
      <w:proofErr w:type="spellEnd"/>
      <w:r w:rsidRPr="0074236B">
        <w:rPr>
          <w:rFonts w:ascii="Arial" w:hAnsi="Arial" w:cs="Arial"/>
          <w:sz w:val="20"/>
          <w:szCs w:val="20"/>
        </w:rPr>
        <w:t>.</w:t>
      </w:r>
    </w:p>
    <w:p w14:paraId="48A1F37C" w14:textId="77777777" w:rsidR="0074236B" w:rsidRPr="0074236B" w:rsidRDefault="0074236B" w:rsidP="0074236B">
      <w:pPr>
        <w:spacing w:before="240" w:after="160" w:line="360" w:lineRule="auto"/>
        <w:ind w:firstLine="567"/>
        <w:jc w:val="both"/>
        <w:rPr>
          <w:rFonts w:ascii="Arial" w:hAnsi="Arial" w:cs="Arial"/>
          <w:sz w:val="20"/>
          <w:szCs w:val="20"/>
        </w:rPr>
      </w:pPr>
      <w:r w:rsidRPr="0074236B">
        <w:rPr>
          <w:rFonts w:ascii="Arial" w:hAnsi="Arial" w:cs="Arial"/>
          <w:sz w:val="20"/>
          <w:szCs w:val="20"/>
        </w:rPr>
        <w:t>Ademais temos que facer outras consideracións de carácter legal, que resultan de aplicación no presente caso, que inciden na consideración da altura de oito plantas en todo o ámbito do ED:</w:t>
      </w:r>
    </w:p>
    <w:p w14:paraId="0806A8ED"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20"/>
          <w:szCs w:val="20"/>
        </w:rPr>
      </w:pPr>
      <w:r w:rsidRPr="0074236B">
        <w:rPr>
          <w:rFonts w:ascii="Arial" w:hAnsi="Arial" w:cs="Arial"/>
          <w:sz w:val="20"/>
          <w:szCs w:val="20"/>
        </w:rPr>
        <w:t xml:space="preserve">Artigo 104.1. do RLSG referente ao obxecto dos plans xerais no solo urbano consolidado: </w:t>
      </w:r>
    </w:p>
    <w:p w14:paraId="028B4D84" w14:textId="77777777" w:rsidR="0074236B" w:rsidRPr="0074236B" w:rsidRDefault="0074236B" w:rsidP="0074236B">
      <w:pPr>
        <w:spacing w:line="360" w:lineRule="auto"/>
        <w:ind w:left="567"/>
        <w:jc w:val="both"/>
        <w:rPr>
          <w:rFonts w:ascii="Arial" w:hAnsi="Arial" w:cs="Arial"/>
          <w:i/>
          <w:color w:val="7F7F7F"/>
          <w:sz w:val="18"/>
          <w:szCs w:val="18"/>
        </w:rPr>
      </w:pPr>
      <w:r w:rsidRPr="0074236B">
        <w:rPr>
          <w:rFonts w:ascii="Arial" w:hAnsi="Arial" w:cs="Arial"/>
          <w:i/>
          <w:color w:val="7F7F7F"/>
          <w:sz w:val="18"/>
          <w:szCs w:val="18"/>
        </w:rPr>
        <w:t xml:space="preserve">No solo urbano consolidado favorecerán a conservación e recuperación do patrimonio construído, dos espazos urbanos relevantes, dos elementos e tipos arquitectónicos singulares, das formas tradicionais de ocupación do solo e dos trazos diferenciais ou distintivos que conforman a identidade local. </w:t>
      </w:r>
    </w:p>
    <w:p w14:paraId="35296405" w14:textId="77777777" w:rsidR="0074236B" w:rsidRPr="0074236B" w:rsidRDefault="0074236B" w:rsidP="0074236B">
      <w:pPr>
        <w:spacing w:line="360" w:lineRule="auto"/>
        <w:ind w:left="567"/>
        <w:jc w:val="both"/>
        <w:rPr>
          <w:rFonts w:ascii="Arial" w:hAnsi="Arial" w:cs="Arial"/>
          <w:i/>
          <w:color w:val="7F7F7F"/>
          <w:sz w:val="18"/>
          <w:szCs w:val="18"/>
        </w:rPr>
      </w:pPr>
      <w:r w:rsidRPr="0074236B">
        <w:rPr>
          <w:rFonts w:ascii="Arial" w:hAnsi="Arial" w:cs="Arial"/>
          <w:i/>
          <w:color w:val="7F7F7F"/>
          <w:sz w:val="18"/>
          <w:szCs w:val="18"/>
        </w:rPr>
        <w:t xml:space="preserve">En tal sentido, procurarase manter a trama urbana existente e as construcións de nova planta, </w:t>
      </w:r>
      <w:r w:rsidRPr="0074236B">
        <w:rPr>
          <w:rFonts w:ascii="Arial" w:hAnsi="Arial" w:cs="Arial"/>
          <w:i/>
          <w:color w:val="7F7F7F"/>
          <w:sz w:val="18"/>
          <w:szCs w:val="18"/>
          <w:u w:val="single"/>
        </w:rPr>
        <w:t>así como a reforma, rehabilitación ou ampliación das existentes, serán coherentes coa tipoloxía arquitectónica característica da contorna, en particular en canto á altura, ao volume e ao fondo edificable</w:t>
      </w:r>
      <w:r w:rsidRPr="0074236B">
        <w:rPr>
          <w:rFonts w:ascii="Arial" w:hAnsi="Arial" w:cs="Arial"/>
          <w:i/>
          <w:color w:val="7F7F7F"/>
          <w:sz w:val="18"/>
          <w:szCs w:val="18"/>
        </w:rPr>
        <w:t>.</w:t>
      </w:r>
    </w:p>
    <w:p w14:paraId="0FEEEDF6" w14:textId="77777777" w:rsidR="0074236B" w:rsidRPr="0074236B" w:rsidRDefault="0074236B" w:rsidP="00F15286">
      <w:pPr>
        <w:spacing w:before="240" w:after="240" w:line="360" w:lineRule="auto"/>
        <w:ind w:left="567"/>
        <w:contextualSpacing/>
        <w:jc w:val="both"/>
        <w:rPr>
          <w:rFonts w:ascii="Arial" w:hAnsi="Arial" w:cs="Arial"/>
          <w:sz w:val="20"/>
          <w:szCs w:val="20"/>
        </w:rPr>
      </w:pPr>
      <w:r w:rsidRPr="0074236B">
        <w:rPr>
          <w:rFonts w:ascii="Arial" w:hAnsi="Arial" w:cs="Arial"/>
          <w:sz w:val="20"/>
          <w:szCs w:val="20"/>
        </w:rPr>
        <w:t xml:space="preserve">Respecto do establecido neste artigo compre sinalar que as alturas das edificacións en todo o anel exterior da zona do polígono das Roseiras que corresponde á praza elíptica son homoxéneas con planta baixa, entreplanta, oito plantas altas e aproveitamento baixo cuberta (B+E+8P+BC). </w:t>
      </w:r>
    </w:p>
    <w:p w14:paraId="5C2BAE30" w14:textId="77777777" w:rsidR="0074236B" w:rsidRPr="0074236B" w:rsidRDefault="0074236B" w:rsidP="00F15286">
      <w:pPr>
        <w:spacing w:after="240" w:line="360" w:lineRule="auto"/>
        <w:ind w:left="567"/>
        <w:contextualSpacing/>
        <w:jc w:val="both"/>
        <w:rPr>
          <w:rFonts w:ascii="Arial" w:hAnsi="Arial" w:cs="Arial"/>
          <w:sz w:val="20"/>
          <w:szCs w:val="20"/>
        </w:rPr>
      </w:pPr>
      <w:r w:rsidRPr="0074236B">
        <w:rPr>
          <w:rFonts w:ascii="Arial" w:hAnsi="Arial" w:cs="Arial"/>
          <w:sz w:val="20"/>
          <w:szCs w:val="20"/>
        </w:rPr>
        <w:t xml:space="preserve">Na mazá considerada como ámbito de referencia, a edificación que ocupa a parcela do extremo norte, simétrica á que é obxecto do ED, ten unha altura de B+E+8P+BC; nas edificacións situadas nas dúas parcelas “interiores” (5727802NJ4052N e 5727803NJ4052N) as alturas no fronte á rúa Emilio </w:t>
      </w:r>
      <w:proofErr w:type="spellStart"/>
      <w:r w:rsidRPr="0074236B">
        <w:rPr>
          <w:rFonts w:ascii="Arial" w:hAnsi="Arial" w:cs="Arial"/>
          <w:sz w:val="20"/>
          <w:szCs w:val="20"/>
        </w:rPr>
        <w:t>Glez</w:t>
      </w:r>
      <w:proofErr w:type="spellEnd"/>
      <w:r w:rsidRPr="0074236B">
        <w:rPr>
          <w:rFonts w:ascii="Arial" w:hAnsi="Arial" w:cs="Arial"/>
          <w:sz w:val="20"/>
          <w:szCs w:val="20"/>
        </w:rPr>
        <w:t xml:space="preserve"> López son de B+E+6P+BC e na rúa Simón Bolívar son as mesmas que a da parcela edificada do estremo norte (B+E+8P+BC).</w:t>
      </w:r>
    </w:p>
    <w:p w14:paraId="12C64DA5" w14:textId="7E595BA7" w:rsidR="0074236B" w:rsidRDefault="0074236B" w:rsidP="00F15286">
      <w:pPr>
        <w:spacing w:before="240" w:after="240" w:line="360" w:lineRule="auto"/>
        <w:ind w:left="567"/>
        <w:contextualSpacing/>
        <w:jc w:val="both"/>
        <w:rPr>
          <w:rFonts w:ascii="Arial" w:hAnsi="Arial" w:cs="Arial"/>
          <w:sz w:val="20"/>
          <w:szCs w:val="20"/>
        </w:rPr>
      </w:pPr>
      <w:r w:rsidRPr="0074236B">
        <w:rPr>
          <w:rFonts w:ascii="Arial" w:hAnsi="Arial" w:cs="Arial"/>
          <w:sz w:val="20"/>
          <w:szCs w:val="20"/>
        </w:rPr>
        <w:t xml:space="preserve">Así pois o volume que se implante na parcela do estremo sur que dará remate á mazá deberá ser coherente, no posible, coa tipoloxía arquitectónica deste ámbito de referencia, en canto á altura das edificacións existentes, volume e fondo edificable cumprindo coa altura máxima que lle corresponde aplicando os criterios de medición da norma zonal 2 indicados con anterioridade. Así pois a altura do volume a implantar nesta parcela será de </w:t>
      </w:r>
      <w:r w:rsidRPr="0074236B">
        <w:rPr>
          <w:rFonts w:ascii="Arial" w:hAnsi="Arial" w:cs="Arial"/>
          <w:b/>
          <w:sz w:val="20"/>
          <w:szCs w:val="20"/>
        </w:rPr>
        <w:t>oito plantas (B+7P)</w:t>
      </w:r>
      <w:r w:rsidRPr="0074236B">
        <w:rPr>
          <w:rFonts w:ascii="Arial" w:hAnsi="Arial" w:cs="Arial"/>
          <w:sz w:val="20"/>
          <w:szCs w:val="20"/>
        </w:rPr>
        <w:t xml:space="preserve"> sen entreplanta e con baixo cuberta coa xeometría que se establece nas condicións xerais de edificación.</w:t>
      </w:r>
    </w:p>
    <w:p w14:paraId="451E0EC1" w14:textId="77777777" w:rsidR="00F15286" w:rsidRPr="0074236B" w:rsidRDefault="00F15286" w:rsidP="00F15286">
      <w:pPr>
        <w:spacing w:before="240" w:after="240" w:line="360" w:lineRule="auto"/>
        <w:contextualSpacing/>
        <w:jc w:val="both"/>
        <w:rPr>
          <w:rFonts w:ascii="Arial" w:hAnsi="Arial" w:cs="Arial"/>
          <w:sz w:val="20"/>
          <w:szCs w:val="20"/>
        </w:rPr>
      </w:pPr>
    </w:p>
    <w:p w14:paraId="5C9D5D20" w14:textId="77777777" w:rsidR="0074236B" w:rsidRPr="0074236B" w:rsidRDefault="0074236B" w:rsidP="0074236B">
      <w:pPr>
        <w:numPr>
          <w:ilvl w:val="0"/>
          <w:numId w:val="7"/>
        </w:numPr>
        <w:spacing w:before="240" w:after="160" w:line="360" w:lineRule="auto"/>
        <w:ind w:left="567" w:hanging="283"/>
        <w:contextualSpacing/>
        <w:jc w:val="both"/>
        <w:rPr>
          <w:rFonts w:ascii="Arial" w:hAnsi="Arial" w:cs="Arial"/>
          <w:sz w:val="20"/>
          <w:szCs w:val="20"/>
        </w:rPr>
      </w:pPr>
      <w:r w:rsidRPr="0074236B">
        <w:rPr>
          <w:rFonts w:ascii="Arial" w:hAnsi="Arial" w:cs="Arial"/>
          <w:sz w:val="20"/>
          <w:szCs w:val="20"/>
        </w:rPr>
        <w:t xml:space="preserve">Criterios de </w:t>
      </w:r>
      <w:proofErr w:type="spellStart"/>
      <w:r w:rsidRPr="0074236B">
        <w:rPr>
          <w:rFonts w:ascii="Arial" w:hAnsi="Arial" w:cs="Arial"/>
          <w:sz w:val="20"/>
          <w:szCs w:val="20"/>
        </w:rPr>
        <w:t>planeamento</w:t>
      </w:r>
      <w:proofErr w:type="spellEnd"/>
      <w:r w:rsidRPr="0074236B">
        <w:rPr>
          <w:rFonts w:ascii="Arial" w:hAnsi="Arial" w:cs="Arial"/>
          <w:sz w:val="20"/>
          <w:szCs w:val="20"/>
        </w:rPr>
        <w:t xml:space="preserve"> urbanístico en solo urbano establecidos nas directrices DX-06 h) e DX-06 j) das </w:t>
      </w:r>
      <w:r w:rsidRPr="0074236B">
        <w:rPr>
          <w:rFonts w:ascii="Arial" w:hAnsi="Arial" w:cs="Arial"/>
          <w:i/>
          <w:sz w:val="20"/>
          <w:szCs w:val="20"/>
        </w:rPr>
        <w:t>Directrices de Paisaxe de Galicia</w:t>
      </w:r>
      <w:r w:rsidRPr="0074236B">
        <w:rPr>
          <w:rFonts w:ascii="Arial" w:hAnsi="Arial" w:cs="Arial"/>
          <w:sz w:val="20"/>
          <w:szCs w:val="20"/>
        </w:rPr>
        <w:t xml:space="preserve"> que neste caso son de carácter obrigatorio (N) para os instrumentos de ordenación urbanística como o presente:</w:t>
      </w:r>
    </w:p>
    <w:p w14:paraId="1C0A7895" w14:textId="77777777" w:rsidR="0074236B" w:rsidRPr="0074236B" w:rsidRDefault="0074236B" w:rsidP="00F15286">
      <w:pPr>
        <w:spacing w:after="240" w:line="360" w:lineRule="auto"/>
        <w:ind w:left="851"/>
        <w:jc w:val="both"/>
        <w:rPr>
          <w:rFonts w:ascii="Arial" w:hAnsi="Arial" w:cs="Arial"/>
          <w:i/>
          <w:color w:val="7F7F7F"/>
          <w:sz w:val="18"/>
          <w:szCs w:val="18"/>
        </w:rPr>
      </w:pPr>
      <w:r w:rsidRPr="0074236B">
        <w:rPr>
          <w:rFonts w:ascii="Arial" w:hAnsi="Arial" w:cs="Arial"/>
          <w:i/>
          <w:color w:val="7F7F7F"/>
          <w:sz w:val="18"/>
          <w:szCs w:val="18"/>
        </w:rPr>
        <w:t xml:space="preserve">h) (N) As tipoloxías e as alturas de edificación </w:t>
      </w:r>
      <w:r w:rsidRPr="0074236B">
        <w:rPr>
          <w:rFonts w:ascii="Arial" w:hAnsi="Arial" w:cs="Arial"/>
          <w:i/>
          <w:color w:val="7F7F7F"/>
          <w:sz w:val="18"/>
          <w:szCs w:val="18"/>
          <w:u w:val="single"/>
        </w:rPr>
        <w:t>estableceranse en atención ás características das edificacións existentes</w:t>
      </w:r>
      <w:r w:rsidRPr="0074236B">
        <w:rPr>
          <w:rFonts w:ascii="Arial" w:hAnsi="Arial" w:cs="Arial"/>
          <w:i/>
          <w:color w:val="7F7F7F"/>
          <w:sz w:val="18"/>
          <w:szCs w:val="18"/>
        </w:rPr>
        <w:t xml:space="preserve">, de tal modo que se procuren dous obxectivos importantes: </w:t>
      </w:r>
      <w:r w:rsidRPr="0074236B">
        <w:rPr>
          <w:rFonts w:ascii="Arial" w:hAnsi="Arial" w:cs="Arial"/>
          <w:i/>
          <w:color w:val="7F7F7F"/>
          <w:sz w:val="18"/>
          <w:szCs w:val="18"/>
          <w:u w:val="single"/>
        </w:rPr>
        <w:t>evitar a aparición de crebas bruscas de alturas, de fondos e de cubertas dentro do mesmo cuarteirón ou fronte de cuarteirón</w:t>
      </w:r>
      <w:r w:rsidRPr="0074236B">
        <w:rPr>
          <w:rFonts w:ascii="Arial" w:hAnsi="Arial" w:cs="Arial"/>
          <w:i/>
          <w:color w:val="7F7F7F"/>
          <w:sz w:val="18"/>
          <w:szCs w:val="18"/>
        </w:rPr>
        <w:t xml:space="preserve">, e procurar o mantemento e respecto de edificacións de carácter tradicional, cuxo valor paisaxístico é importante na conformación dos núcleos de orixe. </w:t>
      </w:r>
      <w:r w:rsidRPr="0074236B">
        <w:rPr>
          <w:rFonts w:ascii="Arial" w:hAnsi="Arial" w:cs="Arial"/>
          <w:i/>
          <w:color w:val="7F7F7F"/>
          <w:sz w:val="18"/>
          <w:szCs w:val="18"/>
          <w:u w:val="single"/>
        </w:rPr>
        <w:t>Para tal efecto estudarase con detalle a regulación de alturas, tipoloxías e fondos de edificación para que se axusten ás características das edificacións existentes en cada tramo</w:t>
      </w:r>
      <w:r w:rsidRPr="0074236B">
        <w:rPr>
          <w:rFonts w:ascii="Arial" w:hAnsi="Arial" w:cs="Arial"/>
          <w:i/>
          <w:color w:val="7F7F7F"/>
          <w:sz w:val="18"/>
          <w:szCs w:val="18"/>
        </w:rPr>
        <w:t xml:space="preserve">, co fin de que as </w:t>
      </w:r>
      <w:r w:rsidRPr="0074236B">
        <w:rPr>
          <w:rFonts w:ascii="Arial" w:hAnsi="Arial" w:cs="Arial"/>
          <w:i/>
          <w:color w:val="7F7F7F"/>
          <w:sz w:val="18"/>
          <w:szCs w:val="18"/>
        </w:rPr>
        <w:lastRenderedPageBreak/>
        <w:t>futuras edificacións se integren adecuadamente coas preexistentes preserven os valores paisaxísticos dos núcleos, resolvan problemas de imaxe existentes e non provoquen novos impactos paisaxísticos.</w:t>
      </w:r>
    </w:p>
    <w:p w14:paraId="58C0AB71" w14:textId="77777777" w:rsidR="0074236B" w:rsidRPr="0074236B" w:rsidRDefault="0074236B" w:rsidP="00F15286">
      <w:pPr>
        <w:spacing w:before="240" w:after="240" w:line="360" w:lineRule="auto"/>
        <w:ind w:left="851"/>
        <w:jc w:val="both"/>
        <w:rPr>
          <w:rFonts w:ascii="Arial" w:hAnsi="Arial" w:cs="Arial"/>
          <w:i/>
          <w:color w:val="7F7F7F"/>
          <w:sz w:val="18"/>
          <w:szCs w:val="18"/>
        </w:rPr>
      </w:pPr>
      <w:r w:rsidRPr="0074236B">
        <w:rPr>
          <w:rFonts w:ascii="Arial" w:hAnsi="Arial" w:cs="Arial"/>
          <w:i/>
          <w:color w:val="7F7F7F"/>
          <w:sz w:val="18"/>
          <w:szCs w:val="18"/>
        </w:rPr>
        <w:t xml:space="preserve">j) (N) </w:t>
      </w:r>
      <w:r w:rsidRPr="0074236B">
        <w:rPr>
          <w:rFonts w:ascii="Arial" w:hAnsi="Arial" w:cs="Arial"/>
          <w:i/>
          <w:color w:val="7F7F7F"/>
          <w:sz w:val="18"/>
          <w:szCs w:val="18"/>
          <w:u w:val="single"/>
        </w:rPr>
        <w:t>Debe perseguirse a uniformidade volumétrica e tipolóxica das edificacións, cando menos en cada recinto delimitado polo viario (cuarteirón) ou en partes del con entidade superficial suficiente</w:t>
      </w:r>
      <w:r w:rsidRPr="0074236B">
        <w:rPr>
          <w:rFonts w:ascii="Arial" w:hAnsi="Arial" w:cs="Arial"/>
          <w:i/>
          <w:color w:val="7F7F7F"/>
          <w:sz w:val="18"/>
          <w:szCs w:val="18"/>
        </w:rPr>
        <w:t xml:space="preserve">. Para isto é determinante unha adecuada </w:t>
      </w:r>
      <w:proofErr w:type="spellStart"/>
      <w:r w:rsidRPr="0074236B">
        <w:rPr>
          <w:rFonts w:ascii="Arial" w:hAnsi="Arial" w:cs="Arial"/>
          <w:i/>
          <w:color w:val="7F7F7F"/>
          <w:sz w:val="18"/>
          <w:szCs w:val="18"/>
        </w:rPr>
        <w:t>parcelación</w:t>
      </w:r>
      <w:proofErr w:type="spellEnd"/>
      <w:r w:rsidRPr="0074236B">
        <w:rPr>
          <w:rFonts w:ascii="Arial" w:hAnsi="Arial" w:cs="Arial"/>
          <w:i/>
          <w:color w:val="7F7F7F"/>
          <w:sz w:val="18"/>
          <w:szCs w:val="18"/>
        </w:rPr>
        <w:t xml:space="preserve"> dos soares, en canto a forma, dimensión e disposición das parcelas. Resulta particularmente harmoniosa, nas tipoloxías de cuarteirón, a existencia de frontes de cuarteirón con alturas uniformes, así como a ausencia de medianís vistos.</w:t>
      </w:r>
    </w:p>
    <w:p w14:paraId="727DFA8B" w14:textId="516918CA" w:rsidR="0074236B" w:rsidRPr="0074236B" w:rsidRDefault="0074236B" w:rsidP="0074236B">
      <w:pPr>
        <w:spacing w:before="240" w:after="160" w:line="360" w:lineRule="auto"/>
        <w:ind w:left="567"/>
        <w:jc w:val="both"/>
        <w:rPr>
          <w:rFonts w:ascii="Arial" w:hAnsi="Arial" w:cs="Arial"/>
          <w:sz w:val="20"/>
          <w:szCs w:val="20"/>
        </w:rPr>
      </w:pPr>
      <w:r w:rsidRPr="0074236B">
        <w:rPr>
          <w:rFonts w:ascii="Arial" w:hAnsi="Arial" w:cs="Arial"/>
          <w:sz w:val="20"/>
          <w:szCs w:val="20"/>
        </w:rPr>
        <w:t>A implantación dun volume de oito plantas 8 (B+7P) na parcela que remata a mazá obxecto do ED cumpre sensiblemente cos obxectivos que se indican nestas directrices xa que evitará a aparición de crebas bruscas de alturas nos frontes do cuarteirón axustándose sensiblemente ás características das edificacións existentes cuxas alturas oscilan entre as sete e nove plantas. Ademais conseguirase unha uniformidade volumétrica e tipolóxica no cuarteirón e evitaranse en grande medida a aparición de medianí</w:t>
      </w:r>
      <w:r w:rsidR="00FA2C2B">
        <w:rPr>
          <w:rFonts w:ascii="Arial" w:hAnsi="Arial" w:cs="Arial"/>
          <w:sz w:val="20"/>
          <w:szCs w:val="20"/>
        </w:rPr>
        <w:t xml:space="preserve">s vistos, non na súa totalidade, </w:t>
      </w:r>
      <w:r w:rsidRPr="0074236B">
        <w:rPr>
          <w:rFonts w:ascii="Arial" w:hAnsi="Arial" w:cs="Arial"/>
          <w:sz w:val="20"/>
          <w:szCs w:val="20"/>
        </w:rPr>
        <w:t>porque</w:t>
      </w:r>
      <w:r w:rsidR="00FA2C2B">
        <w:rPr>
          <w:rFonts w:ascii="Arial" w:hAnsi="Arial" w:cs="Arial"/>
          <w:sz w:val="20"/>
          <w:szCs w:val="20"/>
        </w:rPr>
        <w:t xml:space="preserve"> para acadar este obxectivo</w:t>
      </w:r>
      <w:r w:rsidRPr="0074236B">
        <w:rPr>
          <w:rFonts w:ascii="Arial" w:hAnsi="Arial" w:cs="Arial"/>
          <w:sz w:val="20"/>
          <w:szCs w:val="20"/>
        </w:rPr>
        <w:t xml:space="preserve"> teríamos que </w:t>
      </w:r>
      <w:r w:rsidR="00FA2C2B">
        <w:rPr>
          <w:rFonts w:ascii="Arial" w:hAnsi="Arial" w:cs="Arial"/>
          <w:sz w:val="20"/>
          <w:szCs w:val="20"/>
        </w:rPr>
        <w:t>adoptar</w:t>
      </w:r>
      <w:r w:rsidRPr="0074236B">
        <w:rPr>
          <w:rFonts w:ascii="Arial" w:hAnsi="Arial" w:cs="Arial"/>
          <w:sz w:val="20"/>
          <w:szCs w:val="20"/>
        </w:rPr>
        <w:t xml:space="preserve"> as mesmas alturas que na parcela lindeira cara o norte superando a máxima permitida pola norma zonal de aplicación.</w:t>
      </w:r>
    </w:p>
    <w:p w14:paraId="6601A74C"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20"/>
          <w:szCs w:val="20"/>
        </w:rPr>
      </w:pPr>
      <w:r w:rsidRPr="0074236B">
        <w:rPr>
          <w:rFonts w:ascii="Arial" w:hAnsi="Arial" w:cs="Arial"/>
          <w:sz w:val="20"/>
          <w:szCs w:val="20"/>
        </w:rPr>
        <w:t>Normas de aplicación directa, en especial a norma de adaptación ao ambiente e protección da paisaxe disposta nos artigos 91.c) da LSG e 216.3.c) do RLSG:</w:t>
      </w:r>
    </w:p>
    <w:p w14:paraId="687BF1BD" w14:textId="77777777" w:rsidR="0074236B" w:rsidRPr="0074236B" w:rsidRDefault="0074236B" w:rsidP="0074236B">
      <w:pPr>
        <w:spacing w:line="360" w:lineRule="auto"/>
        <w:ind w:left="851"/>
        <w:jc w:val="both"/>
        <w:rPr>
          <w:rFonts w:ascii="Arial" w:hAnsi="Arial" w:cs="Arial"/>
          <w:i/>
          <w:color w:val="7F7F7F"/>
          <w:sz w:val="18"/>
          <w:szCs w:val="18"/>
        </w:rPr>
      </w:pPr>
      <w:r w:rsidRPr="0074236B">
        <w:rPr>
          <w:rFonts w:ascii="Arial" w:hAnsi="Arial" w:cs="Arial"/>
          <w:i/>
          <w:color w:val="7F7F7F"/>
          <w:sz w:val="18"/>
          <w:szCs w:val="18"/>
        </w:rPr>
        <w:t>A tipoloxía das construcións e os materiais e cores empregados deberán favorecer a integración no contorno inmediato e na paisaxe.</w:t>
      </w:r>
    </w:p>
    <w:p w14:paraId="75F5C569" w14:textId="77777777" w:rsidR="0074236B" w:rsidRPr="0074236B" w:rsidRDefault="0074236B" w:rsidP="0074236B">
      <w:pPr>
        <w:spacing w:line="360" w:lineRule="auto"/>
        <w:ind w:left="567"/>
        <w:jc w:val="both"/>
        <w:rPr>
          <w:rFonts w:ascii="Arial" w:hAnsi="Arial" w:cs="Arial"/>
          <w:sz w:val="20"/>
          <w:szCs w:val="20"/>
        </w:rPr>
      </w:pPr>
      <w:r w:rsidRPr="0074236B">
        <w:rPr>
          <w:rFonts w:ascii="Arial" w:hAnsi="Arial" w:cs="Arial"/>
          <w:sz w:val="20"/>
          <w:szCs w:val="20"/>
        </w:rPr>
        <w:t xml:space="preserve">As normas de aplicación </w:t>
      </w:r>
      <w:r w:rsidRPr="0074236B">
        <w:rPr>
          <w:rFonts w:ascii="Arial" w:hAnsi="Arial" w:cs="Arial"/>
          <w:i/>
          <w:sz w:val="20"/>
          <w:szCs w:val="20"/>
        </w:rPr>
        <w:t xml:space="preserve">vincularán a todos os instrumentos de </w:t>
      </w:r>
      <w:proofErr w:type="spellStart"/>
      <w:r w:rsidRPr="0074236B">
        <w:rPr>
          <w:rFonts w:ascii="Arial" w:hAnsi="Arial" w:cs="Arial"/>
          <w:i/>
          <w:sz w:val="20"/>
          <w:szCs w:val="20"/>
        </w:rPr>
        <w:t>planeamento</w:t>
      </w:r>
      <w:proofErr w:type="spellEnd"/>
      <w:r w:rsidRPr="0074236B">
        <w:rPr>
          <w:rFonts w:ascii="Arial" w:hAnsi="Arial" w:cs="Arial"/>
          <w:i/>
          <w:sz w:val="20"/>
          <w:szCs w:val="20"/>
        </w:rPr>
        <w:t xml:space="preserve"> urbanístico e ás administracións públicas, que deberán aterse ás mesmas ao conceder ou denegar licenzas e ao exercer as súas competencias urbanísticas, exista ou non </w:t>
      </w:r>
      <w:proofErr w:type="spellStart"/>
      <w:r w:rsidRPr="0074236B">
        <w:rPr>
          <w:rFonts w:ascii="Arial" w:hAnsi="Arial" w:cs="Arial"/>
          <w:i/>
          <w:sz w:val="20"/>
          <w:szCs w:val="20"/>
        </w:rPr>
        <w:t>planeamento</w:t>
      </w:r>
      <w:proofErr w:type="spellEnd"/>
      <w:r w:rsidRPr="0074236B">
        <w:rPr>
          <w:rFonts w:ascii="Arial" w:hAnsi="Arial" w:cs="Arial"/>
          <w:i/>
          <w:sz w:val="20"/>
          <w:szCs w:val="20"/>
        </w:rPr>
        <w:t xml:space="preserve"> aplicable,...</w:t>
      </w:r>
      <w:r w:rsidRPr="0074236B">
        <w:rPr>
          <w:rFonts w:ascii="Arial" w:hAnsi="Arial" w:cs="Arial"/>
          <w:sz w:val="20"/>
          <w:szCs w:val="20"/>
        </w:rPr>
        <w:t xml:space="preserve"> En base a este principio, o volume ou sólido capaz que resulte das determinacións do presente instrumento de </w:t>
      </w:r>
      <w:proofErr w:type="spellStart"/>
      <w:r w:rsidRPr="0074236B">
        <w:rPr>
          <w:rFonts w:ascii="Arial" w:hAnsi="Arial" w:cs="Arial"/>
          <w:sz w:val="20"/>
          <w:szCs w:val="20"/>
        </w:rPr>
        <w:t>planeamento</w:t>
      </w:r>
      <w:proofErr w:type="spellEnd"/>
      <w:r w:rsidRPr="0074236B">
        <w:rPr>
          <w:rFonts w:ascii="Arial" w:hAnsi="Arial" w:cs="Arial"/>
          <w:sz w:val="20"/>
          <w:szCs w:val="20"/>
        </w:rPr>
        <w:t xml:space="preserve"> deberá integrarse </w:t>
      </w:r>
      <w:proofErr w:type="spellStart"/>
      <w:r w:rsidRPr="0074236B">
        <w:rPr>
          <w:rFonts w:ascii="Arial" w:hAnsi="Arial" w:cs="Arial"/>
          <w:sz w:val="20"/>
          <w:szCs w:val="20"/>
        </w:rPr>
        <w:t>tipolóxicamente</w:t>
      </w:r>
      <w:proofErr w:type="spellEnd"/>
      <w:r w:rsidRPr="0074236B">
        <w:rPr>
          <w:rFonts w:ascii="Arial" w:hAnsi="Arial" w:cs="Arial"/>
          <w:sz w:val="20"/>
          <w:szCs w:val="20"/>
        </w:rPr>
        <w:t xml:space="preserve"> coas edificacións existentes no seu contorno inmediato que está conformado, neste caso, polo ámbito de referencia que comprende á mazá na que se sitúa a parcela obxecto do ED.</w:t>
      </w:r>
    </w:p>
    <w:p w14:paraId="70A3409B" w14:textId="2418C18F" w:rsidR="0074236B" w:rsidRPr="0074236B" w:rsidRDefault="0074236B" w:rsidP="0074236B">
      <w:pPr>
        <w:spacing w:before="240" w:after="160" w:line="360" w:lineRule="auto"/>
        <w:ind w:firstLine="567"/>
        <w:jc w:val="both"/>
        <w:rPr>
          <w:rFonts w:ascii="Arial" w:hAnsi="Arial" w:cs="Arial"/>
          <w:sz w:val="20"/>
          <w:szCs w:val="20"/>
        </w:rPr>
      </w:pPr>
      <w:r w:rsidRPr="0074236B">
        <w:rPr>
          <w:rFonts w:ascii="Arial" w:hAnsi="Arial" w:cs="Arial"/>
          <w:sz w:val="20"/>
          <w:szCs w:val="20"/>
        </w:rPr>
        <w:t xml:space="preserve">Como resultado </w:t>
      </w:r>
      <w:r w:rsidR="00E4102E">
        <w:rPr>
          <w:rFonts w:ascii="Arial" w:hAnsi="Arial" w:cs="Arial"/>
          <w:sz w:val="20"/>
          <w:szCs w:val="20"/>
        </w:rPr>
        <w:t>da aplicación dos preceptos anteriores</w:t>
      </w:r>
      <w:r w:rsidRPr="0074236B">
        <w:rPr>
          <w:rFonts w:ascii="Arial" w:hAnsi="Arial" w:cs="Arial"/>
          <w:sz w:val="20"/>
          <w:szCs w:val="20"/>
        </w:rPr>
        <w:t xml:space="preserve"> o nº de plantas a considerar para os volumes a implantar na parcela coincidente co ámbito do estudo de detalle, será de </w:t>
      </w:r>
      <w:r w:rsidRPr="0074236B">
        <w:rPr>
          <w:rFonts w:ascii="Arial" w:hAnsi="Arial" w:cs="Arial"/>
          <w:b/>
          <w:sz w:val="20"/>
          <w:szCs w:val="20"/>
        </w:rPr>
        <w:t>8 plantas</w:t>
      </w:r>
      <w:r w:rsidRPr="0074236B">
        <w:rPr>
          <w:rFonts w:ascii="Arial" w:hAnsi="Arial" w:cs="Arial"/>
          <w:sz w:val="20"/>
          <w:szCs w:val="20"/>
        </w:rPr>
        <w:t xml:space="preserve"> </w:t>
      </w:r>
      <w:r w:rsidRPr="0074236B">
        <w:rPr>
          <w:rFonts w:ascii="Arial" w:hAnsi="Arial" w:cs="Arial"/>
          <w:b/>
          <w:sz w:val="20"/>
          <w:szCs w:val="20"/>
        </w:rPr>
        <w:t>(B+7P)</w:t>
      </w:r>
      <w:r w:rsidRPr="0074236B">
        <w:rPr>
          <w:rFonts w:ascii="Arial" w:hAnsi="Arial" w:cs="Arial"/>
          <w:sz w:val="20"/>
          <w:szCs w:val="20"/>
        </w:rPr>
        <w:t>.</w:t>
      </w:r>
    </w:p>
    <w:p w14:paraId="41F27710" w14:textId="74F1D8B4" w:rsidR="0074236B" w:rsidRPr="0074236B" w:rsidRDefault="007D578C" w:rsidP="0074236B">
      <w:pPr>
        <w:spacing w:after="160" w:line="360" w:lineRule="auto"/>
        <w:jc w:val="both"/>
        <w:rPr>
          <w:rFonts w:ascii="Arial" w:hAnsi="Arial" w:cs="Arial"/>
          <w:sz w:val="20"/>
          <w:szCs w:val="20"/>
        </w:rPr>
      </w:pPr>
      <w:r>
        <w:rPr>
          <w:rFonts w:ascii="Arial" w:hAnsi="Arial" w:cs="Arial"/>
          <w:sz w:val="20"/>
          <w:szCs w:val="20"/>
        </w:rPr>
        <w:t>5</w:t>
      </w:r>
      <w:r w:rsidR="0074236B" w:rsidRPr="0074236B">
        <w:rPr>
          <w:rFonts w:ascii="Arial" w:hAnsi="Arial" w:cs="Arial"/>
          <w:sz w:val="20"/>
          <w:szCs w:val="20"/>
        </w:rPr>
        <w:t xml:space="preserve">.2.5.- EDIFICABILIDADE (apartado g): </w:t>
      </w:r>
    </w:p>
    <w:p w14:paraId="0DCE8B4A" w14:textId="3B094056"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Segundo se dispón neste apartado da NZ-2, a edificabilidade</w:t>
      </w:r>
      <w:r w:rsidR="00E4102E">
        <w:rPr>
          <w:rFonts w:ascii="Arial" w:hAnsi="Arial" w:cs="Arial"/>
          <w:sz w:val="20"/>
          <w:szCs w:val="20"/>
        </w:rPr>
        <w:t>,</w:t>
      </w:r>
      <w:r w:rsidRPr="0074236B">
        <w:rPr>
          <w:rFonts w:ascii="Arial" w:hAnsi="Arial" w:cs="Arial"/>
          <w:sz w:val="20"/>
          <w:szCs w:val="20"/>
        </w:rPr>
        <w:t xml:space="preserve"> </w:t>
      </w:r>
      <w:r w:rsidRPr="0074236B">
        <w:rPr>
          <w:rFonts w:ascii="Arial" w:hAnsi="Arial" w:cs="Arial"/>
          <w:i/>
          <w:sz w:val="20"/>
          <w:szCs w:val="20"/>
        </w:rPr>
        <w:t>“Será a resultante da aplicación das determinacións desta norma zonal e das condicións xerais da edificación reguladas nestas Normas”</w:t>
      </w:r>
      <w:r w:rsidRPr="0074236B">
        <w:rPr>
          <w:rFonts w:ascii="Arial" w:hAnsi="Arial" w:cs="Arial"/>
          <w:sz w:val="20"/>
          <w:szCs w:val="20"/>
        </w:rPr>
        <w:t>. En aplicación deste criterio e das regras para a determinación da superficie edificable establecidas nos artigos 41.4. da LSG e 64.5. do RLSG, a edificabilidade máxima no ámbito do ED será a que se indica a continuación:</w:t>
      </w:r>
    </w:p>
    <w:tbl>
      <w:tblPr>
        <w:tblStyle w:val="Tablaconcuadrcula"/>
        <w:tblW w:w="0" w:type="auto"/>
        <w:tblLook w:val="04A0" w:firstRow="1" w:lastRow="0" w:firstColumn="1" w:lastColumn="0" w:noHBand="0" w:noVBand="1"/>
      </w:tblPr>
      <w:tblGrid>
        <w:gridCol w:w="964"/>
        <w:gridCol w:w="2008"/>
        <w:gridCol w:w="1372"/>
        <w:gridCol w:w="1631"/>
        <w:gridCol w:w="1443"/>
        <w:gridCol w:w="1762"/>
      </w:tblGrid>
      <w:tr w:rsidR="0074236B" w:rsidRPr="0074236B" w14:paraId="5DD1BB08" w14:textId="77777777" w:rsidTr="00884D2D">
        <w:tc>
          <w:tcPr>
            <w:tcW w:w="964" w:type="dxa"/>
            <w:shd w:val="clear" w:color="auto" w:fill="D9D9D9" w:themeFill="background1" w:themeFillShade="D9"/>
            <w:vAlign w:val="center"/>
          </w:tcPr>
          <w:p w14:paraId="47C24DA1"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lastRenderedPageBreak/>
              <w:t>PLANTA</w:t>
            </w:r>
          </w:p>
        </w:tc>
        <w:tc>
          <w:tcPr>
            <w:tcW w:w="2008" w:type="dxa"/>
            <w:shd w:val="clear" w:color="auto" w:fill="D9D9D9" w:themeFill="background1" w:themeFillShade="D9"/>
            <w:vAlign w:val="center"/>
          </w:tcPr>
          <w:p w14:paraId="0428F8BA"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DESTINO/USO</w:t>
            </w:r>
          </w:p>
        </w:tc>
        <w:tc>
          <w:tcPr>
            <w:tcW w:w="1254" w:type="dxa"/>
            <w:shd w:val="clear" w:color="auto" w:fill="D9D9D9" w:themeFill="background1" w:themeFillShade="D9"/>
            <w:vAlign w:val="center"/>
          </w:tcPr>
          <w:p w14:paraId="32DAA5E1"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SUP. CONSTRUIBLE</w:t>
            </w:r>
          </w:p>
        </w:tc>
        <w:tc>
          <w:tcPr>
            <w:tcW w:w="1631" w:type="dxa"/>
            <w:shd w:val="clear" w:color="auto" w:fill="D9D9D9" w:themeFill="background1" w:themeFillShade="D9"/>
            <w:vAlign w:val="center"/>
          </w:tcPr>
          <w:p w14:paraId="091A65F5"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SUP. COMPUTABLE</w:t>
            </w:r>
          </w:p>
        </w:tc>
        <w:tc>
          <w:tcPr>
            <w:tcW w:w="1443" w:type="dxa"/>
            <w:shd w:val="clear" w:color="auto" w:fill="D9D9D9" w:themeFill="background1" w:themeFillShade="D9"/>
            <w:vAlign w:val="center"/>
          </w:tcPr>
          <w:p w14:paraId="54C62AD7"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Nº PLANTAS</w:t>
            </w:r>
          </w:p>
        </w:tc>
        <w:tc>
          <w:tcPr>
            <w:tcW w:w="1762" w:type="dxa"/>
            <w:shd w:val="clear" w:color="auto" w:fill="D9D9D9" w:themeFill="background1" w:themeFillShade="D9"/>
            <w:vAlign w:val="center"/>
          </w:tcPr>
          <w:p w14:paraId="516654D8"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TOTAL SUPERFICIE COMPUTABLE</w:t>
            </w:r>
          </w:p>
        </w:tc>
      </w:tr>
      <w:tr w:rsidR="0074236B" w:rsidRPr="0074236B" w14:paraId="1AE79B23" w14:textId="77777777" w:rsidTr="00884D2D">
        <w:trPr>
          <w:trHeight w:val="862"/>
        </w:trPr>
        <w:tc>
          <w:tcPr>
            <w:tcW w:w="964" w:type="dxa"/>
            <w:vAlign w:val="center"/>
          </w:tcPr>
          <w:p w14:paraId="5201169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Soto</w:t>
            </w:r>
          </w:p>
        </w:tc>
        <w:tc>
          <w:tcPr>
            <w:tcW w:w="2008" w:type="dxa"/>
            <w:vAlign w:val="center"/>
          </w:tcPr>
          <w:p w14:paraId="0ECBB1C3" w14:textId="6158F837" w:rsidR="0074236B" w:rsidRPr="0074236B" w:rsidRDefault="00884D2D" w:rsidP="0074236B">
            <w:pPr>
              <w:jc w:val="both"/>
              <w:rPr>
                <w:rFonts w:ascii="Arial" w:hAnsi="Arial" w:cs="Arial"/>
                <w:sz w:val="16"/>
                <w:szCs w:val="16"/>
              </w:rPr>
            </w:pPr>
            <w:r>
              <w:rPr>
                <w:rFonts w:ascii="Arial" w:hAnsi="Arial" w:cs="Arial"/>
                <w:sz w:val="16"/>
                <w:szCs w:val="16"/>
              </w:rPr>
              <w:t xml:space="preserve">- Rochos de </w:t>
            </w:r>
            <w:proofErr w:type="spellStart"/>
            <w:r>
              <w:rPr>
                <w:rFonts w:ascii="Arial" w:hAnsi="Arial" w:cs="Arial"/>
                <w:sz w:val="16"/>
                <w:szCs w:val="16"/>
              </w:rPr>
              <w:t>sup</w:t>
            </w:r>
            <w:proofErr w:type="spellEnd"/>
            <w:r>
              <w:rPr>
                <w:rFonts w:ascii="Arial" w:hAnsi="Arial" w:cs="Arial"/>
                <w:sz w:val="16"/>
                <w:szCs w:val="16"/>
              </w:rPr>
              <w:t>&lt; 10 m² vinculados ás vivendas</w:t>
            </w:r>
          </w:p>
          <w:p w14:paraId="376F4DB2" w14:textId="77777777" w:rsidR="0074236B" w:rsidRPr="0074236B" w:rsidRDefault="0074236B" w:rsidP="0074236B">
            <w:pPr>
              <w:jc w:val="both"/>
              <w:rPr>
                <w:rFonts w:ascii="Arial" w:hAnsi="Arial" w:cs="Arial"/>
                <w:sz w:val="16"/>
                <w:szCs w:val="16"/>
              </w:rPr>
            </w:pPr>
            <w:r w:rsidRPr="0074236B">
              <w:rPr>
                <w:rFonts w:ascii="Arial" w:hAnsi="Arial" w:cs="Arial"/>
                <w:sz w:val="16"/>
                <w:szCs w:val="16"/>
              </w:rPr>
              <w:t>- Aparcadoiros.</w:t>
            </w:r>
          </w:p>
          <w:p w14:paraId="440486EC" w14:textId="77777777" w:rsidR="0074236B" w:rsidRPr="0074236B" w:rsidRDefault="0074236B" w:rsidP="0074236B">
            <w:pPr>
              <w:jc w:val="both"/>
              <w:rPr>
                <w:rFonts w:ascii="Arial" w:hAnsi="Arial" w:cs="Arial"/>
                <w:sz w:val="16"/>
                <w:szCs w:val="16"/>
              </w:rPr>
            </w:pPr>
            <w:r w:rsidRPr="0074236B">
              <w:rPr>
                <w:rFonts w:ascii="Arial" w:hAnsi="Arial" w:cs="Arial"/>
                <w:sz w:val="16"/>
                <w:szCs w:val="16"/>
              </w:rPr>
              <w:t>- Instalacións.</w:t>
            </w:r>
          </w:p>
        </w:tc>
        <w:tc>
          <w:tcPr>
            <w:tcW w:w="1254" w:type="dxa"/>
            <w:vAlign w:val="center"/>
          </w:tcPr>
          <w:p w14:paraId="7CB8DCB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1202,00 m²</w:t>
            </w:r>
          </w:p>
        </w:tc>
        <w:tc>
          <w:tcPr>
            <w:tcW w:w="1631" w:type="dxa"/>
            <w:vAlign w:val="center"/>
          </w:tcPr>
          <w:p w14:paraId="5AF8D95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0,00 m²</w:t>
            </w:r>
          </w:p>
        </w:tc>
        <w:tc>
          <w:tcPr>
            <w:tcW w:w="1443" w:type="dxa"/>
            <w:vAlign w:val="center"/>
          </w:tcPr>
          <w:p w14:paraId="17B6853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VOLUME. A: -3P</w:t>
            </w:r>
          </w:p>
          <w:p w14:paraId="5020978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VOLUME B: -4P</w:t>
            </w:r>
          </w:p>
        </w:tc>
        <w:tc>
          <w:tcPr>
            <w:tcW w:w="1762" w:type="dxa"/>
            <w:vAlign w:val="center"/>
          </w:tcPr>
          <w:p w14:paraId="0D629B2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0,00 m²</w:t>
            </w:r>
          </w:p>
        </w:tc>
      </w:tr>
      <w:tr w:rsidR="0074236B" w:rsidRPr="0074236B" w14:paraId="4C275765" w14:textId="77777777" w:rsidTr="00884D2D">
        <w:tc>
          <w:tcPr>
            <w:tcW w:w="964" w:type="dxa"/>
            <w:vAlign w:val="center"/>
          </w:tcPr>
          <w:p w14:paraId="4237516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Baixa</w:t>
            </w:r>
          </w:p>
        </w:tc>
        <w:tc>
          <w:tcPr>
            <w:tcW w:w="2008" w:type="dxa"/>
            <w:vAlign w:val="center"/>
          </w:tcPr>
          <w:p w14:paraId="5F39AA8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Residencial, comercial e/ou compatibles</w:t>
            </w:r>
          </w:p>
        </w:tc>
        <w:tc>
          <w:tcPr>
            <w:tcW w:w="1254" w:type="dxa"/>
            <w:vAlign w:val="center"/>
          </w:tcPr>
          <w:p w14:paraId="425041B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1202,00 m²</w:t>
            </w:r>
          </w:p>
        </w:tc>
        <w:tc>
          <w:tcPr>
            <w:tcW w:w="1631" w:type="dxa"/>
            <w:vAlign w:val="center"/>
          </w:tcPr>
          <w:p w14:paraId="1BF6755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1.202,00 m²</w:t>
            </w:r>
          </w:p>
        </w:tc>
        <w:tc>
          <w:tcPr>
            <w:tcW w:w="1443" w:type="dxa"/>
            <w:vAlign w:val="center"/>
          </w:tcPr>
          <w:p w14:paraId="5900F66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w:t>
            </w:r>
          </w:p>
        </w:tc>
        <w:tc>
          <w:tcPr>
            <w:tcW w:w="1762" w:type="dxa"/>
            <w:vAlign w:val="center"/>
          </w:tcPr>
          <w:p w14:paraId="14F9BF2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1.202,00 m²</w:t>
            </w:r>
          </w:p>
        </w:tc>
      </w:tr>
      <w:tr w:rsidR="0074236B" w:rsidRPr="0074236B" w14:paraId="43E0FE84" w14:textId="77777777" w:rsidTr="00884D2D">
        <w:tc>
          <w:tcPr>
            <w:tcW w:w="964" w:type="dxa"/>
            <w:vAlign w:val="center"/>
          </w:tcPr>
          <w:p w14:paraId="1C508CD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Altas</w:t>
            </w:r>
          </w:p>
        </w:tc>
        <w:tc>
          <w:tcPr>
            <w:tcW w:w="2008" w:type="dxa"/>
            <w:vAlign w:val="center"/>
          </w:tcPr>
          <w:p w14:paraId="5937009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Residencial</w:t>
            </w:r>
          </w:p>
        </w:tc>
        <w:tc>
          <w:tcPr>
            <w:tcW w:w="1254" w:type="dxa"/>
            <w:vAlign w:val="center"/>
          </w:tcPr>
          <w:p w14:paraId="2E1DC84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841,40 m²</w:t>
            </w:r>
          </w:p>
        </w:tc>
        <w:tc>
          <w:tcPr>
            <w:tcW w:w="1631" w:type="dxa"/>
            <w:vAlign w:val="center"/>
          </w:tcPr>
          <w:p w14:paraId="4799A44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841,40 m²</w:t>
            </w:r>
          </w:p>
        </w:tc>
        <w:tc>
          <w:tcPr>
            <w:tcW w:w="1443" w:type="dxa"/>
            <w:vAlign w:val="center"/>
          </w:tcPr>
          <w:p w14:paraId="6C3F6EF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7</w:t>
            </w:r>
          </w:p>
        </w:tc>
        <w:tc>
          <w:tcPr>
            <w:tcW w:w="1762" w:type="dxa"/>
            <w:vAlign w:val="center"/>
          </w:tcPr>
          <w:p w14:paraId="5890BE4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5.889,80 m²</w:t>
            </w:r>
          </w:p>
        </w:tc>
      </w:tr>
      <w:tr w:rsidR="0074236B" w:rsidRPr="0074236B" w14:paraId="01C3419F" w14:textId="77777777" w:rsidTr="00884D2D">
        <w:tc>
          <w:tcPr>
            <w:tcW w:w="964" w:type="dxa"/>
            <w:vAlign w:val="center"/>
          </w:tcPr>
          <w:p w14:paraId="2990DB6E" w14:textId="317E3A37" w:rsidR="0074236B" w:rsidRPr="0074236B" w:rsidRDefault="0074236B" w:rsidP="00884D2D">
            <w:pPr>
              <w:jc w:val="center"/>
              <w:rPr>
                <w:rFonts w:ascii="Arial" w:hAnsi="Arial" w:cs="Arial"/>
                <w:sz w:val="16"/>
                <w:szCs w:val="16"/>
              </w:rPr>
            </w:pPr>
            <w:r w:rsidRPr="0074236B">
              <w:rPr>
                <w:rFonts w:ascii="Arial" w:hAnsi="Arial" w:cs="Arial"/>
                <w:sz w:val="16"/>
                <w:szCs w:val="16"/>
              </w:rPr>
              <w:t xml:space="preserve">B.C. </w:t>
            </w:r>
          </w:p>
        </w:tc>
        <w:tc>
          <w:tcPr>
            <w:tcW w:w="2008" w:type="dxa"/>
            <w:vAlign w:val="center"/>
          </w:tcPr>
          <w:p w14:paraId="353EDDC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Residencial </w:t>
            </w:r>
          </w:p>
        </w:tc>
        <w:tc>
          <w:tcPr>
            <w:tcW w:w="1254" w:type="dxa"/>
            <w:vAlign w:val="center"/>
          </w:tcPr>
          <w:p w14:paraId="47CE2A4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841,40   m²</w:t>
            </w:r>
          </w:p>
        </w:tc>
        <w:tc>
          <w:tcPr>
            <w:tcW w:w="1631" w:type="dxa"/>
            <w:vAlign w:val="center"/>
          </w:tcPr>
          <w:p w14:paraId="4B39A91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650,00 m²</w:t>
            </w:r>
          </w:p>
          <w:p w14:paraId="7E19688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(H libre&gt;=1,80 m)</w:t>
            </w:r>
          </w:p>
        </w:tc>
        <w:tc>
          <w:tcPr>
            <w:tcW w:w="1443" w:type="dxa"/>
            <w:vAlign w:val="center"/>
          </w:tcPr>
          <w:p w14:paraId="2FCC806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w:t>
            </w:r>
          </w:p>
        </w:tc>
        <w:tc>
          <w:tcPr>
            <w:tcW w:w="1762" w:type="dxa"/>
            <w:shd w:val="clear" w:color="auto" w:fill="auto"/>
            <w:vAlign w:val="center"/>
          </w:tcPr>
          <w:p w14:paraId="5365C1A9" w14:textId="77777777" w:rsidR="0074236B" w:rsidRPr="0074236B" w:rsidRDefault="0074236B" w:rsidP="0074236B">
            <w:pPr>
              <w:rPr>
                <w:rFonts w:ascii="Arial" w:hAnsi="Arial" w:cs="Arial"/>
                <w:sz w:val="16"/>
                <w:szCs w:val="16"/>
              </w:rPr>
            </w:pPr>
            <w:r w:rsidRPr="0074236B">
              <w:rPr>
                <w:rFonts w:ascii="Arial" w:hAnsi="Arial" w:cs="Arial"/>
                <w:sz w:val="16"/>
                <w:szCs w:val="16"/>
              </w:rPr>
              <w:t xml:space="preserve">           650,00 m²</w:t>
            </w:r>
          </w:p>
        </w:tc>
      </w:tr>
      <w:tr w:rsidR="0074236B" w:rsidRPr="0074236B" w14:paraId="25FBCA58" w14:textId="77777777" w:rsidTr="00884D2D">
        <w:tc>
          <w:tcPr>
            <w:tcW w:w="964" w:type="dxa"/>
            <w:vAlign w:val="center"/>
          </w:tcPr>
          <w:p w14:paraId="3AB92058"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TOTAL</w:t>
            </w:r>
          </w:p>
        </w:tc>
        <w:tc>
          <w:tcPr>
            <w:tcW w:w="2008" w:type="dxa"/>
            <w:vAlign w:val="center"/>
          </w:tcPr>
          <w:p w14:paraId="6B1A908F" w14:textId="77777777" w:rsidR="0074236B" w:rsidRPr="0074236B" w:rsidRDefault="0074236B" w:rsidP="0074236B">
            <w:pPr>
              <w:jc w:val="center"/>
              <w:rPr>
                <w:rFonts w:ascii="Arial" w:hAnsi="Arial" w:cs="Arial"/>
                <w:sz w:val="18"/>
                <w:szCs w:val="18"/>
              </w:rPr>
            </w:pPr>
          </w:p>
        </w:tc>
        <w:tc>
          <w:tcPr>
            <w:tcW w:w="1254" w:type="dxa"/>
            <w:vAlign w:val="center"/>
          </w:tcPr>
          <w:p w14:paraId="75289E74" w14:textId="77777777" w:rsidR="0074236B" w:rsidRPr="0074236B" w:rsidRDefault="0074236B" w:rsidP="0074236B">
            <w:pPr>
              <w:jc w:val="center"/>
              <w:rPr>
                <w:rFonts w:ascii="Arial" w:hAnsi="Arial" w:cs="Arial"/>
                <w:sz w:val="18"/>
                <w:szCs w:val="18"/>
                <w:highlight w:val="yellow"/>
              </w:rPr>
            </w:pPr>
          </w:p>
        </w:tc>
        <w:tc>
          <w:tcPr>
            <w:tcW w:w="1631" w:type="dxa"/>
            <w:vAlign w:val="center"/>
          </w:tcPr>
          <w:p w14:paraId="3253C68C" w14:textId="77777777" w:rsidR="0074236B" w:rsidRPr="0074236B" w:rsidRDefault="0074236B" w:rsidP="0074236B">
            <w:pPr>
              <w:jc w:val="center"/>
              <w:rPr>
                <w:rFonts w:ascii="Arial" w:hAnsi="Arial" w:cs="Arial"/>
                <w:sz w:val="18"/>
                <w:szCs w:val="18"/>
              </w:rPr>
            </w:pPr>
          </w:p>
        </w:tc>
        <w:tc>
          <w:tcPr>
            <w:tcW w:w="1443" w:type="dxa"/>
            <w:vAlign w:val="center"/>
          </w:tcPr>
          <w:p w14:paraId="52F4ACD2"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B+7P = 8</w:t>
            </w:r>
          </w:p>
        </w:tc>
        <w:tc>
          <w:tcPr>
            <w:tcW w:w="1762" w:type="dxa"/>
            <w:shd w:val="clear" w:color="auto" w:fill="auto"/>
            <w:vAlign w:val="center"/>
          </w:tcPr>
          <w:p w14:paraId="0F96C477"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7.741,80 m²</w:t>
            </w:r>
          </w:p>
        </w:tc>
      </w:tr>
    </w:tbl>
    <w:p w14:paraId="478E65E3" w14:textId="77777777" w:rsidR="0074236B" w:rsidRPr="0074236B" w:rsidRDefault="0074236B" w:rsidP="0074236B">
      <w:pPr>
        <w:spacing w:line="360" w:lineRule="auto"/>
        <w:jc w:val="both"/>
        <w:rPr>
          <w:rFonts w:ascii="Arial" w:hAnsi="Arial" w:cs="Arial"/>
          <w:color w:val="0070C0"/>
          <w:sz w:val="20"/>
          <w:szCs w:val="20"/>
        </w:rPr>
      </w:pPr>
    </w:p>
    <w:p w14:paraId="3CE7A017" w14:textId="68E56223" w:rsidR="0074236B" w:rsidRPr="0074236B" w:rsidRDefault="007D578C" w:rsidP="0074236B">
      <w:pPr>
        <w:spacing w:after="160" w:line="360" w:lineRule="auto"/>
        <w:jc w:val="both"/>
        <w:rPr>
          <w:rFonts w:ascii="Arial" w:hAnsi="Arial" w:cs="Arial"/>
          <w:sz w:val="20"/>
          <w:szCs w:val="20"/>
        </w:rPr>
      </w:pPr>
      <w:r>
        <w:rPr>
          <w:rFonts w:ascii="Arial" w:hAnsi="Arial" w:cs="Arial"/>
          <w:sz w:val="20"/>
          <w:szCs w:val="20"/>
        </w:rPr>
        <w:t>5</w:t>
      </w:r>
      <w:r w:rsidR="0074236B" w:rsidRPr="0074236B">
        <w:rPr>
          <w:rFonts w:ascii="Arial" w:hAnsi="Arial" w:cs="Arial"/>
          <w:sz w:val="20"/>
          <w:szCs w:val="20"/>
        </w:rPr>
        <w:t xml:space="preserve">.2.6.- ALTURA DE PISOS (apartado h): </w:t>
      </w:r>
    </w:p>
    <w:p w14:paraId="1CF5580B" w14:textId="1FA27D7D" w:rsidR="0074236B" w:rsidRPr="0074236B" w:rsidRDefault="0074236B" w:rsidP="0074236B">
      <w:pPr>
        <w:shd w:val="clear" w:color="auto" w:fill="FFFFFF" w:themeFill="background1"/>
        <w:spacing w:after="160" w:line="360" w:lineRule="auto"/>
        <w:ind w:firstLine="567"/>
        <w:jc w:val="both"/>
        <w:rPr>
          <w:rFonts w:ascii="Arial" w:hAnsi="Arial" w:cs="Arial"/>
          <w:sz w:val="20"/>
          <w:szCs w:val="20"/>
        </w:rPr>
      </w:pPr>
      <w:r w:rsidRPr="0074236B">
        <w:rPr>
          <w:rFonts w:ascii="Arial" w:hAnsi="Arial" w:cs="Arial"/>
          <w:sz w:val="20"/>
          <w:szCs w:val="20"/>
        </w:rPr>
        <w:t>De acordo co disposto neste apartado da</w:t>
      </w:r>
      <w:r w:rsidR="00884D2D">
        <w:rPr>
          <w:rFonts w:ascii="Arial" w:hAnsi="Arial" w:cs="Arial"/>
          <w:sz w:val="20"/>
          <w:szCs w:val="20"/>
        </w:rPr>
        <w:t xml:space="preserve"> </w:t>
      </w:r>
      <w:r w:rsidRPr="0074236B">
        <w:rPr>
          <w:rFonts w:ascii="Arial" w:hAnsi="Arial" w:cs="Arial"/>
          <w:sz w:val="20"/>
          <w:szCs w:val="20"/>
        </w:rPr>
        <w:t xml:space="preserve">NZ-2 a altura </w:t>
      </w:r>
      <w:r w:rsidRPr="0074236B">
        <w:rPr>
          <w:rFonts w:ascii="Arial" w:hAnsi="Arial" w:cs="Arial"/>
          <w:sz w:val="20"/>
          <w:szCs w:val="20"/>
          <w:u w:val="single"/>
        </w:rPr>
        <w:t>mínima</w:t>
      </w:r>
      <w:r w:rsidRPr="0074236B">
        <w:rPr>
          <w:rFonts w:ascii="Arial" w:hAnsi="Arial" w:cs="Arial"/>
          <w:sz w:val="20"/>
          <w:szCs w:val="20"/>
        </w:rPr>
        <w:t xml:space="preserve"> dos pisos será a regulada no apartado 4 do art. 6.4.3. das normas xerais, coas limitacións da normativa de habitabilidade. A altura libre máxima da </w:t>
      </w:r>
      <w:r w:rsidR="00884D2D">
        <w:rPr>
          <w:rFonts w:ascii="Arial" w:hAnsi="Arial" w:cs="Arial"/>
          <w:sz w:val="20"/>
          <w:szCs w:val="20"/>
        </w:rPr>
        <w:t xml:space="preserve">planta baixa, </w:t>
      </w:r>
      <w:r w:rsidRPr="0074236B">
        <w:rPr>
          <w:rFonts w:ascii="Arial" w:hAnsi="Arial" w:cs="Arial"/>
          <w:sz w:val="20"/>
          <w:szCs w:val="20"/>
        </w:rPr>
        <w:t xml:space="preserve">segundo </w:t>
      </w:r>
      <w:r w:rsidR="00884D2D">
        <w:rPr>
          <w:rFonts w:ascii="Arial" w:hAnsi="Arial" w:cs="Arial"/>
          <w:sz w:val="20"/>
          <w:szCs w:val="20"/>
        </w:rPr>
        <w:t xml:space="preserve">o establecido na norma zonal, </w:t>
      </w:r>
      <w:r w:rsidRPr="0074236B">
        <w:rPr>
          <w:rFonts w:ascii="Arial" w:hAnsi="Arial" w:cs="Arial"/>
          <w:sz w:val="20"/>
          <w:szCs w:val="20"/>
        </w:rPr>
        <w:t>poderá ser de 4,40 m.</w:t>
      </w:r>
    </w:p>
    <w:p w14:paraId="0B3F4EA1"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Para establecer a altura máxima do volume a implantar na parcela obxecto do ED compre ter en conta os conceptos referentes ás alturas que se establecen  no art. 6.4.3. da normativa que se indican a continuación:</w:t>
      </w:r>
    </w:p>
    <w:p w14:paraId="16B8258C"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18"/>
          <w:szCs w:val="18"/>
        </w:rPr>
      </w:pPr>
      <w:r w:rsidRPr="0074236B">
        <w:rPr>
          <w:rFonts w:ascii="Arial" w:hAnsi="Arial" w:cs="Arial"/>
          <w:b/>
          <w:sz w:val="18"/>
          <w:szCs w:val="18"/>
        </w:rPr>
        <w:t>Altura da edificación</w:t>
      </w:r>
      <w:r w:rsidRPr="0074236B">
        <w:rPr>
          <w:rFonts w:ascii="Arial" w:hAnsi="Arial" w:cs="Arial"/>
          <w:sz w:val="18"/>
          <w:szCs w:val="18"/>
        </w:rPr>
        <w:t xml:space="preserve"> é a distancia vertical dende a cota de referencia correspondente para cada tipo de ordenación, determinada conforme ao previsto no artigo 6.3.5., ata a cara inferior do forxado que forma o teito da última planta. </w:t>
      </w:r>
    </w:p>
    <w:p w14:paraId="31852209" w14:textId="77777777" w:rsidR="0074236B" w:rsidRPr="0074236B" w:rsidRDefault="0074236B" w:rsidP="0074236B">
      <w:pPr>
        <w:spacing w:after="160" w:line="360" w:lineRule="auto"/>
        <w:ind w:left="567"/>
        <w:contextualSpacing/>
        <w:jc w:val="both"/>
        <w:rPr>
          <w:rFonts w:ascii="Arial" w:hAnsi="Arial" w:cs="Arial"/>
          <w:sz w:val="18"/>
          <w:szCs w:val="18"/>
        </w:rPr>
      </w:pPr>
      <w:r w:rsidRPr="0074236B">
        <w:rPr>
          <w:rFonts w:ascii="Arial" w:hAnsi="Arial" w:cs="Arial"/>
          <w:sz w:val="18"/>
          <w:szCs w:val="18"/>
        </w:rPr>
        <w:t xml:space="preserve">Segundo o apartado 4 do artigo 6.3.5. a cota de referencia no tipo de ordenación de mazá pechada corresponde á rasante da beirarrúa no punto medio da parcela no fronte correspondente. </w:t>
      </w:r>
    </w:p>
    <w:p w14:paraId="5B777342" w14:textId="77777777" w:rsidR="0074236B" w:rsidRPr="0074236B" w:rsidRDefault="0074236B" w:rsidP="0074236B">
      <w:pPr>
        <w:spacing w:after="160" w:line="360" w:lineRule="auto"/>
        <w:ind w:left="567"/>
        <w:contextualSpacing/>
        <w:jc w:val="both"/>
        <w:rPr>
          <w:rFonts w:ascii="Arial" w:hAnsi="Arial" w:cs="Arial"/>
          <w:sz w:val="18"/>
          <w:szCs w:val="18"/>
        </w:rPr>
      </w:pPr>
      <w:r w:rsidRPr="0074236B">
        <w:rPr>
          <w:rFonts w:ascii="Arial" w:hAnsi="Arial" w:cs="Arial"/>
          <w:sz w:val="18"/>
          <w:szCs w:val="18"/>
        </w:rPr>
        <w:t>No fronte sur, tal e como xustificamos no apartado 6.2.3. da presente memoria, as cotas de referencia coincidirán cos puntos de rasante que corresponden á liña de edificación da estrutura existente no espazo libre privado, unha vez realizado o tratamento de integración paisaxística.</w:t>
      </w:r>
    </w:p>
    <w:p w14:paraId="108D8977"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18"/>
          <w:szCs w:val="18"/>
        </w:rPr>
      </w:pPr>
      <w:r w:rsidRPr="0074236B">
        <w:rPr>
          <w:rFonts w:ascii="Arial" w:hAnsi="Arial" w:cs="Arial"/>
          <w:b/>
          <w:sz w:val="18"/>
          <w:szCs w:val="18"/>
        </w:rPr>
        <w:t xml:space="preserve">Medición das alturas;  </w:t>
      </w:r>
      <w:r w:rsidRPr="0074236B">
        <w:rPr>
          <w:rFonts w:ascii="Arial" w:hAnsi="Arial" w:cs="Arial"/>
          <w:sz w:val="18"/>
          <w:szCs w:val="18"/>
        </w:rPr>
        <w:t xml:space="preserve">Para establecer a altura máxima do volume considerarase o nº de plantas, neste caso 8, e a distancia vertical correspondente. </w:t>
      </w:r>
    </w:p>
    <w:p w14:paraId="20DF4F95"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18"/>
          <w:szCs w:val="18"/>
        </w:rPr>
      </w:pPr>
      <w:r w:rsidRPr="0074236B">
        <w:rPr>
          <w:rFonts w:ascii="Arial" w:hAnsi="Arial" w:cs="Arial"/>
          <w:b/>
          <w:sz w:val="18"/>
          <w:szCs w:val="18"/>
        </w:rPr>
        <w:t>Determinación da altura dun edificio;</w:t>
      </w:r>
      <w:r w:rsidRPr="0074236B">
        <w:rPr>
          <w:rFonts w:ascii="Arial" w:hAnsi="Arial" w:cs="Arial"/>
          <w:sz w:val="18"/>
          <w:szCs w:val="18"/>
        </w:rPr>
        <w:t xml:space="preserve"> Tomarase a vertical que pasa pola cota de referencia correspondente, ata o plano inferior do forxado do último piso.</w:t>
      </w:r>
    </w:p>
    <w:p w14:paraId="31FCC732"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18"/>
          <w:szCs w:val="18"/>
        </w:rPr>
      </w:pPr>
      <w:r w:rsidRPr="0074236B">
        <w:rPr>
          <w:rFonts w:ascii="Arial" w:hAnsi="Arial" w:cs="Arial"/>
          <w:b/>
          <w:sz w:val="18"/>
          <w:szCs w:val="18"/>
        </w:rPr>
        <w:t>Construcións permitidas por enriba da altura máxima;</w:t>
      </w:r>
      <w:r w:rsidRPr="0074236B">
        <w:rPr>
          <w:rFonts w:ascii="Arial" w:hAnsi="Arial" w:cs="Arial"/>
          <w:sz w:val="18"/>
          <w:szCs w:val="18"/>
        </w:rPr>
        <w:t xml:space="preserve"> Sobre a altura máxima só permitiranse as construcións que queden por debaixo do </w:t>
      </w:r>
      <w:proofErr w:type="spellStart"/>
      <w:r w:rsidRPr="0074236B">
        <w:rPr>
          <w:rFonts w:ascii="Arial" w:hAnsi="Arial" w:cs="Arial"/>
          <w:sz w:val="18"/>
          <w:szCs w:val="18"/>
        </w:rPr>
        <w:t>gálibo</w:t>
      </w:r>
      <w:proofErr w:type="spellEnd"/>
      <w:r w:rsidRPr="0074236B">
        <w:rPr>
          <w:rFonts w:ascii="Arial" w:hAnsi="Arial" w:cs="Arial"/>
          <w:sz w:val="18"/>
          <w:szCs w:val="18"/>
        </w:rPr>
        <w:t xml:space="preserve"> definido por unha liña trazada dende o encontro estremo da cara inferior do último forxado de piso, co plano de cada fachada, que se eleva 1,30 m. de altura e desde esta unha liña recta, sen crebas, que vai a buscar o cumio da cuberta formando coa horizontal un ángulo igual ou menor a 35º. En calquera caso os faldróns da cuberta serán continuos e sen crebas. </w:t>
      </w:r>
    </w:p>
    <w:p w14:paraId="49728841" w14:textId="77777777" w:rsidR="0074236B" w:rsidRPr="0074236B" w:rsidRDefault="0074236B" w:rsidP="0074236B">
      <w:pPr>
        <w:spacing w:after="160" w:line="360" w:lineRule="auto"/>
        <w:ind w:left="567"/>
        <w:contextualSpacing/>
        <w:jc w:val="both"/>
        <w:rPr>
          <w:rFonts w:ascii="Arial" w:hAnsi="Arial" w:cs="Arial"/>
          <w:sz w:val="18"/>
          <w:szCs w:val="18"/>
        </w:rPr>
      </w:pPr>
      <w:r w:rsidRPr="0074236B">
        <w:rPr>
          <w:rFonts w:ascii="Arial" w:hAnsi="Arial" w:cs="Arial"/>
          <w:sz w:val="18"/>
          <w:szCs w:val="18"/>
        </w:rPr>
        <w:t>As plantas baixo cuberta resoltas como ático recuado deberanse separar da fachada sen superar un plano que, pasando pola cornixa da altura de coroación antes determinada, forme 45º coa horizontal.</w:t>
      </w:r>
    </w:p>
    <w:p w14:paraId="49E1FD34" w14:textId="2F0A8B01" w:rsidR="0074236B" w:rsidRDefault="0074236B" w:rsidP="0074236B">
      <w:pPr>
        <w:numPr>
          <w:ilvl w:val="0"/>
          <w:numId w:val="7"/>
        </w:numPr>
        <w:spacing w:after="160" w:line="360" w:lineRule="auto"/>
        <w:ind w:left="567" w:hanging="283"/>
        <w:contextualSpacing/>
        <w:jc w:val="both"/>
        <w:rPr>
          <w:rFonts w:ascii="Arial" w:hAnsi="Arial" w:cs="Arial"/>
          <w:sz w:val="18"/>
          <w:szCs w:val="18"/>
        </w:rPr>
      </w:pPr>
      <w:r w:rsidRPr="0074236B">
        <w:rPr>
          <w:rFonts w:ascii="Arial" w:hAnsi="Arial" w:cs="Arial"/>
          <w:b/>
          <w:sz w:val="18"/>
          <w:szCs w:val="18"/>
        </w:rPr>
        <w:t xml:space="preserve">Altura máxima do cumio; </w:t>
      </w:r>
      <w:r w:rsidRPr="0074236B">
        <w:rPr>
          <w:rFonts w:ascii="Arial" w:hAnsi="Arial" w:cs="Arial"/>
          <w:sz w:val="18"/>
          <w:szCs w:val="18"/>
        </w:rPr>
        <w:t xml:space="preserve">En ningún caso a cumieira do tellado se elevará mais de 4,30 m. sobre a liña de altura do edificio. Esta condición deberá darse en todas as aliñacións, tanto exteriores como interiores. </w:t>
      </w:r>
    </w:p>
    <w:p w14:paraId="69870738" w14:textId="4CE7162A" w:rsidR="005656AA" w:rsidRPr="005656AA" w:rsidRDefault="005656AA" w:rsidP="005656AA">
      <w:pPr>
        <w:spacing w:after="160" w:line="360" w:lineRule="auto"/>
        <w:ind w:firstLine="567"/>
        <w:jc w:val="both"/>
        <w:rPr>
          <w:rFonts w:ascii="Arial" w:hAnsi="Arial" w:cs="Arial"/>
          <w:sz w:val="20"/>
          <w:szCs w:val="20"/>
        </w:rPr>
      </w:pPr>
      <w:r w:rsidRPr="005656AA">
        <w:rPr>
          <w:rFonts w:ascii="Arial" w:hAnsi="Arial" w:cs="Arial"/>
          <w:sz w:val="20"/>
          <w:szCs w:val="20"/>
        </w:rPr>
        <w:lastRenderedPageBreak/>
        <w:t>No presente caso</w:t>
      </w:r>
      <w:r w:rsidR="00692EDC">
        <w:rPr>
          <w:rFonts w:ascii="Arial" w:hAnsi="Arial" w:cs="Arial"/>
          <w:sz w:val="20"/>
          <w:szCs w:val="20"/>
        </w:rPr>
        <w:t>,</w:t>
      </w:r>
      <w:r w:rsidRPr="005656AA">
        <w:rPr>
          <w:rFonts w:ascii="Arial" w:hAnsi="Arial" w:cs="Arial"/>
          <w:sz w:val="20"/>
          <w:szCs w:val="20"/>
        </w:rPr>
        <w:t xml:space="preserve"> aplicando as condicións anteriores </w:t>
      </w:r>
      <w:r w:rsidR="00692EDC">
        <w:rPr>
          <w:rFonts w:ascii="Arial" w:hAnsi="Arial" w:cs="Arial"/>
          <w:sz w:val="20"/>
          <w:szCs w:val="20"/>
        </w:rPr>
        <w:t>á</w:t>
      </w:r>
      <w:r>
        <w:rPr>
          <w:rFonts w:ascii="Arial" w:hAnsi="Arial" w:cs="Arial"/>
          <w:sz w:val="20"/>
          <w:szCs w:val="20"/>
        </w:rPr>
        <w:t xml:space="preserve"> cuberta, que poderá ser inclinada ou </w:t>
      </w:r>
      <w:r w:rsidR="00692EDC">
        <w:rPr>
          <w:rFonts w:ascii="Arial" w:hAnsi="Arial" w:cs="Arial"/>
          <w:sz w:val="20"/>
          <w:szCs w:val="20"/>
        </w:rPr>
        <w:t>plana en forma de</w:t>
      </w:r>
      <w:r>
        <w:rPr>
          <w:rFonts w:ascii="Arial" w:hAnsi="Arial" w:cs="Arial"/>
          <w:sz w:val="20"/>
          <w:szCs w:val="20"/>
        </w:rPr>
        <w:t xml:space="preserve"> ático,</w:t>
      </w:r>
      <w:r w:rsidR="00692EDC">
        <w:rPr>
          <w:rFonts w:ascii="Arial" w:hAnsi="Arial" w:cs="Arial"/>
          <w:sz w:val="20"/>
          <w:szCs w:val="20"/>
        </w:rPr>
        <w:t xml:space="preserve"> resolverase</w:t>
      </w:r>
      <w:r>
        <w:rPr>
          <w:rFonts w:ascii="Arial" w:hAnsi="Arial" w:cs="Arial"/>
          <w:sz w:val="20"/>
          <w:szCs w:val="20"/>
        </w:rPr>
        <w:t xml:space="preserve"> dentro do sólido capaz que se indica </w:t>
      </w:r>
      <w:r w:rsidR="007B69BE">
        <w:rPr>
          <w:rFonts w:ascii="Arial" w:hAnsi="Arial" w:cs="Arial"/>
          <w:sz w:val="20"/>
          <w:szCs w:val="20"/>
        </w:rPr>
        <w:t xml:space="preserve">nalgún dos esquemas </w:t>
      </w:r>
      <w:r>
        <w:rPr>
          <w:rFonts w:ascii="Arial" w:hAnsi="Arial" w:cs="Arial"/>
          <w:sz w:val="20"/>
          <w:szCs w:val="20"/>
        </w:rPr>
        <w:t>que se achega</w:t>
      </w:r>
      <w:r w:rsidR="007B69BE">
        <w:rPr>
          <w:rFonts w:ascii="Arial" w:hAnsi="Arial" w:cs="Arial"/>
          <w:sz w:val="20"/>
          <w:szCs w:val="20"/>
        </w:rPr>
        <w:t>n</w:t>
      </w:r>
      <w:r>
        <w:rPr>
          <w:rFonts w:ascii="Arial" w:hAnsi="Arial" w:cs="Arial"/>
          <w:sz w:val="20"/>
          <w:szCs w:val="20"/>
        </w:rPr>
        <w:t xml:space="preserve"> a continuación</w:t>
      </w:r>
      <w:r w:rsidRPr="005656AA">
        <w:rPr>
          <w:rFonts w:ascii="Arial" w:hAnsi="Arial" w:cs="Arial"/>
          <w:sz w:val="20"/>
          <w:szCs w:val="20"/>
        </w:rPr>
        <w:t>.</w:t>
      </w:r>
      <w:r>
        <w:rPr>
          <w:rFonts w:ascii="Arial" w:hAnsi="Arial" w:cs="Arial"/>
          <w:sz w:val="20"/>
          <w:szCs w:val="20"/>
        </w:rPr>
        <w:t xml:space="preserve"> </w:t>
      </w:r>
    </w:p>
    <w:p w14:paraId="7C2CDB2A" w14:textId="494AFDE2" w:rsidR="005656AA" w:rsidRDefault="007B69BE" w:rsidP="00412B79">
      <w:pPr>
        <w:pStyle w:val="Prrafodelista"/>
        <w:spacing w:line="360" w:lineRule="auto"/>
        <w:ind w:left="0"/>
        <w:jc w:val="center"/>
        <w:rPr>
          <w:rFonts w:ascii="Arial" w:hAnsi="Arial" w:cs="Arial"/>
          <w:sz w:val="20"/>
          <w:szCs w:val="20"/>
        </w:rPr>
      </w:pPr>
      <w:r w:rsidRPr="00592319">
        <w:rPr>
          <w:rFonts w:ascii="Arial" w:hAnsi="Arial" w:cs="Arial"/>
          <w:noProof/>
          <w:sz w:val="20"/>
          <w:szCs w:val="20"/>
          <w:lang w:val="es-ES"/>
        </w:rPr>
        <w:drawing>
          <wp:inline distT="0" distB="0" distL="0" distR="0" wp14:anchorId="4C5EE08C" wp14:editId="77A9FC61">
            <wp:extent cx="6102350" cy="164136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45104" cy="1652868"/>
                    </a:xfrm>
                    <a:prstGeom prst="rect">
                      <a:avLst/>
                    </a:prstGeom>
                    <a:noFill/>
                    <a:ln>
                      <a:noFill/>
                    </a:ln>
                  </pic:spPr>
                </pic:pic>
              </a:graphicData>
            </a:graphic>
          </wp:inline>
        </w:drawing>
      </w:r>
    </w:p>
    <w:p w14:paraId="5CFA9733" w14:textId="398EC1F1" w:rsidR="007B69BE" w:rsidRPr="007B69BE" w:rsidRDefault="007B69BE" w:rsidP="00692EDC">
      <w:pPr>
        <w:pStyle w:val="Prrafodelista"/>
        <w:spacing w:after="160" w:line="360" w:lineRule="auto"/>
        <w:ind w:left="0"/>
        <w:jc w:val="center"/>
        <w:rPr>
          <w:rFonts w:ascii="Arial" w:hAnsi="Arial" w:cs="Arial"/>
          <w:i/>
          <w:sz w:val="16"/>
          <w:szCs w:val="16"/>
        </w:rPr>
      </w:pPr>
      <w:r w:rsidRPr="007B69BE">
        <w:rPr>
          <w:rFonts w:ascii="Arial" w:hAnsi="Arial" w:cs="Arial"/>
          <w:i/>
          <w:sz w:val="16"/>
          <w:szCs w:val="16"/>
        </w:rPr>
        <w:t xml:space="preserve">Cuberta plana en forma de ático                 </w:t>
      </w:r>
      <w:r>
        <w:rPr>
          <w:rFonts w:ascii="Arial" w:hAnsi="Arial" w:cs="Arial"/>
          <w:i/>
          <w:sz w:val="16"/>
          <w:szCs w:val="16"/>
        </w:rPr>
        <w:t xml:space="preserve">                       </w:t>
      </w:r>
      <w:r w:rsidRPr="007B69BE">
        <w:rPr>
          <w:rFonts w:ascii="Arial" w:hAnsi="Arial" w:cs="Arial"/>
          <w:i/>
          <w:sz w:val="16"/>
          <w:szCs w:val="16"/>
        </w:rPr>
        <w:t xml:space="preserve">                          Cuberta inclinada </w:t>
      </w:r>
    </w:p>
    <w:p w14:paraId="4A166FA9" w14:textId="599AACDD" w:rsidR="00FC5799" w:rsidRPr="00FC5799" w:rsidRDefault="0074236B" w:rsidP="005718DE">
      <w:pPr>
        <w:numPr>
          <w:ilvl w:val="0"/>
          <w:numId w:val="7"/>
        </w:numPr>
        <w:spacing w:after="160" w:line="360" w:lineRule="auto"/>
        <w:ind w:left="567" w:hanging="283"/>
        <w:contextualSpacing/>
        <w:jc w:val="both"/>
        <w:rPr>
          <w:rFonts w:ascii="Arial" w:hAnsi="Arial" w:cs="Arial"/>
          <w:sz w:val="18"/>
          <w:szCs w:val="18"/>
        </w:rPr>
      </w:pPr>
      <w:r w:rsidRPr="00FC5799">
        <w:rPr>
          <w:rFonts w:ascii="Arial" w:hAnsi="Arial" w:cs="Arial"/>
          <w:b/>
          <w:sz w:val="18"/>
          <w:szCs w:val="18"/>
        </w:rPr>
        <w:t>Rúas en pendente;</w:t>
      </w:r>
      <w:r w:rsidRPr="00FC5799">
        <w:rPr>
          <w:rFonts w:ascii="Arial" w:hAnsi="Arial" w:cs="Arial"/>
          <w:sz w:val="18"/>
          <w:szCs w:val="18"/>
        </w:rPr>
        <w:t xml:space="preserve"> Se a rasante da rúa á que da a fachada do edificio</w:t>
      </w:r>
      <w:r w:rsidR="00FC5799">
        <w:rPr>
          <w:rFonts w:ascii="Arial" w:hAnsi="Arial" w:cs="Arial"/>
          <w:sz w:val="18"/>
          <w:szCs w:val="18"/>
        </w:rPr>
        <w:t>,</w:t>
      </w:r>
      <w:r w:rsidRPr="00FC5799">
        <w:rPr>
          <w:rFonts w:ascii="Arial" w:hAnsi="Arial" w:cs="Arial"/>
          <w:sz w:val="18"/>
          <w:szCs w:val="18"/>
        </w:rPr>
        <w:t xml:space="preserve"> orixinase nalgún punto da fachada unha diferenza de cota de mais de 60 </w:t>
      </w:r>
      <w:proofErr w:type="spellStart"/>
      <w:r w:rsidRPr="00FC5799">
        <w:rPr>
          <w:rFonts w:ascii="Arial" w:hAnsi="Arial" w:cs="Arial"/>
          <w:sz w:val="18"/>
          <w:szCs w:val="18"/>
        </w:rPr>
        <w:t>cms</w:t>
      </w:r>
      <w:proofErr w:type="spellEnd"/>
      <w:r w:rsidRPr="00FC5799">
        <w:rPr>
          <w:rFonts w:ascii="Arial" w:hAnsi="Arial" w:cs="Arial"/>
          <w:sz w:val="18"/>
          <w:szCs w:val="18"/>
        </w:rPr>
        <w:t xml:space="preserve"> por enriba do que corresponde ao punto medio da fachada, a altura do edificio determinarase dividindo a fachada en tantas partes como sexa preciso para non superar dita medida. Pode incrementarse esta altura máxima ata 150 </w:t>
      </w:r>
      <w:proofErr w:type="spellStart"/>
      <w:r w:rsidRPr="00FC5799">
        <w:rPr>
          <w:rFonts w:ascii="Arial" w:hAnsi="Arial" w:cs="Arial"/>
          <w:sz w:val="18"/>
          <w:szCs w:val="18"/>
        </w:rPr>
        <w:t>cm</w:t>
      </w:r>
      <w:proofErr w:type="spellEnd"/>
      <w:r w:rsidRPr="00FC5799">
        <w:rPr>
          <w:rFonts w:ascii="Arial" w:hAnsi="Arial" w:cs="Arial"/>
          <w:sz w:val="18"/>
          <w:szCs w:val="18"/>
        </w:rPr>
        <w:t xml:space="preserve"> nas rúas con pendente acusada, para minimizar os tramos de fachada entre saltos inferiores a 10 metros.</w:t>
      </w:r>
      <w:r w:rsidR="00FC5799" w:rsidRPr="00FC5799">
        <w:rPr>
          <w:rFonts w:ascii="Arial" w:hAnsi="Arial" w:cs="Arial"/>
          <w:sz w:val="18"/>
          <w:szCs w:val="18"/>
        </w:rPr>
        <w:t xml:space="preserve"> </w:t>
      </w:r>
      <w:r w:rsidR="00FC5799">
        <w:rPr>
          <w:rFonts w:ascii="Arial" w:hAnsi="Arial" w:cs="Arial"/>
          <w:sz w:val="18"/>
          <w:szCs w:val="18"/>
        </w:rPr>
        <w:t>E</w:t>
      </w:r>
      <w:r w:rsidRPr="00FC5799">
        <w:rPr>
          <w:rFonts w:ascii="Arial" w:hAnsi="Arial" w:cs="Arial"/>
          <w:sz w:val="18"/>
          <w:szCs w:val="18"/>
        </w:rPr>
        <w:t xml:space="preserve">n calquera caso nunca se poderá superar o número de plantas máximo permitido en calquera punto da fachada. Non en tanto, si se opta pola acumulación de altura dos saltos absorbidos na planta baixa respecto da pendente da rúa, o desnivel resultante total ten como límite 150 </w:t>
      </w:r>
      <w:proofErr w:type="spellStart"/>
      <w:r w:rsidRPr="00FC5799">
        <w:rPr>
          <w:rFonts w:ascii="Arial" w:hAnsi="Arial" w:cs="Arial"/>
          <w:sz w:val="18"/>
          <w:szCs w:val="18"/>
        </w:rPr>
        <w:t>cm</w:t>
      </w:r>
      <w:proofErr w:type="spellEnd"/>
      <w:r w:rsidRPr="00FC5799">
        <w:rPr>
          <w:rFonts w:ascii="Arial" w:hAnsi="Arial" w:cs="Arial"/>
          <w:sz w:val="18"/>
          <w:szCs w:val="18"/>
        </w:rPr>
        <w:t>, a partir do cal a altura en metros do edificio deberase acomodar á cota de referencia do seguinte tramo.</w:t>
      </w:r>
    </w:p>
    <w:p w14:paraId="4251363E" w14:textId="5C02EC5B" w:rsidR="0074236B" w:rsidRDefault="0074236B" w:rsidP="0074236B">
      <w:pPr>
        <w:spacing w:after="160" w:line="360" w:lineRule="auto"/>
        <w:ind w:left="567"/>
        <w:contextualSpacing/>
        <w:jc w:val="both"/>
        <w:rPr>
          <w:rFonts w:ascii="Arial" w:hAnsi="Arial" w:cs="Arial"/>
          <w:sz w:val="18"/>
          <w:szCs w:val="18"/>
        </w:rPr>
      </w:pPr>
      <w:r w:rsidRPr="0074236B">
        <w:rPr>
          <w:rFonts w:ascii="Arial" w:hAnsi="Arial" w:cs="Arial"/>
          <w:sz w:val="18"/>
          <w:szCs w:val="18"/>
        </w:rPr>
        <w:t>Aplicando estes criterios a este estudo de detalle temos o seguinte:</w:t>
      </w:r>
    </w:p>
    <w:p w14:paraId="773248EE" w14:textId="77777777" w:rsidR="00692EDC" w:rsidRPr="0074236B" w:rsidRDefault="00692EDC" w:rsidP="0074236B">
      <w:pPr>
        <w:spacing w:after="160" w:line="360" w:lineRule="auto"/>
        <w:ind w:left="567"/>
        <w:contextualSpacing/>
        <w:jc w:val="both"/>
        <w:rPr>
          <w:rFonts w:ascii="Arial" w:hAnsi="Arial" w:cs="Arial"/>
          <w:sz w:val="18"/>
          <w:szCs w:val="18"/>
        </w:rPr>
      </w:pPr>
    </w:p>
    <w:tbl>
      <w:tblPr>
        <w:tblStyle w:val="Tablaconcuadrcula"/>
        <w:tblW w:w="0" w:type="auto"/>
        <w:jc w:val="center"/>
        <w:tblLook w:val="04A0" w:firstRow="1" w:lastRow="0" w:firstColumn="1" w:lastColumn="0" w:noHBand="0" w:noVBand="1"/>
      </w:tblPr>
      <w:tblGrid>
        <w:gridCol w:w="1838"/>
        <w:gridCol w:w="1276"/>
        <w:gridCol w:w="1417"/>
        <w:gridCol w:w="1843"/>
        <w:gridCol w:w="2410"/>
      </w:tblGrid>
      <w:tr w:rsidR="0074236B" w:rsidRPr="0074236B" w14:paraId="565A79B4" w14:textId="77777777" w:rsidTr="0074236B">
        <w:trPr>
          <w:trHeight w:val="573"/>
          <w:jc w:val="center"/>
        </w:trPr>
        <w:tc>
          <w:tcPr>
            <w:tcW w:w="1838" w:type="dxa"/>
            <w:shd w:val="clear" w:color="auto" w:fill="D9D9D9" w:themeFill="background1" w:themeFillShade="D9"/>
            <w:vAlign w:val="center"/>
          </w:tcPr>
          <w:p w14:paraId="409AC5E2"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RÚA</w:t>
            </w:r>
          </w:p>
        </w:tc>
        <w:tc>
          <w:tcPr>
            <w:tcW w:w="1276" w:type="dxa"/>
            <w:shd w:val="clear" w:color="auto" w:fill="D9D9D9" w:themeFill="background1" w:themeFillShade="D9"/>
            <w:vAlign w:val="center"/>
          </w:tcPr>
          <w:p w14:paraId="0CA65562"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PUNTO</w:t>
            </w:r>
          </w:p>
        </w:tc>
        <w:tc>
          <w:tcPr>
            <w:tcW w:w="1417" w:type="dxa"/>
            <w:shd w:val="clear" w:color="auto" w:fill="D9D9D9" w:themeFill="background1" w:themeFillShade="D9"/>
            <w:vAlign w:val="center"/>
          </w:tcPr>
          <w:p w14:paraId="642641C1"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COTA REFERENCIA</w:t>
            </w:r>
          </w:p>
        </w:tc>
        <w:tc>
          <w:tcPr>
            <w:tcW w:w="1843" w:type="dxa"/>
            <w:shd w:val="clear" w:color="auto" w:fill="D9D9D9" w:themeFill="background1" w:themeFillShade="D9"/>
            <w:vAlign w:val="center"/>
          </w:tcPr>
          <w:p w14:paraId="2AB568F3"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DIFERENCIA COTA CON PUNTO MEDIO</w:t>
            </w:r>
          </w:p>
        </w:tc>
        <w:tc>
          <w:tcPr>
            <w:tcW w:w="2410" w:type="dxa"/>
            <w:shd w:val="clear" w:color="auto" w:fill="D9D9D9" w:themeFill="background1" w:themeFillShade="D9"/>
            <w:vAlign w:val="center"/>
          </w:tcPr>
          <w:p w14:paraId="0C87F1F8"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TRAMOS</w:t>
            </w:r>
          </w:p>
        </w:tc>
      </w:tr>
      <w:tr w:rsidR="0074236B" w:rsidRPr="0074236B" w14:paraId="657A8F93" w14:textId="77777777" w:rsidTr="0074236B">
        <w:trPr>
          <w:jc w:val="center"/>
        </w:trPr>
        <w:tc>
          <w:tcPr>
            <w:tcW w:w="1838" w:type="dxa"/>
            <w:vMerge w:val="restart"/>
            <w:vAlign w:val="center"/>
          </w:tcPr>
          <w:p w14:paraId="67FBDA9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SIMÓN BOLÍVAR</w:t>
            </w:r>
          </w:p>
        </w:tc>
        <w:tc>
          <w:tcPr>
            <w:tcW w:w="1276" w:type="dxa"/>
            <w:vAlign w:val="center"/>
          </w:tcPr>
          <w:p w14:paraId="43FD916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w:t>
            </w:r>
          </w:p>
        </w:tc>
        <w:tc>
          <w:tcPr>
            <w:tcW w:w="1417" w:type="dxa"/>
            <w:vAlign w:val="center"/>
          </w:tcPr>
          <w:p w14:paraId="71C0A96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91,87</w:t>
            </w:r>
          </w:p>
        </w:tc>
        <w:tc>
          <w:tcPr>
            <w:tcW w:w="1843" w:type="dxa"/>
            <w:vAlign w:val="center"/>
          </w:tcPr>
          <w:p w14:paraId="072FFE6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55 </w:t>
            </w:r>
            <w:proofErr w:type="spellStart"/>
            <w:r w:rsidRPr="0074236B">
              <w:rPr>
                <w:rFonts w:ascii="Arial" w:hAnsi="Arial" w:cs="Arial"/>
                <w:sz w:val="16"/>
                <w:szCs w:val="16"/>
              </w:rPr>
              <w:t>cm</w:t>
            </w:r>
            <w:proofErr w:type="spellEnd"/>
            <w:r w:rsidRPr="0074236B">
              <w:rPr>
                <w:rFonts w:ascii="Arial" w:hAnsi="Arial" w:cs="Arial"/>
                <w:sz w:val="16"/>
                <w:szCs w:val="16"/>
              </w:rPr>
              <w:t xml:space="preserve"> ≤ 60 </w:t>
            </w:r>
            <w:proofErr w:type="spellStart"/>
            <w:r w:rsidRPr="0074236B">
              <w:rPr>
                <w:rFonts w:ascii="Arial" w:hAnsi="Arial" w:cs="Arial"/>
                <w:sz w:val="16"/>
                <w:szCs w:val="16"/>
              </w:rPr>
              <w:t>cm</w:t>
            </w:r>
            <w:proofErr w:type="spellEnd"/>
          </w:p>
        </w:tc>
        <w:tc>
          <w:tcPr>
            <w:tcW w:w="2410" w:type="dxa"/>
            <w:vMerge w:val="restart"/>
            <w:vAlign w:val="center"/>
          </w:tcPr>
          <w:p w14:paraId="5740A15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Non é necesario dividir a fachada</w:t>
            </w:r>
          </w:p>
        </w:tc>
      </w:tr>
      <w:tr w:rsidR="0074236B" w:rsidRPr="0074236B" w14:paraId="4E9F9E6C" w14:textId="77777777" w:rsidTr="0074236B">
        <w:trPr>
          <w:jc w:val="center"/>
        </w:trPr>
        <w:tc>
          <w:tcPr>
            <w:tcW w:w="1838" w:type="dxa"/>
            <w:vMerge/>
            <w:vAlign w:val="center"/>
          </w:tcPr>
          <w:p w14:paraId="29E2D5BE" w14:textId="77777777" w:rsidR="0074236B" w:rsidRPr="0074236B" w:rsidRDefault="0074236B" w:rsidP="0074236B">
            <w:pPr>
              <w:jc w:val="center"/>
              <w:rPr>
                <w:rFonts w:ascii="Arial" w:hAnsi="Arial" w:cs="Arial"/>
                <w:sz w:val="16"/>
                <w:szCs w:val="16"/>
              </w:rPr>
            </w:pPr>
          </w:p>
        </w:tc>
        <w:tc>
          <w:tcPr>
            <w:tcW w:w="1276" w:type="dxa"/>
            <w:vAlign w:val="center"/>
          </w:tcPr>
          <w:p w14:paraId="7E2E9D9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417" w:type="dxa"/>
            <w:vAlign w:val="center"/>
          </w:tcPr>
          <w:p w14:paraId="5D613D5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90,80</w:t>
            </w:r>
          </w:p>
        </w:tc>
        <w:tc>
          <w:tcPr>
            <w:tcW w:w="1843" w:type="dxa"/>
            <w:vAlign w:val="center"/>
          </w:tcPr>
          <w:p w14:paraId="767C14F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50 </w:t>
            </w:r>
            <w:proofErr w:type="spellStart"/>
            <w:r w:rsidRPr="0074236B">
              <w:rPr>
                <w:rFonts w:ascii="Arial" w:hAnsi="Arial" w:cs="Arial"/>
                <w:sz w:val="16"/>
                <w:szCs w:val="16"/>
              </w:rPr>
              <w:t>cm</w:t>
            </w:r>
            <w:proofErr w:type="spellEnd"/>
            <w:r w:rsidRPr="0074236B">
              <w:rPr>
                <w:rFonts w:ascii="Arial" w:hAnsi="Arial" w:cs="Arial"/>
                <w:sz w:val="16"/>
                <w:szCs w:val="16"/>
              </w:rPr>
              <w:t xml:space="preserve">  ≤ 60 </w:t>
            </w:r>
            <w:proofErr w:type="spellStart"/>
            <w:r w:rsidRPr="0074236B">
              <w:rPr>
                <w:rFonts w:ascii="Arial" w:hAnsi="Arial" w:cs="Arial"/>
                <w:sz w:val="16"/>
                <w:szCs w:val="16"/>
              </w:rPr>
              <w:t>cm</w:t>
            </w:r>
            <w:proofErr w:type="spellEnd"/>
          </w:p>
        </w:tc>
        <w:tc>
          <w:tcPr>
            <w:tcW w:w="2410" w:type="dxa"/>
            <w:vMerge/>
            <w:vAlign w:val="center"/>
          </w:tcPr>
          <w:p w14:paraId="113C3A92" w14:textId="77777777" w:rsidR="0074236B" w:rsidRPr="0074236B" w:rsidRDefault="0074236B" w:rsidP="0074236B">
            <w:pPr>
              <w:jc w:val="center"/>
              <w:rPr>
                <w:rFonts w:ascii="Arial" w:hAnsi="Arial" w:cs="Arial"/>
                <w:sz w:val="16"/>
                <w:szCs w:val="16"/>
              </w:rPr>
            </w:pPr>
          </w:p>
        </w:tc>
      </w:tr>
      <w:tr w:rsidR="0074236B" w:rsidRPr="0074236B" w14:paraId="56887A74" w14:textId="77777777" w:rsidTr="0074236B">
        <w:trPr>
          <w:jc w:val="center"/>
        </w:trPr>
        <w:tc>
          <w:tcPr>
            <w:tcW w:w="1838" w:type="dxa"/>
            <w:vMerge/>
            <w:vAlign w:val="center"/>
          </w:tcPr>
          <w:p w14:paraId="5C8D7597" w14:textId="77777777" w:rsidR="0074236B" w:rsidRPr="0074236B" w:rsidRDefault="0074236B" w:rsidP="0074236B">
            <w:pPr>
              <w:jc w:val="center"/>
              <w:rPr>
                <w:rFonts w:ascii="Arial" w:hAnsi="Arial" w:cs="Arial"/>
                <w:sz w:val="16"/>
                <w:szCs w:val="16"/>
              </w:rPr>
            </w:pPr>
          </w:p>
        </w:tc>
        <w:tc>
          <w:tcPr>
            <w:tcW w:w="1276" w:type="dxa"/>
            <w:vAlign w:val="center"/>
          </w:tcPr>
          <w:p w14:paraId="39E5125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 MEDIO</w:t>
            </w:r>
          </w:p>
        </w:tc>
        <w:tc>
          <w:tcPr>
            <w:tcW w:w="1417" w:type="dxa"/>
            <w:vAlign w:val="center"/>
          </w:tcPr>
          <w:p w14:paraId="23FCC64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91,30</w:t>
            </w:r>
          </w:p>
        </w:tc>
        <w:tc>
          <w:tcPr>
            <w:tcW w:w="1843" w:type="dxa"/>
            <w:vAlign w:val="center"/>
          </w:tcPr>
          <w:p w14:paraId="334F809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c>
          <w:tcPr>
            <w:tcW w:w="2410" w:type="dxa"/>
            <w:vMerge/>
            <w:vAlign w:val="center"/>
          </w:tcPr>
          <w:p w14:paraId="0C05D351" w14:textId="77777777" w:rsidR="0074236B" w:rsidRPr="0074236B" w:rsidRDefault="0074236B" w:rsidP="0074236B">
            <w:pPr>
              <w:jc w:val="center"/>
              <w:rPr>
                <w:rFonts w:ascii="Arial" w:hAnsi="Arial" w:cs="Arial"/>
                <w:sz w:val="16"/>
                <w:szCs w:val="16"/>
              </w:rPr>
            </w:pPr>
          </w:p>
        </w:tc>
      </w:tr>
      <w:tr w:rsidR="0074236B" w:rsidRPr="0074236B" w14:paraId="64BB7CB2" w14:textId="77777777" w:rsidTr="0074236B">
        <w:trPr>
          <w:jc w:val="center"/>
        </w:trPr>
        <w:tc>
          <w:tcPr>
            <w:tcW w:w="1838" w:type="dxa"/>
            <w:vMerge w:val="restart"/>
            <w:vAlign w:val="center"/>
          </w:tcPr>
          <w:p w14:paraId="4CCE9E8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EMILIO GLEZ. LÓPEZ</w:t>
            </w:r>
          </w:p>
        </w:tc>
        <w:tc>
          <w:tcPr>
            <w:tcW w:w="1276" w:type="dxa"/>
            <w:vAlign w:val="center"/>
          </w:tcPr>
          <w:p w14:paraId="2DA4EB4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1417" w:type="dxa"/>
            <w:vAlign w:val="center"/>
          </w:tcPr>
          <w:p w14:paraId="2AE2BFC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86,70</w:t>
            </w:r>
          </w:p>
        </w:tc>
        <w:tc>
          <w:tcPr>
            <w:tcW w:w="1843" w:type="dxa"/>
            <w:vAlign w:val="center"/>
          </w:tcPr>
          <w:p w14:paraId="57E4565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40 </w:t>
            </w:r>
            <w:proofErr w:type="spellStart"/>
            <w:r w:rsidRPr="0074236B">
              <w:rPr>
                <w:rFonts w:ascii="Arial" w:hAnsi="Arial" w:cs="Arial"/>
                <w:sz w:val="16"/>
                <w:szCs w:val="16"/>
              </w:rPr>
              <w:t>cm</w:t>
            </w:r>
            <w:proofErr w:type="spellEnd"/>
            <w:r w:rsidRPr="0074236B">
              <w:rPr>
                <w:rFonts w:ascii="Arial" w:hAnsi="Arial" w:cs="Arial"/>
                <w:sz w:val="16"/>
                <w:szCs w:val="16"/>
              </w:rPr>
              <w:t xml:space="preserve"> ≤ 60 </w:t>
            </w:r>
            <w:proofErr w:type="spellStart"/>
            <w:r w:rsidRPr="0074236B">
              <w:rPr>
                <w:rFonts w:ascii="Arial" w:hAnsi="Arial" w:cs="Arial"/>
                <w:sz w:val="16"/>
                <w:szCs w:val="16"/>
              </w:rPr>
              <w:t>cm</w:t>
            </w:r>
            <w:proofErr w:type="spellEnd"/>
          </w:p>
        </w:tc>
        <w:tc>
          <w:tcPr>
            <w:tcW w:w="2410" w:type="dxa"/>
            <w:vMerge w:val="restart"/>
            <w:vAlign w:val="center"/>
          </w:tcPr>
          <w:p w14:paraId="6DD0222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Non é necesario dividir a fachada</w:t>
            </w:r>
          </w:p>
        </w:tc>
      </w:tr>
      <w:tr w:rsidR="0074236B" w:rsidRPr="0074236B" w14:paraId="3331FFA7" w14:textId="77777777" w:rsidTr="0074236B">
        <w:trPr>
          <w:jc w:val="center"/>
        </w:trPr>
        <w:tc>
          <w:tcPr>
            <w:tcW w:w="1838" w:type="dxa"/>
            <w:vMerge/>
            <w:vAlign w:val="center"/>
          </w:tcPr>
          <w:p w14:paraId="07ABB7F9" w14:textId="77777777" w:rsidR="0074236B" w:rsidRPr="0074236B" w:rsidRDefault="0074236B" w:rsidP="0074236B">
            <w:pPr>
              <w:jc w:val="center"/>
              <w:rPr>
                <w:rFonts w:ascii="Arial" w:hAnsi="Arial" w:cs="Arial"/>
                <w:sz w:val="16"/>
                <w:szCs w:val="16"/>
              </w:rPr>
            </w:pPr>
          </w:p>
        </w:tc>
        <w:tc>
          <w:tcPr>
            <w:tcW w:w="1276" w:type="dxa"/>
            <w:vAlign w:val="center"/>
          </w:tcPr>
          <w:p w14:paraId="61BD6FD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w:t>
            </w:r>
          </w:p>
        </w:tc>
        <w:tc>
          <w:tcPr>
            <w:tcW w:w="1417" w:type="dxa"/>
            <w:vAlign w:val="center"/>
          </w:tcPr>
          <w:p w14:paraId="3B79A27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87,20</w:t>
            </w:r>
          </w:p>
        </w:tc>
        <w:tc>
          <w:tcPr>
            <w:tcW w:w="1843" w:type="dxa"/>
            <w:vAlign w:val="center"/>
          </w:tcPr>
          <w:p w14:paraId="445B858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10 </w:t>
            </w:r>
            <w:proofErr w:type="spellStart"/>
            <w:r w:rsidRPr="0074236B">
              <w:rPr>
                <w:rFonts w:ascii="Arial" w:hAnsi="Arial" w:cs="Arial"/>
                <w:sz w:val="16"/>
                <w:szCs w:val="16"/>
              </w:rPr>
              <w:t>cm</w:t>
            </w:r>
            <w:proofErr w:type="spellEnd"/>
            <w:r w:rsidRPr="0074236B">
              <w:rPr>
                <w:rFonts w:ascii="Arial" w:hAnsi="Arial" w:cs="Arial"/>
                <w:sz w:val="16"/>
                <w:szCs w:val="16"/>
              </w:rPr>
              <w:t xml:space="preserve"> ≤ 60 </w:t>
            </w:r>
            <w:proofErr w:type="spellStart"/>
            <w:r w:rsidRPr="0074236B">
              <w:rPr>
                <w:rFonts w:ascii="Arial" w:hAnsi="Arial" w:cs="Arial"/>
                <w:sz w:val="16"/>
                <w:szCs w:val="16"/>
              </w:rPr>
              <w:t>cm</w:t>
            </w:r>
            <w:proofErr w:type="spellEnd"/>
          </w:p>
        </w:tc>
        <w:tc>
          <w:tcPr>
            <w:tcW w:w="2410" w:type="dxa"/>
            <w:vMerge/>
            <w:vAlign w:val="center"/>
          </w:tcPr>
          <w:p w14:paraId="061D7584" w14:textId="77777777" w:rsidR="0074236B" w:rsidRPr="0074236B" w:rsidRDefault="0074236B" w:rsidP="0074236B">
            <w:pPr>
              <w:jc w:val="center"/>
              <w:rPr>
                <w:rFonts w:ascii="Arial" w:hAnsi="Arial" w:cs="Arial"/>
                <w:sz w:val="16"/>
                <w:szCs w:val="16"/>
              </w:rPr>
            </w:pPr>
          </w:p>
        </w:tc>
      </w:tr>
      <w:tr w:rsidR="0074236B" w:rsidRPr="0074236B" w14:paraId="30B6BF85" w14:textId="77777777" w:rsidTr="0074236B">
        <w:trPr>
          <w:jc w:val="center"/>
        </w:trPr>
        <w:tc>
          <w:tcPr>
            <w:tcW w:w="1838" w:type="dxa"/>
            <w:vMerge/>
            <w:vAlign w:val="center"/>
          </w:tcPr>
          <w:p w14:paraId="20297413" w14:textId="77777777" w:rsidR="0074236B" w:rsidRPr="0074236B" w:rsidRDefault="0074236B" w:rsidP="0074236B">
            <w:pPr>
              <w:jc w:val="center"/>
              <w:rPr>
                <w:rFonts w:ascii="Arial" w:hAnsi="Arial" w:cs="Arial"/>
                <w:sz w:val="16"/>
                <w:szCs w:val="16"/>
              </w:rPr>
            </w:pPr>
          </w:p>
        </w:tc>
        <w:tc>
          <w:tcPr>
            <w:tcW w:w="1276" w:type="dxa"/>
            <w:vAlign w:val="center"/>
          </w:tcPr>
          <w:p w14:paraId="7156BE8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 MEDIO</w:t>
            </w:r>
          </w:p>
        </w:tc>
        <w:tc>
          <w:tcPr>
            <w:tcW w:w="1417" w:type="dxa"/>
            <w:vAlign w:val="center"/>
          </w:tcPr>
          <w:p w14:paraId="27D8927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87,10</w:t>
            </w:r>
          </w:p>
        </w:tc>
        <w:tc>
          <w:tcPr>
            <w:tcW w:w="1843" w:type="dxa"/>
            <w:vAlign w:val="center"/>
          </w:tcPr>
          <w:p w14:paraId="3A77D37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c>
          <w:tcPr>
            <w:tcW w:w="2410" w:type="dxa"/>
            <w:vMerge/>
            <w:vAlign w:val="center"/>
          </w:tcPr>
          <w:p w14:paraId="21F78BB1" w14:textId="77777777" w:rsidR="0074236B" w:rsidRPr="0074236B" w:rsidRDefault="0074236B" w:rsidP="0074236B">
            <w:pPr>
              <w:jc w:val="center"/>
              <w:rPr>
                <w:rFonts w:ascii="Arial" w:hAnsi="Arial" w:cs="Arial"/>
                <w:sz w:val="16"/>
                <w:szCs w:val="16"/>
              </w:rPr>
            </w:pPr>
          </w:p>
        </w:tc>
      </w:tr>
      <w:tr w:rsidR="0074236B" w:rsidRPr="0074236B" w14:paraId="6BE2B161" w14:textId="77777777" w:rsidTr="0074236B">
        <w:trPr>
          <w:jc w:val="center"/>
        </w:trPr>
        <w:tc>
          <w:tcPr>
            <w:tcW w:w="1838" w:type="dxa"/>
            <w:vMerge w:val="restart"/>
            <w:vAlign w:val="center"/>
          </w:tcPr>
          <w:p w14:paraId="6DDE305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ZONA APARCADOIRO (espazo libre privado)</w:t>
            </w:r>
          </w:p>
          <w:p w14:paraId="7FF0C647"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Rúa de pendente acusada</w:t>
            </w:r>
          </w:p>
        </w:tc>
        <w:tc>
          <w:tcPr>
            <w:tcW w:w="1276" w:type="dxa"/>
            <w:vAlign w:val="center"/>
          </w:tcPr>
          <w:p w14:paraId="52F381C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417" w:type="dxa"/>
            <w:vAlign w:val="center"/>
          </w:tcPr>
          <w:p w14:paraId="62C7D15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90,80</w:t>
            </w:r>
          </w:p>
        </w:tc>
        <w:tc>
          <w:tcPr>
            <w:tcW w:w="1843" w:type="dxa"/>
            <w:vAlign w:val="center"/>
          </w:tcPr>
          <w:p w14:paraId="26B5F894"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200 </w:t>
            </w:r>
            <w:proofErr w:type="spellStart"/>
            <w:r w:rsidRPr="0074236B">
              <w:rPr>
                <w:rFonts w:ascii="Arial" w:hAnsi="Arial" w:cs="Arial"/>
                <w:sz w:val="16"/>
                <w:szCs w:val="16"/>
              </w:rPr>
              <w:t>cm</w:t>
            </w:r>
            <w:proofErr w:type="spellEnd"/>
            <w:r w:rsidRPr="0074236B">
              <w:rPr>
                <w:rFonts w:ascii="Arial" w:hAnsi="Arial" w:cs="Arial"/>
                <w:sz w:val="16"/>
                <w:szCs w:val="16"/>
              </w:rPr>
              <w:t xml:space="preserve"> &gt; 150 </w:t>
            </w:r>
            <w:proofErr w:type="spellStart"/>
            <w:r w:rsidRPr="0074236B">
              <w:rPr>
                <w:rFonts w:ascii="Arial" w:hAnsi="Arial" w:cs="Arial"/>
                <w:sz w:val="16"/>
                <w:szCs w:val="16"/>
              </w:rPr>
              <w:t>cm</w:t>
            </w:r>
            <w:proofErr w:type="spellEnd"/>
          </w:p>
        </w:tc>
        <w:tc>
          <w:tcPr>
            <w:tcW w:w="2410" w:type="dxa"/>
            <w:vMerge w:val="restart"/>
            <w:vAlign w:val="center"/>
          </w:tcPr>
          <w:p w14:paraId="2E0E0BA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Dividimos a fachada en dous tramos</w:t>
            </w:r>
          </w:p>
        </w:tc>
      </w:tr>
      <w:tr w:rsidR="0074236B" w:rsidRPr="0074236B" w14:paraId="28FD1426" w14:textId="77777777" w:rsidTr="0074236B">
        <w:trPr>
          <w:jc w:val="center"/>
        </w:trPr>
        <w:tc>
          <w:tcPr>
            <w:tcW w:w="1838" w:type="dxa"/>
            <w:vMerge/>
            <w:vAlign w:val="center"/>
          </w:tcPr>
          <w:p w14:paraId="72BBC5A7" w14:textId="77777777" w:rsidR="0074236B" w:rsidRPr="0074236B" w:rsidRDefault="0074236B" w:rsidP="0074236B">
            <w:pPr>
              <w:jc w:val="center"/>
              <w:rPr>
                <w:rFonts w:ascii="Arial" w:hAnsi="Arial" w:cs="Arial"/>
                <w:sz w:val="16"/>
                <w:szCs w:val="16"/>
              </w:rPr>
            </w:pPr>
          </w:p>
        </w:tc>
        <w:tc>
          <w:tcPr>
            <w:tcW w:w="1276" w:type="dxa"/>
            <w:vAlign w:val="center"/>
          </w:tcPr>
          <w:p w14:paraId="289A9BC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1417" w:type="dxa"/>
            <w:vAlign w:val="center"/>
          </w:tcPr>
          <w:p w14:paraId="4E56910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86,70</w:t>
            </w:r>
          </w:p>
        </w:tc>
        <w:tc>
          <w:tcPr>
            <w:tcW w:w="1843" w:type="dxa"/>
            <w:vAlign w:val="center"/>
          </w:tcPr>
          <w:p w14:paraId="6A06D02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210 </w:t>
            </w:r>
            <w:proofErr w:type="spellStart"/>
            <w:r w:rsidRPr="0074236B">
              <w:rPr>
                <w:rFonts w:ascii="Arial" w:hAnsi="Arial" w:cs="Arial"/>
                <w:sz w:val="16"/>
                <w:szCs w:val="16"/>
              </w:rPr>
              <w:t>cm</w:t>
            </w:r>
            <w:proofErr w:type="spellEnd"/>
            <w:r w:rsidRPr="0074236B">
              <w:rPr>
                <w:rFonts w:ascii="Arial" w:hAnsi="Arial" w:cs="Arial"/>
                <w:sz w:val="16"/>
                <w:szCs w:val="16"/>
              </w:rPr>
              <w:t xml:space="preserve"> &gt; 150 </w:t>
            </w:r>
            <w:proofErr w:type="spellStart"/>
            <w:r w:rsidRPr="0074236B">
              <w:rPr>
                <w:rFonts w:ascii="Arial" w:hAnsi="Arial" w:cs="Arial"/>
                <w:sz w:val="16"/>
                <w:szCs w:val="16"/>
              </w:rPr>
              <w:t>cm</w:t>
            </w:r>
            <w:proofErr w:type="spellEnd"/>
          </w:p>
        </w:tc>
        <w:tc>
          <w:tcPr>
            <w:tcW w:w="2410" w:type="dxa"/>
            <w:vMerge/>
            <w:vAlign w:val="center"/>
          </w:tcPr>
          <w:p w14:paraId="226C1F64" w14:textId="77777777" w:rsidR="0074236B" w:rsidRPr="0074236B" w:rsidRDefault="0074236B" w:rsidP="0074236B">
            <w:pPr>
              <w:jc w:val="center"/>
              <w:rPr>
                <w:rFonts w:ascii="Arial" w:hAnsi="Arial" w:cs="Arial"/>
                <w:sz w:val="16"/>
                <w:szCs w:val="16"/>
              </w:rPr>
            </w:pPr>
          </w:p>
        </w:tc>
      </w:tr>
      <w:tr w:rsidR="0074236B" w:rsidRPr="0074236B" w14:paraId="71E6232B" w14:textId="77777777" w:rsidTr="0074236B">
        <w:trPr>
          <w:jc w:val="center"/>
        </w:trPr>
        <w:tc>
          <w:tcPr>
            <w:tcW w:w="1838" w:type="dxa"/>
            <w:vMerge/>
            <w:vAlign w:val="center"/>
          </w:tcPr>
          <w:p w14:paraId="0FFAC0F6" w14:textId="77777777" w:rsidR="0074236B" w:rsidRPr="0074236B" w:rsidRDefault="0074236B" w:rsidP="0074236B">
            <w:pPr>
              <w:jc w:val="center"/>
              <w:rPr>
                <w:rFonts w:ascii="Arial" w:hAnsi="Arial" w:cs="Arial"/>
                <w:sz w:val="16"/>
                <w:szCs w:val="16"/>
              </w:rPr>
            </w:pPr>
          </w:p>
        </w:tc>
        <w:tc>
          <w:tcPr>
            <w:tcW w:w="1276" w:type="dxa"/>
            <w:vAlign w:val="center"/>
          </w:tcPr>
          <w:p w14:paraId="21C957F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 MEDIO (C)</w:t>
            </w:r>
          </w:p>
        </w:tc>
        <w:tc>
          <w:tcPr>
            <w:tcW w:w="1417" w:type="dxa"/>
            <w:vAlign w:val="center"/>
          </w:tcPr>
          <w:p w14:paraId="444053D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88,80</w:t>
            </w:r>
          </w:p>
        </w:tc>
        <w:tc>
          <w:tcPr>
            <w:tcW w:w="1843" w:type="dxa"/>
            <w:vAlign w:val="center"/>
          </w:tcPr>
          <w:p w14:paraId="72DDCA14"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c>
          <w:tcPr>
            <w:tcW w:w="2410" w:type="dxa"/>
            <w:vMerge/>
            <w:vAlign w:val="center"/>
          </w:tcPr>
          <w:p w14:paraId="419E5315" w14:textId="77777777" w:rsidR="0074236B" w:rsidRPr="0074236B" w:rsidRDefault="0074236B" w:rsidP="0074236B">
            <w:pPr>
              <w:jc w:val="center"/>
              <w:rPr>
                <w:rFonts w:ascii="Arial" w:hAnsi="Arial" w:cs="Arial"/>
                <w:sz w:val="16"/>
                <w:szCs w:val="16"/>
              </w:rPr>
            </w:pPr>
          </w:p>
        </w:tc>
      </w:tr>
    </w:tbl>
    <w:p w14:paraId="24E020F5" w14:textId="77777777" w:rsidR="0074236B" w:rsidRPr="0074236B" w:rsidRDefault="0074236B" w:rsidP="0074236B">
      <w:pPr>
        <w:spacing w:line="360" w:lineRule="auto"/>
        <w:ind w:left="567"/>
        <w:contextualSpacing/>
        <w:jc w:val="both"/>
        <w:rPr>
          <w:rFonts w:ascii="Arial" w:hAnsi="Arial" w:cs="Arial"/>
          <w:sz w:val="18"/>
          <w:szCs w:val="18"/>
        </w:rPr>
      </w:pPr>
    </w:p>
    <w:tbl>
      <w:tblPr>
        <w:tblStyle w:val="Tablaconcuadrcula"/>
        <w:tblW w:w="0" w:type="auto"/>
        <w:jc w:val="center"/>
        <w:tblLook w:val="04A0" w:firstRow="1" w:lastRow="0" w:firstColumn="1" w:lastColumn="0" w:noHBand="0" w:noVBand="1"/>
      </w:tblPr>
      <w:tblGrid>
        <w:gridCol w:w="1980"/>
        <w:gridCol w:w="1134"/>
        <w:gridCol w:w="1276"/>
        <w:gridCol w:w="1417"/>
        <w:gridCol w:w="1843"/>
      </w:tblGrid>
      <w:tr w:rsidR="0074236B" w:rsidRPr="0074236B" w14:paraId="55CB2A72" w14:textId="77777777" w:rsidTr="0074236B">
        <w:trPr>
          <w:trHeight w:val="573"/>
          <w:jc w:val="center"/>
        </w:trPr>
        <w:tc>
          <w:tcPr>
            <w:tcW w:w="1980" w:type="dxa"/>
            <w:shd w:val="clear" w:color="auto" w:fill="D9D9D9" w:themeFill="background1" w:themeFillShade="D9"/>
            <w:vAlign w:val="center"/>
          </w:tcPr>
          <w:p w14:paraId="455D260E"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RÚA</w:t>
            </w:r>
          </w:p>
        </w:tc>
        <w:tc>
          <w:tcPr>
            <w:tcW w:w="1134" w:type="dxa"/>
            <w:shd w:val="clear" w:color="auto" w:fill="D9D9D9" w:themeFill="background1" w:themeFillShade="D9"/>
            <w:vAlign w:val="center"/>
          </w:tcPr>
          <w:p w14:paraId="2189B2C4"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TRAMO</w:t>
            </w:r>
          </w:p>
        </w:tc>
        <w:tc>
          <w:tcPr>
            <w:tcW w:w="1276" w:type="dxa"/>
            <w:shd w:val="clear" w:color="auto" w:fill="D9D9D9" w:themeFill="background1" w:themeFillShade="D9"/>
            <w:vAlign w:val="center"/>
          </w:tcPr>
          <w:p w14:paraId="3A9BCE36"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PUNTO</w:t>
            </w:r>
          </w:p>
        </w:tc>
        <w:tc>
          <w:tcPr>
            <w:tcW w:w="1417" w:type="dxa"/>
            <w:shd w:val="clear" w:color="auto" w:fill="D9D9D9" w:themeFill="background1" w:themeFillShade="D9"/>
            <w:vAlign w:val="center"/>
          </w:tcPr>
          <w:p w14:paraId="0642D2A0"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COTA REFERENCIA</w:t>
            </w:r>
          </w:p>
        </w:tc>
        <w:tc>
          <w:tcPr>
            <w:tcW w:w="1843" w:type="dxa"/>
            <w:shd w:val="clear" w:color="auto" w:fill="D9D9D9" w:themeFill="background1" w:themeFillShade="D9"/>
            <w:vAlign w:val="center"/>
          </w:tcPr>
          <w:p w14:paraId="4C96F1E8"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DIFERENCIA COTA CON PUNTO MEDIO</w:t>
            </w:r>
          </w:p>
        </w:tc>
      </w:tr>
      <w:tr w:rsidR="0074236B" w:rsidRPr="0074236B" w14:paraId="6713ACE1" w14:textId="77777777" w:rsidTr="0074236B">
        <w:trPr>
          <w:jc w:val="center"/>
        </w:trPr>
        <w:tc>
          <w:tcPr>
            <w:tcW w:w="1980" w:type="dxa"/>
            <w:vMerge w:val="restart"/>
            <w:vAlign w:val="center"/>
          </w:tcPr>
          <w:p w14:paraId="6E28371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ZONA APARCADOIRO (espazo libre privado)</w:t>
            </w:r>
          </w:p>
        </w:tc>
        <w:tc>
          <w:tcPr>
            <w:tcW w:w="1134" w:type="dxa"/>
            <w:vMerge w:val="restart"/>
            <w:vAlign w:val="center"/>
          </w:tcPr>
          <w:p w14:paraId="17D6923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w:t>
            </w:r>
          </w:p>
        </w:tc>
        <w:tc>
          <w:tcPr>
            <w:tcW w:w="1276" w:type="dxa"/>
            <w:vAlign w:val="center"/>
          </w:tcPr>
          <w:p w14:paraId="1DB3796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417" w:type="dxa"/>
            <w:vAlign w:val="center"/>
          </w:tcPr>
          <w:p w14:paraId="094469B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90,80</w:t>
            </w:r>
          </w:p>
        </w:tc>
        <w:tc>
          <w:tcPr>
            <w:tcW w:w="1843" w:type="dxa"/>
            <w:vAlign w:val="center"/>
          </w:tcPr>
          <w:p w14:paraId="20974A8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50 </w:t>
            </w:r>
            <w:proofErr w:type="spellStart"/>
            <w:r w:rsidRPr="0074236B">
              <w:rPr>
                <w:rFonts w:ascii="Arial" w:hAnsi="Arial" w:cs="Arial"/>
                <w:sz w:val="16"/>
                <w:szCs w:val="16"/>
              </w:rPr>
              <w:t>cm</w:t>
            </w:r>
            <w:proofErr w:type="spellEnd"/>
            <w:r w:rsidRPr="0074236B">
              <w:rPr>
                <w:rFonts w:ascii="Arial" w:hAnsi="Arial" w:cs="Arial"/>
                <w:sz w:val="16"/>
                <w:szCs w:val="16"/>
              </w:rPr>
              <w:t xml:space="preserve"> ≤ 150 </w:t>
            </w:r>
            <w:proofErr w:type="spellStart"/>
            <w:r w:rsidRPr="0074236B">
              <w:rPr>
                <w:rFonts w:ascii="Arial" w:hAnsi="Arial" w:cs="Arial"/>
                <w:sz w:val="16"/>
                <w:szCs w:val="16"/>
              </w:rPr>
              <w:t>cm</w:t>
            </w:r>
            <w:proofErr w:type="spellEnd"/>
          </w:p>
        </w:tc>
      </w:tr>
      <w:tr w:rsidR="0074236B" w:rsidRPr="0074236B" w14:paraId="5B2A9BE5" w14:textId="77777777" w:rsidTr="0074236B">
        <w:trPr>
          <w:jc w:val="center"/>
        </w:trPr>
        <w:tc>
          <w:tcPr>
            <w:tcW w:w="1980" w:type="dxa"/>
            <w:vMerge/>
            <w:vAlign w:val="center"/>
          </w:tcPr>
          <w:p w14:paraId="78DC33A3" w14:textId="77777777" w:rsidR="0074236B" w:rsidRPr="0074236B" w:rsidRDefault="0074236B" w:rsidP="0074236B">
            <w:pPr>
              <w:jc w:val="center"/>
              <w:rPr>
                <w:rFonts w:ascii="Arial" w:hAnsi="Arial" w:cs="Arial"/>
                <w:sz w:val="16"/>
                <w:szCs w:val="16"/>
              </w:rPr>
            </w:pPr>
          </w:p>
        </w:tc>
        <w:tc>
          <w:tcPr>
            <w:tcW w:w="1134" w:type="dxa"/>
            <w:vMerge/>
            <w:vAlign w:val="center"/>
          </w:tcPr>
          <w:p w14:paraId="32B5F6BE" w14:textId="77777777" w:rsidR="0074236B" w:rsidRPr="0074236B" w:rsidRDefault="0074236B" w:rsidP="0074236B">
            <w:pPr>
              <w:jc w:val="center"/>
              <w:rPr>
                <w:rFonts w:ascii="Arial" w:hAnsi="Arial" w:cs="Arial"/>
                <w:sz w:val="16"/>
                <w:szCs w:val="16"/>
              </w:rPr>
            </w:pPr>
          </w:p>
        </w:tc>
        <w:tc>
          <w:tcPr>
            <w:tcW w:w="1276" w:type="dxa"/>
            <w:vAlign w:val="center"/>
          </w:tcPr>
          <w:p w14:paraId="09C79AB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1417" w:type="dxa"/>
            <w:vAlign w:val="center"/>
          </w:tcPr>
          <w:p w14:paraId="4986063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88,80</w:t>
            </w:r>
          </w:p>
        </w:tc>
        <w:tc>
          <w:tcPr>
            <w:tcW w:w="1843" w:type="dxa"/>
            <w:vAlign w:val="center"/>
          </w:tcPr>
          <w:p w14:paraId="35AA23C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-150 </w:t>
            </w:r>
            <w:proofErr w:type="spellStart"/>
            <w:r w:rsidRPr="0074236B">
              <w:rPr>
                <w:rFonts w:ascii="Arial" w:hAnsi="Arial" w:cs="Arial"/>
                <w:sz w:val="16"/>
                <w:szCs w:val="16"/>
              </w:rPr>
              <w:t>cm</w:t>
            </w:r>
            <w:proofErr w:type="spellEnd"/>
            <w:r w:rsidRPr="0074236B">
              <w:rPr>
                <w:rFonts w:ascii="Arial" w:hAnsi="Arial" w:cs="Arial"/>
                <w:sz w:val="16"/>
                <w:szCs w:val="16"/>
              </w:rPr>
              <w:t xml:space="preserve">  ≤ 150 </w:t>
            </w:r>
            <w:proofErr w:type="spellStart"/>
            <w:r w:rsidRPr="0074236B">
              <w:rPr>
                <w:rFonts w:ascii="Arial" w:hAnsi="Arial" w:cs="Arial"/>
                <w:sz w:val="16"/>
                <w:szCs w:val="16"/>
              </w:rPr>
              <w:t>cm</w:t>
            </w:r>
            <w:proofErr w:type="spellEnd"/>
          </w:p>
        </w:tc>
      </w:tr>
      <w:tr w:rsidR="0074236B" w:rsidRPr="0074236B" w14:paraId="03BD7BDE" w14:textId="77777777" w:rsidTr="0074236B">
        <w:trPr>
          <w:jc w:val="center"/>
        </w:trPr>
        <w:tc>
          <w:tcPr>
            <w:tcW w:w="1980" w:type="dxa"/>
            <w:vMerge/>
            <w:vAlign w:val="center"/>
          </w:tcPr>
          <w:p w14:paraId="0CAB98E8" w14:textId="77777777" w:rsidR="0074236B" w:rsidRPr="0074236B" w:rsidRDefault="0074236B" w:rsidP="0074236B">
            <w:pPr>
              <w:jc w:val="center"/>
              <w:rPr>
                <w:rFonts w:ascii="Arial" w:hAnsi="Arial" w:cs="Arial"/>
                <w:sz w:val="16"/>
                <w:szCs w:val="16"/>
              </w:rPr>
            </w:pPr>
          </w:p>
        </w:tc>
        <w:tc>
          <w:tcPr>
            <w:tcW w:w="1134" w:type="dxa"/>
            <w:vMerge/>
            <w:vAlign w:val="center"/>
          </w:tcPr>
          <w:p w14:paraId="2E15A14C" w14:textId="77777777" w:rsidR="0074236B" w:rsidRPr="0074236B" w:rsidRDefault="0074236B" w:rsidP="0074236B">
            <w:pPr>
              <w:jc w:val="center"/>
              <w:rPr>
                <w:rFonts w:ascii="Arial" w:hAnsi="Arial" w:cs="Arial"/>
                <w:sz w:val="16"/>
                <w:szCs w:val="16"/>
              </w:rPr>
            </w:pPr>
          </w:p>
        </w:tc>
        <w:tc>
          <w:tcPr>
            <w:tcW w:w="1276" w:type="dxa"/>
            <w:vAlign w:val="center"/>
          </w:tcPr>
          <w:p w14:paraId="0ED9B01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 M. B-C</w:t>
            </w:r>
          </w:p>
        </w:tc>
        <w:tc>
          <w:tcPr>
            <w:tcW w:w="1417" w:type="dxa"/>
            <w:vAlign w:val="center"/>
          </w:tcPr>
          <w:p w14:paraId="5045F14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90,30</w:t>
            </w:r>
          </w:p>
        </w:tc>
        <w:tc>
          <w:tcPr>
            <w:tcW w:w="1843" w:type="dxa"/>
            <w:vAlign w:val="center"/>
          </w:tcPr>
          <w:p w14:paraId="2646C34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r w:rsidR="0074236B" w:rsidRPr="0074236B" w14:paraId="54D76D4C" w14:textId="77777777" w:rsidTr="0074236B">
        <w:trPr>
          <w:jc w:val="center"/>
        </w:trPr>
        <w:tc>
          <w:tcPr>
            <w:tcW w:w="1980" w:type="dxa"/>
            <w:vMerge/>
            <w:vAlign w:val="center"/>
          </w:tcPr>
          <w:p w14:paraId="1745B2AA" w14:textId="77777777" w:rsidR="0074236B" w:rsidRPr="0074236B" w:rsidRDefault="0074236B" w:rsidP="0074236B">
            <w:pPr>
              <w:jc w:val="center"/>
              <w:rPr>
                <w:rFonts w:ascii="Arial" w:hAnsi="Arial" w:cs="Arial"/>
                <w:sz w:val="16"/>
                <w:szCs w:val="16"/>
              </w:rPr>
            </w:pPr>
          </w:p>
        </w:tc>
        <w:tc>
          <w:tcPr>
            <w:tcW w:w="1134" w:type="dxa"/>
            <w:vMerge w:val="restart"/>
            <w:vAlign w:val="center"/>
          </w:tcPr>
          <w:p w14:paraId="67E3F46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w:t>
            </w:r>
          </w:p>
        </w:tc>
        <w:tc>
          <w:tcPr>
            <w:tcW w:w="1276" w:type="dxa"/>
            <w:vAlign w:val="center"/>
          </w:tcPr>
          <w:p w14:paraId="2F23182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1417" w:type="dxa"/>
            <w:vAlign w:val="center"/>
          </w:tcPr>
          <w:p w14:paraId="7062BE7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88,80</w:t>
            </w:r>
          </w:p>
        </w:tc>
        <w:tc>
          <w:tcPr>
            <w:tcW w:w="1843" w:type="dxa"/>
            <w:vAlign w:val="center"/>
          </w:tcPr>
          <w:p w14:paraId="17312EA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110 </w:t>
            </w:r>
            <w:proofErr w:type="spellStart"/>
            <w:r w:rsidRPr="0074236B">
              <w:rPr>
                <w:rFonts w:ascii="Arial" w:hAnsi="Arial" w:cs="Arial"/>
                <w:sz w:val="16"/>
                <w:szCs w:val="16"/>
              </w:rPr>
              <w:t>cm</w:t>
            </w:r>
            <w:proofErr w:type="spellEnd"/>
            <w:r w:rsidRPr="0074236B">
              <w:rPr>
                <w:rFonts w:ascii="Arial" w:hAnsi="Arial" w:cs="Arial"/>
                <w:sz w:val="16"/>
                <w:szCs w:val="16"/>
              </w:rPr>
              <w:t xml:space="preserve"> ≤ 150 </w:t>
            </w:r>
            <w:proofErr w:type="spellStart"/>
            <w:r w:rsidRPr="0074236B">
              <w:rPr>
                <w:rFonts w:ascii="Arial" w:hAnsi="Arial" w:cs="Arial"/>
                <w:sz w:val="16"/>
                <w:szCs w:val="16"/>
              </w:rPr>
              <w:t>cm</w:t>
            </w:r>
            <w:proofErr w:type="spellEnd"/>
          </w:p>
        </w:tc>
      </w:tr>
      <w:tr w:rsidR="0074236B" w:rsidRPr="0074236B" w14:paraId="7A2265DB" w14:textId="77777777" w:rsidTr="0074236B">
        <w:trPr>
          <w:jc w:val="center"/>
        </w:trPr>
        <w:tc>
          <w:tcPr>
            <w:tcW w:w="1980" w:type="dxa"/>
            <w:vMerge/>
            <w:vAlign w:val="center"/>
          </w:tcPr>
          <w:p w14:paraId="6788D207" w14:textId="77777777" w:rsidR="0074236B" w:rsidRPr="0074236B" w:rsidRDefault="0074236B" w:rsidP="0074236B">
            <w:pPr>
              <w:jc w:val="center"/>
              <w:rPr>
                <w:rFonts w:ascii="Arial" w:hAnsi="Arial" w:cs="Arial"/>
                <w:sz w:val="16"/>
                <w:szCs w:val="16"/>
              </w:rPr>
            </w:pPr>
          </w:p>
        </w:tc>
        <w:tc>
          <w:tcPr>
            <w:tcW w:w="1134" w:type="dxa"/>
            <w:vMerge/>
            <w:vAlign w:val="center"/>
          </w:tcPr>
          <w:p w14:paraId="06EE3315" w14:textId="77777777" w:rsidR="0074236B" w:rsidRPr="0074236B" w:rsidRDefault="0074236B" w:rsidP="0074236B">
            <w:pPr>
              <w:jc w:val="center"/>
              <w:rPr>
                <w:rFonts w:ascii="Arial" w:hAnsi="Arial" w:cs="Arial"/>
                <w:sz w:val="16"/>
                <w:szCs w:val="16"/>
              </w:rPr>
            </w:pPr>
          </w:p>
        </w:tc>
        <w:tc>
          <w:tcPr>
            <w:tcW w:w="1276" w:type="dxa"/>
            <w:vAlign w:val="center"/>
          </w:tcPr>
          <w:p w14:paraId="7B2A6C9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1417" w:type="dxa"/>
            <w:vAlign w:val="center"/>
          </w:tcPr>
          <w:p w14:paraId="2595C7E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86,70</w:t>
            </w:r>
          </w:p>
        </w:tc>
        <w:tc>
          <w:tcPr>
            <w:tcW w:w="1843" w:type="dxa"/>
            <w:vAlign w:val="center"/>
          </w:tcPr>
          <w:p w14:paraId="7E2204E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-100 </w:t>
            </w:r>
            <w:proofErr w:type="spellStart"/>
            <w:r w:rsidRPr="0074236B">
              <w:rPr>
                <w:rFonts w:ascii="Arial" w:hAnsi="Arial" w:cs="Arial"/>
                <w:sz w:val="16"/>
                <w:szCs w:val="16"/>
              </w:rPr>
              <w:t>cm</w:t>
            </w:r>
            <w:proofErr w:type="spellEnd"/>
            <w:r w:rsidRPr="0074236B">
              <w:rPr>
                <w:rFonts w:ascii="Arial" w:hAnsi="Arial" w:cs="Arial"/>
                <w:sz w:val="16"/>
                <w:szCs w:val="16"/>
              </w:rPr>
              <w:t xml:space="preserve"> ≤ 150 </w:t>
            </w:r>
            <w:proofErr w:type="spellStart"/>
            <w:r w:rsidRPr="0074236B">
              <w:rPr>
                <w:rFonts w:ascii="Arial" w:hAnsi="Arial" w:cs="Arial"/>
                <w:sz w:val="16"/>
                <w:szCs w:val="16"/>
              </w:rPr>
              <w:t>cm</w:t>
            </w:r>
            <w:proofErr w:type="spellEnd"/>
          </w:p>
        </w:tc>
      </w:tr>
      <w:tr w:rsidR="0074236B" w:rsidRPr="0074236B" w14:paraId="45E80554" w14:textId="77777777" w:rsidTr="0074236B">
        <w:trPr>
          <w:jc w:val="center"/>
        </w:trPr>
        <w:tc>
          <w:tcPr>
            <w:tcW w:w="1980" w:type="dxa"/>
            <w:vMerge/>
            <w:vAlign w:val="center"/>
          </w:tcPr>
          <w:p w14:paraId="14AA8A42" w14:textId="77777777" w:rsidR="0074236B" w:rsidRPr="0074236B" w:rsidRDefault="0074236B" w:rsidP="0074236B">
            <w:pPr>
              <w:jc w:val="center"/>
              <w:rPr>
                <w:rFonts w:ascii="Arial" w:hAnsi="Arial" w:cs="Arial"/>
                <w:sz w:val="16"/>
                <w:szCs w:val="16"/>
              </w:rPr>
            </w:pPr>
          </w:p>
        </w:tc>
        <w:tc>
          <w:tcPr>
            <w:tcW w:w="1134" w:type="dxa"/>
            <w:vMerge/>
            <w:vAlign w:val="center"/>
          </w:tcPr>
          <w:p w14:paraId="6D86B7A7" w14:textId="77777777" w:rsidR="0074236B" w:rsidRPr="0074236B" w:rsidRDefault="0074236B" w:rsidP="0074236B">
            <w:pPr>
              <w:jc w:val="center"/>
              <w:rPr>
                <w:rFonts w:ascii="Arial" w:hAnsi="Arial" w:cs="Arial"/>
                <w:sz w:val="16"/>
                <w:szCs w:val="16"/>
              </w:rPr>
            </w:pPr>
          </w:p>
        </w:tc>
        <w:tc>
          <w:tcPr>
            <w:tcW w:w="1276" w:type="dxa"/>
            <w:vAlign w:val="center"/>
          </w:tcPr>
          <w:p w14:paraId="64406BE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 M. C-D</w:t>
            </w:r>
          </w:p>
        </w:tc>
        <w:tc>
          <w:tcPr>
            <w:tcW w:w="1417" w:type="dxa"/>
            <w:vAlign w:val="center"/>
          </w:tcPr>
          <w:p w14:paraId="1678DFB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87,70</w:t>
            </w:r>
          </w:p>
        </w:tc>
        <w:tc>
          <w:tcPr>
            <w:tcW w:w="1843" w:type="dxa"/>
            <w:vAlign w:val="center"/>
          </w:tcPr>
          <w:p w14:paraId="362BB5B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bl>
    <w:p w14:paraId="213D0F9B" w14:textId="6C50539C" w:rsidR="0074236B" w:rsidRDefault="0074236B" w:rsidP="00FC5799">
      <w:pPr>
        <w:spacing w:before="240" w:after="160" w:line="360" w:lineRule="auto"/>
        <w:ind w:left="567"/>
        <w:contextualSpacing/>
        <w:jc w:val="both"/>
        <w:rPr>
          <w:rFonts w:ascii="Arial" w:hAnsi="Arial" w:cs="Arial"/>
          <w:sz w:val="18"/>
          <w:szCs w:val="18"/>
        </w:rPr>
      </w:pPr>
      <w:r w:rsidRPr="0074236B">
        <w:rPr>
          <w:rFonts w:ascii="Arial" w:hAnsi="Arial" w:cs="Arial"/>
          <w:sz w:val="18"/>
          <w:szCs w:val="18"/>
        </w:rPr>
        <w:lastRenderedPageBreak/>
        <w:t xml:space="preserve">A vista do anterior resulta que os frontes ás rúas Simón Bolívar e Emilio </w:t>
      </w:r>
      <w:proofErr w:type="spellStart"/>
      <w:r w:rsidRPr="0074236B">
        <w:rPr>
          <w:rFonts w:ascii="Arial" w:hAnsi="Arial" w:cs="Arial"/>
          <w:sz w:val="18"/>
          <w:szCs w:val="18"/>
        </w:rPr>
        <w:t>Glez</w:t>
      </w:r>
      <w:proofErr w:type="spellEnd"/>
      <w:r w:rsidRPr="0074236B">
        <w:rPr>
          <w:rFonts w:ascii="Arial" w:hAnsi="Arial" w:cs="Arial"/>
          <w:sz w:val="18"/>
          <w:szCs w:val="18"/>
        </w:rPr>
        <w:t>. López non se teñen que dividir en tramos</w:t>
      </w:r>
      <w:r w:rsidR="00FC5799">
        <w:rPr>
          <w:rFonts w:ascii="Arial" w:hAnsi="Arial" w:cs="Arial"/>
          <w:sz w:val="18"/>
          <w:szCs w:val="18"/>
        </w:rPr>
        <w:t xml:space="preserve"> mentres que </w:t>
      </w:r>
      <w:r w:rsidRPr="0074236B">
        <w:rPr>
          <w:rFonts w:ascii="Arial" w:hAnsi="Arial" w:cs="Arial"/>
          <w:sz w:val="18"/>
          <w:szCs w:val="18"/>
        </w:rPr>
        <w:t>o fronte sur á zona do aparcadoiro dividirase en dous tramos. Polo tanto as cotas de referencia que se tomarán finalmente para considerar a altura máxima dos volumes a implantar no ámbito de referencia do ED serán os que se indican a continuación:</w:t>
      </w:r>
    </w:p>
    <w:p w14:paraId="60A467A7" w14:textId="77777777" w:rsidR="005656AA" w:rsidRPr="0074236B" w:rsidRDefault="005656AA" w:rsidP="00FC5799">
      <w:pPr>
        <w:spacing w:before="240" w:after="160" w:line="360" w:lineRule="auto"/>
        <w:ind w:left="567"/>
        <w:contextualSpacing/>
        <w:jc w:val="both"/>
        <w:rPr>
          <w:rFonts w:ascii="Arial" w:hAnsi="Arial" w:cs="Arial"/>
          <w:sz w:val="18"/>
          <w:szCs w:val="18"/>
        </w:rPr>
      </w:pPr>
    </w:p>
    <w:tbl>
      <w:tblPr>
        <w:tblStyle w:val="Tablaconcuadrcula"/>
        <w:tblW w:w="0" w:type="auto"/>
        <w:jc w:val="center"/>
        <w:tblLook w:val="04A0" w:firstRow="1" w:lastRow="0" w:firstColumn="1" w:lastColumn="0" w:noHBand="0" w:noVBand="1"/>
      </w:tblPr>
      <w:tblGrid>
        <w:gridCol w:w="1405"/>
        <w:gridCol w:w="1000"/>
        <w:gridCol w:w="1516"/>
        <w:gridCol w:w="1177"/>
        <w:gridCol w:w="1276"/>
        <w:gridCol w:w="1559"/>
      </w:tblGrid>
      <w:tr w:rsidR="0074236B" w:rsidRPr="0074236B" w14:paraId="5FFE0B82" w14:textId="77777777" w:rsidTr="0074236B">
        <w:trPr>
          <w:trHeight w:val="345"/>
          <w:jc w:val="center"/>
        </w:trPr>
        <w:tc>
          <w:tcPr>
            <w:tcW w:w="1405" w:type="dxa"/>
            <w:shd w:val="clear" w:color="auto" w:fill="D9D9D9" w:themeFill="background1" w:themeFillShade="D9"/>
            <w:vAlign w:val="center"/>
          </w:tcPr>
          <w:p w14:paraId="3E8C7FA8"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RÚA</w:t>
            </w:r>
          </w:p>
        </w:tc>
        <w:tc>
          <w:tcPr>
            <w:tcW w:w="1000" w:type="dxa"/>
            <w:shd w:val="clear" w:color="auto" w:fill="D9D9D9" w:themeFill="background1" w:themeFillShade="D9"/>
            <w:vAlign w:val="center"/>
          </w:tcPr>
          <w:p w14:paraId="2F0A1B69"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VOLUME</w:t>
            </w:r>
          </w:p>
        </w:tc>
        <w:tc>
          <w:tcPr>
            <w:tcW w:w="1516" w:type="dxa"/>
            <w:shd w:val="clear" w:color="auto" w:fill="D9D9D9" w:themeFill="background1" w:themeFillShade="D9"/>
            <w:vAlign w:val="center"/>
          </w:tcPr>
          <w:p w14:paraId="31CA5AA5"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TRAMO</w:t>
            </w:r>
          </w:p>
        </w:tc>
        <w:tc>
          <w:tcPr>
            <w:tcW w:w="1177" w:type="dxa"/>
            <w:shd w:val="clear" w:color="auto" w:fill="D9D9D9" w:themeFill="background1" w:themeFillShade="D9"/>
            <w:vAlign w:val="center"/>
          </w:tcPr>
          <w:p w14:paraId="3B043B11"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PUNTO</w:t>
            </w:r>
          </w:p>
        </w:tc>
        <w:tc>
          <w:tcPr>
            <w:tcW w:w="1276" w:type="dxa"/>
            <w:shd w:val="clear" w:color="auto" w:fill="D9D9D9" w:themeFill="background1" w:themeFillShade="D9"/>
            <w:vAlign w:val="center"/>
          </w:tcPr>
          <w:p w14:paraId="2C5ACDD3"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COTA REFERENCIA</w:t>
            </w:r>
          </w:p>
        </w:tc>
        <w:tc>
          <w:tcPr>
            <w:tcW w:w="1559" w:type="dxa"/>
            <w:shd w:val="clear" w:color="auto" w:fill="D9D9D9" w:themeFill="background1" w:themeFillShade="D9"/>
            <w:vAlign w:val="center"/>
          </w:tcPr>
          <w:p w14:paraId="3296D88B"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DIFERENCIA COTA CON PUNTO MEDIO</w:t>
            </w:r>
          </w:p>
        </w:tc>
      </w:tr>
      <w:tr w:rsidR="0074236B" w:rsidRPr="0074236B" w14:paraId="20B2157D" w14:textId="77777777" w:rsidTr="0074236B">
        <w:trPr>
          <w:jc w:val="center"/>
        </w:trPr>
        <w:tc>
          <w:tcPr>
            <w:tcW w:w="1405" w:type="dxa"/>
            <w:vMerge w:val="restart"/>
            <w:vAlign w:val="center"/>
          </w:tcPr>
          <w:p w14:paraId="300C713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SIMÓN BOLÍVAR</w:t>
            </w:r>
          </w:p>
        </w:tc>
        <w:tc>
          <w:tcPr>
            <w:tcW w:w="1000" w:type="dxa"/>
            <w:vMerge w:val="restart"/>
            <w:vAlign w:val="center"/>
          </w:tcPr>
          <w:p w14:paraId="68600F8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516" w:type="dxa"/>
            <w:vMerge w:val="restart"/>
            <w:vAlign w:val="center"/>
          </w:tcPr>
          <w:p w14:paraId="484102B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UNICO</w:t>
            </w:r>
          </w:p>
        </w:tc>
        <w:tc>
          <w:tcPr>
            <w:tcW w:w="1177" w:type="dxa"/>
            <w:vAlign w:val="center"/>
          </w:tcPr>
          <w:p w14:paraId="011106D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w:t>
            </w:r>
          </w:p>
        </w:tc>
        <w:tc>
          <w:tcPr>
            <w:tcW w:w="1276" w:type="dxa"/>
            <w:vAlign w:val="center"/>
          </w:tcPr>
          <w:p w14:paraId="053F0A1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91,87</w:t>
            </w:r>
          </w:p>
        </w:tc>
        <w:tc>
          <w:tcPr>
            <w:tcW w:w="1559" w:type="dxa"/>
            <w:vAlign w:val="center"/>
          </w:tcPr>
          <w:p w14:paraId="5E73EF5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55 </w:t>
            </w:r>
            <w:proofErr w:type="spellStart"/>
            <w:r w:rsidRPr="0074236B">
              <w:rPr>
                <w:rFonts w:ascii="Arial" w:hAnsi="Arial" w:cs="Arial"/>
                <w:sz w:val="16"/>
                <w:szCs w:val="16"/>
              </w:rPr>
              <w:t>cm</w:t>
            </w:r>
            <w:proofErr w:type="spellEnd"/>
          </w:p>
        </w:tc>
      </w:tr>
      <w:tr w:rsidR="0074236B" w:rsidRPr="0074236B" w14:paraId="24512BE6" w14:textId="77777777" w:rsidTr="0074236B">
        <w:trPr>
          <w:jc w:val="center"/>
        </w:trPr>
        <w:tc>
          <w:tcPr>
            <w:tcW w:w="1405" w:type="dxa"/>
            <w:vMerge/>
            <w:vAlign w:val="center"/>
          </w:tcPr>
          <w:p w14:paraId="6AEF2311" w14:textId="77777777" w:rsidR="0074236B" w:rsidRPr="0074236B" w:rsidRDefault="0074236B" w:rsidP="0074236B">
            <w:pPr>
              <w:jc w:val="center"/>
              <w:rPr>
                <w:rFonts w:ascii="Arial" w:hAnsi="Arial" w:cs="Arial"/>
                <w:sz w:val="16"/>
                <w:szCs w:val="16"/>
              </w:rPr>
            </w:pPr>
          </w:p>
        </w:tc>
        <w:tc>
          <w:tcPr>
            <w:tcW w:w="1000" w:type="dxa"/>
            <w:vMerge/>
            <w:vAlign w:val="center"/>
          </w:tcPr>
          <w:p w14:paraId="73212807" w14:textId="77777777" w:rsidR="0074236B" w:rsidRPr="0074236B" w:rsidRDefault="0074236B" w:rsidP="0074236B">
            <w:pPr>
              <w:jc w:val="center"/>
              <w:rPr>
                <w:rFonts w:ascii="Arial" w:hAnsi="Arial" w:cs="Arial"/>
                <w:sz w:val="16"/>
                <w:szCs w:val="16"/>
              </w:rPr>
            </w:pPr>
          </w:p>
        </w:tc>
        <w:tc>
          <w:tcPr>
            <w:tcW w:w="1516" w:type="dxa"/>
            <w:vMerge/>
            <w:vAlign w:val="center"/>
          </w:tcPr>
          <w:p w14:paraId="5A098143" w14:textId="77777777" w:rsidR="0074236B" w:rsidRPr="0074236B" w:rsidRDefault="0074236B" w:rsidP="0074236B">
            <w:pPr>
              <w:jc w:val="center"/>
              <w:rPr>
                <w:rFonts w:ascii="Arial" w:hAnsi="Arial" w:cs="Arial"/>
                <w:sz w:val="16"/>
                <w:szCs w:val="16"/>
              </w:rPr>
            </w:pPr>
          </w:p>
        </w:tc>
        <w:tc>
          <w:tcPr>
            <w:tcW w:w="1177" w:type="dxa"/>
            <w:vAlign w:val="center"/>
          </w:tcPr>
          <w:p w14:paraId="39B0D6C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276" w:type="dxa"/>
            <w:vAlign w:val="center"/>
          </w:tcPr>
          <w:p w14:paraId="502BAE2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90,80</w:t>
            </w:r>
          </w:p>
        </w:tc>
        <w:tc>
          <w:tcPr>
            <w:tcW w:w="1559" w:type="dxa"/>
            <w:vAlign w:val="center"/>
          </w:tcPr>
          <w:p w14:paraId="36C4508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- 50 </w:t>
            </w:r>
            <w:proofErr w:type="spellStart"/>
            <w:r w:rsidRPr="0074236B">
              <w:rPr>
                <w:rFonts w:ascii="Arial" w:hAnsi="Arial" w:cs="Arial"/>
                <w:sz w:val="16"/>
                <w:szCs w:val="16"/>
              </w:rPr>
              <w:t>cm</w:t>
            </w:r>
            <w:proofErr w:type="spellEnd"/>
          </w:p>
        </w:tc>
      </w:tr>
      <w:tr w:rsidR="0074236B" w:rsidRPr="0074236B" w14:paraId="3B064EFB" w14:textId="77777777" w:rsidTr="0074236B">
        <w:trPr>
          <w:jc w:val="center"/>
        </w:trPr>
        <w:tc>
          <w:tcPr>
            <w:tcW w:w="1405" w:type="dxa"/>
            <w:vMerge/>
            <w:vAlign w:val="center"/>
          </w:tcPr>
          <w:p w14:paraId="590DD186" w14:textId="77777777" w:rsidR="0074236B" w:rsidRPr="0074236B" w:rsidRDefault="0074236B" w:rsidP="0074236B">
            <w:pPr>
              <w:jc w:val="center"/>
              <w:rPr>
                <w:rFonts w:ascii="Arial" w:hAnsi="Arial" w:cs="Arial"/>
                <w:sz w:val="16"/>
                <w:szCs w:val="16"/>
              </w:rPr>
            </w:pPr>
          </w:p>
        </w:tc>
        <w:tc>
          <w:tcPr>
            <w:tcW w:w="1000" w:type="dxa"/>
            <w:vMerge/>
            <w:vAlign w:val="center"/>
          </w:tcPr>
          <w:p w14:paraId="022BD9A6" w14:textId="77777777" w:rsidR="0074236B" w:rsidRPr="0074236B" w:rsidRDefault="0074236B" w:rsidP="0074236B">
            <w:pPr>
              <w:jc w:val="center"/>
              <w:rPr>
                <w:rFonts w:ascii="Arial" w:hAnsi="Arial" w:cs="Arial"/>
                <w:sz w:val="16"/>
                <w:szCs w:val="16"/>
              </w:rPr>
            </w:pPr>
          </w:p>
        </w:tc>
        <w:tc>
          <w:tcPr>
            <w:tcW w:w="1516" w:type="dxa"/>
            <w:vMerge/>
            <w:vAlign w:val="center"/>
          </w:tcPr>
          <w:p w14:paraId="67497238" w14:textId="77777777" w:rsidR="0074236B" w:rsidRPr="0074236B" w:rsidRDefault="0074236B" w:rsidP="0074236B">
            <w:pPr>
              <w:jc w:val="center"/>
              <w:rPr>
                <w:rFonts w:ascii="Arial" w:hAnsi="Arial" w:cs="Arial"/>
                <w:sz w:val="16"/>
                <w:szCs w:val="16"/>
              </w:rPr>
            </w:pPr>
          </w:p>
        </w:tc>
        <w:tc>
          <w:tcPr>
            <w:tcW w:w="1177" w:type="dxa"/>
            <w:vAlign w:val="center"/>
          </w:tcPr>
          <w:p w14:paraId="07AFC20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 M. A-B</w:t>
            </w:r>
          </w:p>
        </w:tc>
        <w:tc>
          <w:tcPr>
            <w:tcW w:w="1276" w:type="dxa"/>
            <w:vAlign w:val="center"/>
          </w:tcPr>
          <w:p w14:paraId="7CB3AF2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91,30</w:t>
            </w:r>
          </w:p>
        </w:tc>
        <w:tc>
          <w:tcPr>
            <w:tcW w:w="1559" w:type="dxa"/>
            <w:vAlign w:val="center"/>
          </w:tcPr>
          <w:p w14:paraId="1452795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r w:rsidR="0074236B" w:rsidRPr="0074236B" w14:paraId="5BB59079" w14:textId="77777777" w:rsidTr="0074236B">
        <w:trPr>
          <w:jc w:val="center"/>
        </w:trPr>
        <w:tc>
          <w:tcPr>
            <w:tcW w:w="1405" w:type="dxa"/>
            <w:vMerge w:val="restart"/>
            <w:vAlign w:val="center"/>
          </w:tcPr>
          <w:p w14:paraId="7C10D27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EMILIO GLEZ. LÓPEZ</w:t>
            </w:r>
          </w:p>
        </w:tc>
        <w:tc>
          <w:tcPr>
            <w:tcW w:w="1000" w:type="dxa"/>
            <w:vMerge w:val="restart"/>
            <w:vAlign w:val="center"/>
          </w:tcPr>
          <w:p w14:paraId="2C68076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w:t>
            </w:r>
          </w:p>
        </w:tc>
        <w:tc>
          <w:tcPr>
            <w:tcW w:w="1516" w:type="dxa"/>
            <w:vMerge w:val="restart"/>
            <w:vAlign w:val="center"/>
          </w:tcPr>
          <w:p w14:paraId="2DF126A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UNICO</w:t>
            </w:r>
          </w:p>
        </w:tc>
        <w:tc>
          <w:tcPr>
            <w:tcW w:w="1177" w:type="dxa"/>
            <w:vAlign w:val="center"/>
          </w:tcPr>
          <w:p w14:paraId="1765AB6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1276" w:type="dxa"/>
            <w:vAlign w:val="center"/>
          </w:tcPr>
          <w:p w14:paraId="326CEE6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86,70</w:t>
            </w:r>
          </w:p>
        </w:tc>
        <w:tc>
          <w:tcPr>
            <w:tcW w:w="1559" w:type="dxa"/>
            <w:vAlign w:val="center"/>
          </w:tcPr>
          <w:p w14:paraId="18038FE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-40 </w:t>
            </w:r>
            <w:proofErr w:type="spellStart"/>
            <w:r w:rsidRPr="0074236B">
              <w:rPr>
                <w:rFonts w:ascii="Arial" w:hAnsi="Arial" w:cs="Arial"/>
                <w:sz w:val="16"/>
                <w:szCs w:val="16"/>
              </w:rPr>
              <w:t>cm</w:t>
            </w:r>
            <w:proofErr w:type="spellEnd"/>
          </w:p>
        </w:tc>
      </w:tr>
      <w:tr w:rsidR="0074236B" w:rsidRPr="0074236B" w14:paraId="5FBC6FA0" w14:textId="77777777" w:rsidTr="0074236B">
        <w:trPr>
          <w:jc w:val="center"/>
        </w:trPr>
        <w:tc>
          <w:tcPr>
            <w:tcW w:w="1405" w:type="dxa"/>
            <w:vMerge/>
            <w:vAlign w:val="center"/>
          </w:tcPr>
          <w:p w14:paraId="5F746B30" w14:textId="77777777" w:rsidR="0074236B" w:rsidRPr="0074236B" w:rsidRDefault="0074236B" w:rsidP="0074236B">
            <w:pPr>
              <w:jc w:val="center"/>
              <w:rPr>
                <w:rFonts w:ascii="Arial" w:hAnsi="Arial" w:cs="Arial"/>
                <w:sz w:val="16"/>
                <w:szCs w:val="16"/>
              </w:rPr>
            </w:pPr>
          </w:p>
        </w:tc>
        <w:tc>
          <w:tcPr>
            <w:tcW w:w="1000" w:type="dxa"/>
            <w:vMerge/>
            <w:vAlign w:val="center"/>
          </w:tcPr>
          <w:p w14:paraId="10410C99" w14:textId="77777777" w:rsidR="0074236B" w:rsidRPr="0074236B" w:rsidRDefault="0074236B" w:rsidP="0074236B">
            <w:pPr>
              <w:jc w:val="center"/>
              <w:rPr>
                <w:rFonts w:ascii="Arial" w:hAnsi="Arial" w:cs="Arial"/>
                <w:sz w:val="16"/>
                <w:szCs w:val="16"/>
              </w:rPr>
            </w:pPr>
          </w:p>
        </w:tc>
        <w:tc>
          <w:tcPr>
            <w:tcW w:w="1516" w:type="dxa"/>
            <w:vMerge/>
            <w:vAlign w:val="center"/>
          </w:tcPr>
          <w:p w14:paraId="2A8CFC3C" w14:textId="77777777" w:rsidR="0074236B" w:rsidRPr="0074236B" w:rsidRDefault="0074236B" w:rsidP="0074236B">
            <w:pPr>
              <w:jc w:val="center"/>
              <w:rPr>
                <w:rFonts w:ascii="Arial" w:hAnsi="Arial" w:cs="Arial"/>
                <w:sz w:val="16"/>
                <w:szCs w:val="16"/>
              </w:rPr>
            </w:pPr>
          </w:p>
        </w:tc>
        <w:tc>
          <w:tcPr>
            <w:tcW w:w="1177" w:type="dxa"/>
            <w:vAlign w:val="center"/>
          </w:tcPr>
          <w:p w14:paraId="7DB55B8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w:t>
            </w:r>
          </w:p>
        </w:tc>
        <w:tc>
          <w:tcPr>
            <w:tcW w:w="1276" w:type="dxa"/>
            <w:vAlign w:val="center"/>
          </w:tcPr>
          <w:p w14:paraId="3185C3D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87,20</w:t>
            </w:r>
          </w:p>
        </w:tc>
        <w:tc>
          <w:tcPr>
            <w:tcW w:w="1559" w:type="dxa"/>
            <w:vAlign w:val="center"/>
          </w:tcPr>
          <w:p w14:paraId="73B772C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10 </w:t>
            </w:r>
            <w:proofErr w:type="spellStart"/>
            <w:r w:rsidRPr="0074236B">
              <w:rPr>
                <w:rFonts w:ascii="Arial" w:hAnsi="Arial" w:cs="Arial"/>
                <w:sz w:val="16"/>
                <w:szCs w:val="16"/>
              </w:rPr>
              <w:t>cm</w:t>
            </w:r>
            <w:proofErr w:type="spellEnd"/>
          </w:p>
        </w:tc>
      </w:tr>
      <w:tr w:rsidR="0074236B" w:rsidRPr="0074236B" w14:paraId="64A180CD" w14:textId="77777777" w:rsidTr="0074236B">
        <w:trPr>
          <w:jc w:val="center"/>
        </w:trPr>
        <w:tc>
          <w:tcPr>
            <w:tcW w:w="1405" w:type="dxa"/>
            <w:vMerge/>
            <w:vAlign w:val="center"/>
          </w:tcPr>
          <w:p w14:paraId="5B1333DA" w14:textId="77777777" w:rsidR="0074236B" w:rsidRPr="0074236B" w:rsidRDefault="0074236B" w:rsidP="0074236B">
            <w:pPr>
              <w:jc w:val="center"/>
              <w:rPr>
                <w:rFonts w:ascii="Arial" w:hAnsi="Arial" w:cs="Arial"/>
                <w:sz w:val="16"/>
                <w:szCs w:val="16"/>
              </w:rPr>
            </w:pPr>
          </w:p>
        </w:tc>
        <w:tc>
          <w:tcPr>
            <w:tcW w:w="1000" w:type="dxa"/>
            <w:vMerge/>
            <w:vAlign w:val="center"/>
          </w:tcPr>
          <w:p w14:paraId="0AB90D29" w14:textId="77777777" w:rsidR="0074236B" w:rsidRPr="0074236B" w:rsidRDefault="0074236B" w:rsidP="0074236B">
            <w:pPr>
              <w:jc w:val="center"/>
              <w:rPr>
                <w:rFonts w:ascii="Arial" w:hAnsi="Arial" w:cs="Arial"/>
                <w:sz w:val="16"/>
                <w:szCs w:val="16"/>
              </w:rPr>
            </w:pPr>
          </w:p>
        </w:tc>
        <w:tc>
          <w:tcPr>
            <w:tcW w:w="1516" w:type="dxa"/>
            <w:vMerge/>
            <w:vAlign w:val="center"/>
          </w:tcPr>
          <w:p w14:paraId="783AA500" w14:textId="77777777" w:rsidR="0074236B" w:rsidRPr="0074236B" w:rsidRDefault="0074236B" w:rsidP="0074236B">
            <w:pPr>
              <w:jc w:val="center"/>
              <w:rPr>
                <w:rFonts w:ascii="Arial" w:hAnsi="Arial" w:cs="Arial"/>
                <w:sz w:val="16"/>
                <w:szCs w:val="16"/>
              </w:rPr>
            </w:pPr>
          </w:p>
        </w:tc>
        <w:tc>
          <w:tcPr>
            <w:tcW w:w="1177" w:type="dxa"/>
            <w:vAlign w:val="center"/>
          </w:tcPr>
          <w:p w14:paraId="7CD8D94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P.M. D-E</w:t>
            </w:r>
          </w:p>
        </w:tc>
        <w:tc>
          <w:tcPr>
            <w:tcW w:w="1276" w:type="dxa"/>
            <w:vAlign w:val="center"/>
          </w:tcPr>
          <w:p w14:paraId="261532D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87,10</w:t>
            </w:r>
          </w:p>
        </w:tc>
        <w:tc>
          <w:tcPr>
            <w:tcW w:w="1559" w:type="dxa"/>
            <w:vAlign w:val="center"/>
          </w:tcPr>
          <w:p w14:paraId="164B5FA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r w:rsidR="0074236B" w:rsidRPr="0074236B" w14:paraId="20D39201" w14:textId="77777777" w:rsidTr="0074236B">
        <w:trPr>
          <w:jc w:val="center"/>
        </w:trPr>
        <w:tc>
          <w:tcPr>
            <w:tcW w:w="1405" w:type="dxa"/>
            <w:vMerge w:val="restart"/>
            <w:vAlign w:val="center"/>
          </w:tcPr>
          <w:p w14:paraId="22D7315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ZONA APARCADOIRO (espazo libre privado)</w:t>
            </w:r>
          </w:p>
        </w:tc>
        <w:tc>
          <w:tcPr>
            <w:tcW w:w="1000" w:type="dxa"/>
            <w:vMerge w:val="restart"/>
            <w:vAlign w:val="center"/>
          </w:tcPr>
          <w:p w14:paraId="348C633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516" w:type="dxa"/>
            <w:vMerge w:val="restart"/>
            <w:vAlign w:val="center"/>
          </w:tcPr>
          <w:p w14:paraId="08C63C6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w:t>
            </w:r>
          </w:p>
        </w:tc>
        <w:tc>
          <w:tcPr>
            <w:tcW w:w="1177" w:type="dxa"/>
            <w:vAlign w:val="center"/>
          </w:tcPr>
          <w:p w14:paraId="3808CB1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276" w:type="dxa"/>
            <w:vAlign w:val="center"/>
          </w:tcPr>
          <w:p w14:paraId="4464BCC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90,80</w:t>
            </w:r>
          </w:p>
        </w:tc>
        <w:tc>
          <w:tcPr>
            <w:tcW w:w="1559" w:type="dxa"/>
            <w:vAlign w:val="center"/>
          </w:tcPr>
          <w:p w14:paraId="67AADC5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50 </w:t>
            </w:r>
            <w:proofErr w:type="spellStart"/>
            <w:r w:rsidRPr="0074236B">
              <w:rPr>
                <w:rFonts w:ascii="Arial" w:hAnsi="Arial" w:cs="Arial"/>
                <w:sz w:val="16"/>
                <w:szCs w:val="16"/>
              </w:rPr>
              <w:t>cm</w:t>
            </w:r>
            <w:proofErr w:type="spellEnd"/>
          </w:p>
        </w:tc>
      </w:tr>
      <w:tr w:rsidR="0074236B" w:rsidRPr="0074236B" w14:paraId="7BBF522E" w14:textId="77777777" w:rsidTr="0074236B">
        <w:trPr>
          <w:jc w:val="center"/>
        </w:trPr>
        <w:tc>
          <w:tcPr>
            <w:tcW w:w="1405" w:type="dxa"/>
            <w:vMerge/>
            <w:vAlign w:val="center"/>
          </w:tcPr>
          <w:p w14:paraId="6F950421" w14:textId="77777777" w:rsidR="0074236B" w:rsidRPr="0074236B" w:rsidRDefault="0074236B" w:rsidP="0074236B">
            <w:pPr>
              <w:jc w:val="center"/>
              <w:rPr>
                <w:rFonts w:ascii="Arial" w:hAnsi="Arial" w:cs="Arial"/>
                <w:sz w:val="16"/>
                <w:szCs w:val="16"/>
              </w:rPr>
            </w:pPr>
          </w:p>
        </w:tc>
        <w:tc>
          <w:tcPr>
            <w:tcW w:w="1000" w:type="dxa"/>
            <w:vMerge/>
            <w:vAlign w:val="center"/>
          </w:tcPr>
          <w:p w14:paraId="42CC690A" w14:textId="77777777" w:rsidR="0074236B" w:rsidRPr="0074236B" w:rsidRDefault="0074236B" w:rsidP="0074236B">
            <w:pPr>
              <w:jc w:val="center"/>
              <w:rPr>
                <w:rFonts w:ascii="Arial" w:hAnsi="Arial" w:cs="Arial"/>
                <w:sz w:val="16"/>
                <w:szCs w:val="16"/>
              </w:rPr>
            </w:pPr>
          </w:p>
        </w:tc>
        <w:tc>
          <w:tcPr>
            <w:tcW w:w="1516" w:type="dxa"/>
            <w:vMerge/>
            <w:vAlign w:val="center"/>
          </w:tcPr>
          <w:p w14:paraId="36E672A2" w14:textId="77777777" w:rsidR="0074236B" w:rsidRPr="0074236B" w:rsidRDefault="0074236B" w:rsidP="0074236B">
            <w:pPr>
              <w:jc w:val="center"/>
              <w:rPr>
                <w:rFonts w:ascii="Arial" w:hAnsi="Arial" w:cs="Arial"/>
                <w:sz w:val="16"/>
                <w:szCs w:val="16"/>
              </w:rPr>
            </w:pPr>
          </w:p>
        </w:tc>
        <w:tc>
          <w:tcPr>
            <w:tcW w:w="1177" w:type="dxa"/>
            <w:vAlign w:val="center"/>
          </w:tcPr>
          <w:p w14:paraId="41C88E1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1276" w:type="dxa"/>
            <w:vAlign w:val="center"/>
          </w:tcPr>
          <w:p w14:paraId="45FED42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88,80</w:t>
            </w:r>
          </w:p>
        </w:tc>
        <w:tc>
          <w:tcPr>
            <w:tcW w:w="1559" w:type="dxa"/>
            <w:vAlign w:val="center"/>
          </w:tcPr>
          <w:p w14:paraId="5C1DBBE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-150 </w:t>
            </w:r>
            <w:proofErr w:type="spellStart"/>
            <w:r w:rsidRPr="0074236B">
              <w:rPr>
                <w:rFonts w:ascii="Arial" w:hAnsi="Arial" w:cs="Arial"/>
                <w:sz w:val="16"/>
                <w:szCs w:val="16"/>
              </w:rPr>
              <w:t>cm</w:t>
            </w:r>
            <w:proofErr w:type="spellEnd"/>
          </w:p>
        </w:tc>
      </w:tr>
      <w:tr w:rsidR="0074236B" w:rsidRPr="0074236B" w14:paraId="0195FD49" w14:textId="77777777" w:rsidTr="0074236B">
        <w:trPr>
          <w:trHeight w:val="193"/>
          <w:jc w:val="center"/>
        </w:trPr>
        <w:tc>
          <w:tcPr>
            <w:tcW w:w="1405" w:type="dxa"/>
            <w:vMerge/>
            <w:vAlign w:val="center"/>
          </w:tcPr>
          <w:p w14:paraId="75C09BCE" w14:textId="77777777" w:rsidR="0074236B" w:rsidRPr="0074236B" w:rsidRDefault="0074236B" w:rsidP="0074236B">
            <w:pPr>
              <w:jc w:val="center"/>
              <w:rPr>
                <w:rFonts w:ascii="Arial" w:hAnsi="Arial" w:cs="Arial"/>
                <w:sz w:val="16"/>
                <w:szCs w:val="16"/>
              </w:rPr>
            </w:pPr>
          </w:p>
        </w:tc>
        <w:tc>
          <w:tcPr>
            <w:tcW w:w="1000" w:type="dxa"/>
            <w:vMerge/>
            <w:vAlign w:val="center"/>
          </w:tcPr>
          <w:p w14:paraId="792619A8" w14:textId="77777777" w:rsidR="0074236B" w:rsidRPr="0074236B" w:rsidRDefault="0074236B" w:rsidP="0074236B">
            <w:pPr>
              <w:jc w:val="center"/>
              <w:rPr>
                <w:rFonts w:ascii="Arial" w:hAnsi="Arial" w:cs="Arial"/>
                <w:sz w:val="16"/>
                <w:szCs w:val="16"/>
              </w:rPr>
            </w:pPr>
          </w:p>
        </w:tc>
        <w:tc>
          <w:tcPr>
            <w:tcW w:w="1516" w:type="dxa"/>
            <w:vMerge/>
            <w:vAlign w:val="center"/>
          </w:tcPr>
          <w:p w14:paraId="45B32A8E" w14:textId="77777777" w:rsidR="0074236B" w:rsidRPr="0074236B" w:rsidRDefault="0074236B" w:rsidP="0074236B">
            <w:pPr>
              <w:jc w:val="center"/>
              <w:rPr>
                <w:rFonts w:ascii="Arial" w:hAnsi="Arial" w:cs="Arial"/>
                <w:sz w:val="16"/>
                <w:szCs w:val="16"/>
              </w:rPr>
            </w:pPr>
          </w:p>
        </w:tc>
        <w:tc>
          <w:tcPr>
            <w:tcW w:w="1177" w:type="dxa"/>
            <w:vAlign w:val="center"/>
          </w:tcPr>
          <w:p w14:paraId="0574726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P.M. B-C</w:t>
            </w:r>
          </w:p>
        </w:tc>
        <w:tc>
          <w:tcPr>
            <w:tcW w:w="1276" w:type="dxa"/>
            <w:vAlign w:val="center"/>
          </w:tcPr>
          <w:p w14:paraId="5F56046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90,30</w:t>
            </w:r>
          </w:p>
        </w:tc>
        <w:tc>
          <w:tcPr>
            <w:tcW w:w="1559" w:type="dxa"/>
            <w:vAlign w:val="center"/>
          </w:tcPr>
          <w:p w14:paraId="01F3D09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r w:rsidR="0074236B" w:rsidRPr="0074236B" w14:paraId="1E530B2F" w14:textId="77777777" w:rsidTr="0074236B">
        <w:trPr>
          <w:jc w:val="center"/>
        </w:trPr>
        <w:tc>
          <w:tcPr>
            <w:tcW w:w="1405" w:type="dxa"/>
            <w:vMerge/>
            <w:vAlign w:val="center"/>
          </w:tcPr>
          <w:p w14:paraId="7222977C" w14:textId="77777777" w:rsidR="0074236B" w:rsidRPr="0074236B" w:rsidRDefault="0074236B" w:rsidP="0074236B">
            <w:pPr>
              <w:jc w:val="center"/>
              <w:rPr>
                <w:rFonts w:ascii="Arial" w:hAnsi="Arial" w:cs="Arial"/>
                <w:sz w:val="16"/>
                <w:szCs w:val="16"/>
              </w:rPr>
            </w:pPr>
          </w:p>
        </w:tc>
        <w:tc>
          <w:tcPr>
            <w:tcW w:w="1000" w:type="dxa"/>
            <w:vMerge w:val="restart"/>
            <w:vAlign w:val="center"/>
          </w:tcPr>
          <w:p w14:paraId="341A693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w:t>
            </w:r>
          </w:p>
        </w:tc>
        <w:tc>
          <w:tcPr>
            <w:tcW w:w="1516" w:type="dxa"/>
            <w:vMerge w:val="restart"/>
            <w:vAlign w:val="center"/>
          </w:tcPr>
          <w:p w14:paraId="7442AB9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w:t>
            </w:r>
          </w:p>
        </w:tc>
        <w:tc>
          <w:tcPr>
            <w:tcW w:w="1177" w:type="dxa"/>
            <w:vAlign w:val="center"/>
          </w:tcPr>
          <w:p w14:paraId="3CBE509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1276" w:type="dxa"/>
            <w:vAlign w:val="center"/>
          </w:tcPr>
          <w:p w14:paraId="6C26B7A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88,80</w:t>
            </w:r>
          </w:p>
        </w:tc>
        <w:tc>
          <w:tcPr>
            <w:tcW w:w="1559" w:type="dxa"/>
            <w:vAlign w:val="center"/>
          </w:tcPr>
          <w:p w14:paraId="246052B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110 </w:t>
            </w:r>
            <w:proofErr w:type="spellStart"/>
            <w:r w:rsidRPr="0074236B">
              <w:rPr>
                <w:rFonts w:ascii="Arial" w:hAnsi="Arial" w:cs="Arial"/>
                <w:sz w:val="16"/>
                <w:szCs w:val="16"/>
              </w:rPr>
              <w:t>cm</w:t>
            </w:r>
            <w:proofErr w:type="spellEnd"/>
          </w:p>
        </w:tc>
      </w:tr>
      <w:tr w:rsidR="0074236B" w:rsidRPr="0074236B" w14:paraId="245A0BED" w14:textId="77777777" w:rsidTr="0074236B">
        <w:trPr>
          <w:jc w:val="center"/>
        </w:trPr>
        <w:tc>
          <w:tcPr>
            <w:tcW w:w="1405" w:type="dxa"/>
            <w:vMerge/>
            <w:vAlign w:val="center"/>
          </w:tcPr>
          <w:p w14:paraId="72E0BA7A" w14:textId="77777777" w:rsidR="0074236B" w:rsidRPr="0074236B" w:rsidRDefault="0074236B" w:rsidP="0074236B">
            <w:pPr>
              <w:jc w:val="center"/>
              <w:rPr>
                <w:rFonts w:ascii="Arial" w:hAnsi="Arial" w:cs="Arial"/>
                <w:sz w:val="16"/>
                <w:szCs w:val="16"/>
              </w:rPr>
            </w:pPr>
          </w:p>
        </w:tc>
        <w:tc>
          <w:tcPr>
            <w:tcW w:w="1000" w:type="dxa"/>
            <w:vMerge/>
            <w:vAlign w:val="center"/>
          </w:tcPr>
          <w:p w14:paraId="325EC133" w14:textId="77777777" w:rsidR="0074236B" w:rsidRPr="0074236B" w:rsidRDefault="0074236B" w:rsidP="0074236B">
            <w:pPr>
              <w:jc w:val="center"/>
              <w:rPr>
                <w:rFonts w:ascii="Arial" w:hAnsi="Arial" w:cs="Arial"/>
                <w:sz w:val="16"/>
                <w:szCs w:val="16"/>
              </w:rPr>
            </w:pPr>
          </w:p>
        </w:tc>
        <w:tc>
          <w:tcPr>
            <w:tcW w:w="1516" w:type="dxa"/>
            <w:vMerge/>
            <w:vAlign w:val="center"/>
          </w:tcPr>
          <w:p w14:paraId="78268423" w14:textId="77777777" w:rsidR="0074236B" w:rsidRPr="0074236B" w:rsidRDefault="0074236B" w:rsidP="0074236B">
            <w:pPr>
              <w:jc w:val="center"/>
              <w:rPr>
                <w:rFonts w:ascii="Arial" w:hAnsi="Arial" w:cs="Arial"/>
                <w:sz w:val="16"/>
                <w:szCs w:val="16"/>
              </w:rPr>
            </w:pPr>
          </w:p>
        </w:tc>
        <w:tc>
          <w:tcPr>
            <w:tcW w:w="1177" w:type="dxa"/>
            <w:vAlign w:val="center"/>
          </w:tcPr>
          <w:p w14:paraId="78A81EE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1276" w:type="dxa"/>
            <w:vAlign w:val="center"/>
          </w:tcPr>
          <w:p w14:paraId="64B6B59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86.70</w:t>
            </w:r>
          </w:p>
        </w:tc>
        <w:tc>
          <w:tcPr>
            <w:tcW w:w="1559" w:type="dxa"/>
            <w:vAlign w:val="center"/>
          </w:tcPr>
          <w:p w14:paraId="506095A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-100 </w:t>
            </w:r>
            <w:proofErr w:type="spellStart"/>
            <w:r w:rsidRPr="0074236B">
              <w:rPr>
                <w:rFonts w:ascii="Arial" w:hAnsi="Arial" w:cs="Arial"/>
                <w:sz w:val="16"/>
                <w:szCs w:val="16"/>
              </w:rPr>
              <w:t>cm</w:t>
            </w:r>
            <w:proofErr w:type="spellEnd"/>
          </w:p>
        </w:tc>
      </w:tr>
      <w:tr w:rsidR="0074236B" w:rsidRPr="0074236B" w14:paraId="4CD92350" w14:textId="77777777" w:rsidTr="0074236B">
        <w:trPr>
          <w:jc w:val="center"/>
        </w:trPr>
        <w:tc>
          <w:tcPr>
            <w:tcW w:w="1405" w:type="dxa"/>
            <w:vMerge/>
            <w:vAlign w:val="center"/>
          </w:tcPr>
          <w:p w14:paraId="2D8837EC" w14:textId="77777777" w:rsidR="0074236B" w:rsidRPr="0074236B" w:rsidRDefault="0074236B" w:rsidP="0074236B">
            <w:pPr>
              <w:jc w:val="center"/>
              <w:rPr>
                <w:rFonts w:ascii="Arial" w:hAnsi="Arial" w:cs="Arial"/>
                <w:sz w:val="16"/>
                <w:szCs w:val="16"/>
              </w:rPr>
            </w:pPr>
          </w:p>
        </w:tc>
        <w:tc>
          <w:tcPr>
            <w:tcW w:w="1000" w:type="dxa"/>
            <w:vMerge/>
            <w:vAlign w:val="center"/>
          </w:tcPr>
          <w:p w14:paraId="5DD634BF" w14:textId="77777777" w:rsidR="0074236B" w:rsidRPr="0074236B" w:rsidRDefault="0074236B" w:rsidP="0074236B">
            <w:pPr>
              <w:jc w:val="center"/>
              <w:rPr>
                <w:rFonts w:ascii="Arial" w:hAnsi="Arial" w:cs="Arial"/>
                <w:sz w:val="16"/>
                <w:szCs w:val="16"/>
              </w:rPr>
            </w:pPr>
          </w:p>
        </w:tc>
        <w:tc>
          <w:tcPr>
            <w:tcW w:w="1516" w:type="dxa"/>
            <w:vMerge/>
            <w:vAlign w:val="center"/>
          </w:tcPr>
          <w:p w14:paraId="7DB25F52" w14:textId="77777777" w:rsidR="0074236B" w:rsidRPr="0074236B" w:rsidRDefault="0074236B" w:rsidP="0074236B">
            <w:pPr>
              <w:jc w:val="center"/>
              <w:rPr>
                <w:rFonts w:ascii="Arial" w:hAnsi="Arial" w:cs="Arial"/>
                <w:sz w:val="16"/>
                <w:szCs w:val="16"/>
              </w:rPr>
            </w:pPr>
          </w:p>
        </w:tc>
        <w:tc>
          <w:tcPr>
            <w:tcW w:w="1177" w:type="dxa"/>
            <w:vAlign w:val="center"/>
          </w:tcPr>
          <w:p w14:paraId="3EFFC81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P.M. C-D</w:t>
            </w:r>
          </w:p>
        </w:tc>
        <w:tc>
          <w:tcPr>
            <w:tcW w:w="1276" w:type="dxa"/>
            <w:vAlign w:val="center"/>
          </w:tcPr>
          <w:p w14:paraId="75AD268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87,70</w:t>
            </w:r>
          </w:p>
        </w:tc>
        <w:tc>
          <w:tcPr>
            <w:tcW w:w="1559" w:type="dxa"/>
            <w:vAlign w:val="center"/>
          </w:tcPr>
          <w:p w14:paraId="0EAAE32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bl>
    <w:p w14:paraId="412C8D3A" w14:textId="1365A81B" w:rsidR="0074236B" w:rsidRPr="0074236B" w:rsidRDefault="00B25DE4" w:rsidP="001B6E55">
      <w:pPr>
        <w:spacing w:before="240" w:line="259" w:lineRule="auto"/>
        <w:jc w:val="center"/>
        <w:rPr>
          <w:rFonts w:ascii="Arial" w:hAnsi="Arial" w:cs="Arial"/>
          <w:sz w:val="18"/>
          <w:szCs w:val="18"/>
        </w:rPr>
      </w:pPr>
      <w:r>
        <w:rPr>
          <w:noProof/>
          <w:lang w:val="es-ES"/>
        </w:rPr>
        <w:drawing>
          <wp:inline distT="0" distB="0" distL="0" distR="0" wp14:anchorId="3DEEC017" wp14:editId="75BAA92F">
            <wp:extent cx="3788071" cy="3365460"/>
            <wp:effectExtent l="19050" t="19050" r="22225" b="260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26704" cy="3399783"/>
                    </a:xfrm>
                    <a:prstGeom prst="rect">
                      <a:avLst/>
                    </a:prstGeom>
                    <a:ln w="12700">
                      <a:solidFill>
                        <a:sysClr val="windowText" lastClr="000000"/>
                      </a:solidFill>
                    </a:ln>
                  </pic:spPr>
                </pic:pic>
              </a:graphicData>
            </a:graphic>
          </wp:inline>
        </w:drawing>
      </w:r>
    </w:p>
    <w:p w14:paraId="6532C9C0" w14:textId="77777777" w:rsidR="0074236B" w:rsidRPr="0074236B" w:rsidRDefault="0074236B" w:rsidP="0074236B">
      <w:pPr>
        <w:spacing w:after="160"/>
        <w:jc w:val="center"/>
        <w:rPr>
          <w:rFonts w:ascii="Arial" w:hAnsi="Arial" w:cs="Arial"/>
          <w:i/>
          <w:sz w:val="16"/>
          <w:szCs w:val="16"/>
        </w:rPr>
      </w:pPr>
      <w:r w:rsidRPr="0074236B">
        <w:rPr>
          <w:rFonts w:ascii="Arial" w:hAnsi="Arial" w:cs="Arial"/>
          <w:i/>
          <w:sz w:val="16"/>
          <w:szCs w:val="16"/>
        </w:rPr>
        <w:t xml:space="preserve">Cotas de referencia tras división en tramos do fronte sur </w:t>
      </w:r>
    </w:p>
    <w:p w14:paraId="6872C93A" w14:textId="77777777" w:rsidR="0074236B" w:rsidRPr="0074236B" w:rsidRDefault="0074236B" w:rsidP="0074236B">
      <w:pPr>
        <w:numPr>
          <w:ilvl w:val="0"/>
          <w:numId w:val="7"/>
        </w:numPr>
        <w:spacing w:after="160" w:line="360" w:lineRule="auto"/>
        <w:ind w:left="567" w:hanging="283"/>
        <w:contextualSpacing/>
        <w:jc w:val="both"/>
        <w:rPr>
          <w:rFonts w:ascii="Arial" w:hAnsi="Arial" w:cs="Arial"/>
          <w:sz w:val="18"/>
          <w:szCs w:val="18"/>
        </w:rPr>
      </w:pPr>
      <w:r w:rsidRPr="0074236B">
        <w:rPr>
          <w:rFonts w:ascii="Arial" w:hAnsi="Arial" w:cs="Arial"/>
          <w:b/>
          <w:sz w:val="18"/>
          <w:szCs w:val="18"/>
        </w:rPr>
        <w:t xml:space="preserve">Relación entre número de plantas e altura; </w:t>
      </w:r>
      <w:r w:rsidRPr="0074236B">
        <w:rPr>
          <w:rFonts w:ascii="Arial" w:hAnsi="Arial" w:cs="Arial"/>
          <w:sz w:val="18"/>
          <w:szCs w:val="18"/>
        </w:rPr>
        <w:t>No caso da ordenanza zonal NZ-2 o número de plantas inclúe a planta baixa. As alturas das plantas oscilarán entre os seguintes valores:</w:t>
      </w:r>
    </w:p>
    <w:p w14:paraId="169EA74A" w14:textId="2C9CF6B1" w:rsidR="0074236B" w:rsidRPr="0074236B" w:rsidRDefault="0074236B" w:rsidP="0074236B">
      <w:pPr>
        <w:numPr>
          <w:ilvl w:val="1"/>
          <w:numId w:val="7"/>
        </w:numPr>
        <w:spacing w:after="160" w:line="360" w:lineRule="auto"/>
        <w:ind w:left="851" w:hanging="284"/>
        <w:contextualSpacing/>
        <w:jc w:val="both"/>
        <w:rPr>
          <w:rFonts w:ascii="Arial" w:hAnsi="Arial" w:cs="Arial"/>
          <w:sz w:val="18"/>
          <w:szCs w:val="18"/>
        </w:rPr>
      </w:pPr>
      <w:r w:rsidRPr="0074236B">
        <w:rPr>
          <w:rFonts w:ascii="Arial" w:hAnsi="Arial" w:cs="Arial"/>
          <w:sz w:val="18"/>
          <w:szCs w:val="18"/>
          <w:u w:val="single"/>
        </w:rPr>
        <w:t>Planta baixa</w:t>
      </w:r>
      <w:r w:rsidRPr="0074236B">
        <w:rPr>
          <w:rFonts w:ascii="Arial" w:hAnsi="Arial" w:cs="Arial"/>
          <w:sz w:val="18"/>
          <w:szCs w:val="18"/>
        </w:rPr>
        <w:t xml:space="preserve">: 3,50 m. a 4,50 m. de solo a solo, non en tanto, a </w:t>
      </w:r>
      <w:r w:rsidR="00FC5799">
        <w:rPr>
          <w:rFonts w:ascii="Arial" w:hAnsi="Arial" w:cs="Arial"/>
          <w:sz w:val="18"/>
          <w:szCs w:val="18"/>
        </w:rPr>
        <w:t>NZ</w:t>
      </w:r>
      <w:r w:rsidRPr="0074236B">
        <w:rPr>
          <w:rFonts w:ascii="Arial" w:hAnsi="Arial" w:cs="Arial"/>
          <w:sz w:val="18"/>
          <w:szCs w:val="18"/>
        </w:rPr>
        <w:t xml:space="preserve"> 2 establece unha </w:t>
      </w:r>
      <w:r w:rsidRPr="00FC5799">
        <w:rPr>
          <w:rFonts w:ascii="Arial" w:hAnsi="Arial" w:cs="Arial"/>
          <w:sz w:val="18"/>
          <w:szCs w:val="18"/>
          <w:u w:val="single"/>
        </w:rPr>
        <w:t>altura máxima libre</w:t>
      </w:r>
      <w:r w:rsidRPr="0074236B">
        <w:rPr>
          <w:rFonts w:ascii="Arial" w:hAnsi="Arial" w:cs="Arial"/>
          <w:sz w:val="18"/>
          <w:szCs w:val="18"/>
        </w:rPr>
        <w:t xml:space="preserve"> de solo a teito, </w:t>
      </w:r>
      <w:r w:rsidRPr="0074236B">
        <w:rPr>
          <w:rFonts w:ascii="Arial" w:hAnsi="Arial" w:cs="Arial"/>
          <w:b/>
          <w:sz w:val="18"/>
          <w:szCs w:val="18"/>
        </w:rPr>
        <w:t>4,40 m</w:t>
      </w:r>
      <w:r w:rsidRPr="0074236B">
        <w:rPr>
          <w:rFonts w:ascii="Arial" w:hAnsi="Arial" w:cs="Arial"/>
          <w:sz w:val="18"/>
          <w:szCs w:val="18"/>
        </w:rPr>
        <w:t xml:space="preserve">.  que se pode incrementar ata 5,90 m nos puntos mais desfavorables da rúa en pendente. </w:t>
      </w:r>
    </w:p>
    <w:p w14:paraId="5F8486F7" w14:textId="38A9ADB2" w:rsidR="0074236B" w:rsidRDefault="0074236B" w:rsidP="0074236B">
      <w:pPr>
        <w:numPr>
          <w:ilvl w:val="1"/>
          <w:numId w:val="7"/>
        </w:numPr>
        <w:spacing w:after="160" w:line="360" w:lineRule="auto"/>
        <w:ind w:left="851" w:hanging="284"/>
        <w:contextualSpacing/>
        <w:jc w:val="both"/>
        <w:rPr>
          <w:rFonts w:ascii="Arial" w:hAnsi="Arial" w:cs="Arial"/>
          <w:sz w:val="18"/>
          <w:szCs w:val="18"/>
        </w:rPr>
      </w:pPr>
      <w:r w:rsidRPr="0074236B">
        <w:rPr>
          <w:rFonts w:ascii="Arial" w:hAnsi="Arial" w:cs="Arial"/>
          <w:sz w:val="18"/>
          <w:szCs w:val="18"/>
          <w:u w:val="single"/>
        </w:rPr>
        <w:t>Planta de pisos</w:t>
      </w:r>
      <w:r w:rsidRPr="0074236B">
        <w:rPr>
          <w:rFonts w:ascii="Arial" w:hAnsi="Arial" w:cs="Arial"/>
          <w:sz w:val="18"/>
          <w:szCs w:val="18"/>
        </w:rPr>
        <w:t xml:space="preserve">: 2,90 a 3,30 m de solo a solo. No presente caso, a fin de considerar a altura máxima permitida para o edificio, utilizarase a o máximo de </w:t>
      </w:r>
      <w:r w:rsidRPr="0074236B">
        <w:rPr>
          <w:rFonts w:ascii="Arial" w:hAnsi="Arial" w:cs="Arial"/>
          <w:b/>
          <w:sz w:val="18"/>
          <w:szCs w:val="18"/>
        </w:rPr>
        <w:t>3,30 m</w:t>
      </w:r>
      <w:r w:rsidRPr="0074236B">
        <w:rPr>
          <w:rFonts w:ascii="Arial" w:hAnsi="Arial" w:cs="Arial"/>
          <w:sz w:val="18"/>
          <w:szCs w:val="18"/>
        </w:rPr>
        <w:t>.</w:t>
      </w:r>
    </w:p>
    <w:p w14:paraId="241E4F17" w14:textId="77777777" w:rsidR="005656AA" w:rsidRDefault="005656AA" w:rsidP="00FC5799">
      <w:pPr>
        <w:spacing w:before="240" w:after="160" w:line="360" w:lineRule="auto"/>
        <w:ind w:left="567"/>
        <w:contextualSpacing/>
        <w:jc w:val="both"/>
        <w:rPr>
          <w:rFonts w:ascii="Arial" w:hAnsi="Arial" w:cs="Arial"/>
          <w:sz w:val="18"/>
          <w:szCs w:val="18"/>
        </w:rPr>
      </w:pPr>
    </w:p>
    <w:p w14:paraId="7A3A9DB3" w14:textId="53C76945" w:rsidR="0074236B" w:rsidRPr="0074236B" w:rsidRDefault="0074236B" w:rsidP="00FC5799">
      <w:pPr>
        <w:spacing w:before="240" w:after="160" w:line="360" w:lineRule="auto"/>
        <w:ind w:left="567"/>
        <w:contextualSpacing/>
        <w:jc w:val="both"/>
        <w:rPr>
          <w:rFonts w:ascii="Arial" w:hAnsi="Arial" w:cs="Arial"/>
          <w:sz w:val="18"/>
          <w:szCs w:val="18"/>
        </w:rPr>
      </w:pPr>
      <w:r w:rsidRPr="0074236B">
        <w:rPr>
          <w:rFonts w:ascii="Arial" w:hAnsi="Arial" w:cs="Arial"/>
          <w:sz w:val="18"/>
          <w:szCs w:val="18"/>
        </w:rPr>
        <w:t>Aplicando o número máximo de plantas edificables (PB+7P) e as alturas de plantas ou pisos indicados no punto anterior resulta que a altura máxima do volume a implantar na parcela a partires das cotas de referencia no punto medio de cada un dos frontes e tramos no seu caso  a cara inferior do forxado que forma o teito da última planta será a que se indica a continuación:</w:t>
      </w:r>
    </w:p>
    <w:p w14:paraId="35C0D26A" w14:textId="77777777" w:rsidR="0074236B" w:rsidRPr="0074236B" w:rsidRDefault="0074236B" w:rsidP="0074236B">
      <w:pPr>
        <w:spacing w:after="160" w:line="360" w:lineRule="auto"/>
        <w:ind w:left="567"/>
        <w:contextualSpacing/>
        <w:jc w:val="center"/>
        <w:rPr>
          <w:rFonts w:ascii="Arial" w:hAnsi="Arial" w:cs="Arial"/>
          <w:sz w:val="18"/>
          <w:szCs w:val="18"/>
        </w:rPr>
      </w:pPr>
      <w:r w:rsidRPr="0074236B">
        <w:rPr>
          <w:rFonts w:ascii="Arial" w:hAnsi="Arial" w:cs="Arial"/>
          <w:sz w:val="18"/>
          <w:szCs w:val="18"/>
        </w:rPr>
        <w:t xml:space="preserve">4,40 + 7 x 3,30 = </w:t>
      </w:r>
      <w:r w:rsidRPr="0074236B">
        <w:rPr>
          <w:rFonts w:ascii="Arial" w:hAnsi="Arial" w:cs="Arial"/>
          <w:b/>
          <w:sz w:val="18"/>
          <w:szCs w:val="18"/>
        </w:rPr>
        <w:t>27,50 m</w:t>
      </w:r>
      <w:r w:rsidRPr="0074236B">
        <w:rPr>
          <w:rFonts w:ascii="Arial" w:hAnsi="Arial" w:cs="Arial"/>
          <w:sz w:val="18"/>
          <w:szCs w:val="18"/>
        </w:rPr>
        <w:t>.</w:t>
      </w:r>
    </w:p>
    <w:p w14:paraId="4155060C" w14:textId="77777777" w:rsidR="0074236B" w:rsidRPr="0074236B" w:rsidRDefault="0074236B" w:rsidP="00FC5799">
      <w:pPr>
        <w:spacing w:before="240" w:after="160" w:line="360" w:lineRule="auto"/>
        <w:ind w:left="567"/>
        <w:contextualSpacing/>
        <w:jc w:val="both"/>
        <w:rPr>
          <w:rFonts w:ascii="Arial" w:hAnsi="Arial" w:cs="Arial"/>
          <w:sz w:val="18"/>
          <w:szCs w:val="18"/>
        </w:rPr>
      </w:pPr>
      <w:r w:rsidRPr="0074236B">
        <w:rPr>
          <w:rFonts w:ascii="Arial" w:hAnsi="Arial" w:cs="Arial"/>
          <w:sz w:val="18"/>
          <w:szCs w:val="18"/>
        </w:rPr>
        <w:t xml:space="preserve">Estas alturas poderanse incrementar ata 60 </w:t>
      </w:r>
      <w:proofErr w:type="spellStart"/>
      <w:r w:rsidRPr="0074236B">
        <w:rPr>
          <w:rFonts w:ascii="Arial" w:hAnsi="Arial" w:cs="Arial"/>
          <w:sz w:val="18"/>
          <w:szCs w:val="18"/>
        </w:rPr>
        <w:t>cm</w:t>
      </w:r>
      <w:proofErr w:type="spellEnd"/>
      <w:r w:rsidRPr="0074236B">
        <w:rPr>
          <w:rFonts w:ascii="Arial" w:hAnsi="Arial" w:cs="Arial"/>
          <w:sz w:val="18"/>
          <w:szCs w:val="18"/>
        </w:rPr>
        <w:t xml:space="preserve">. nos frontes ás rúas con pendente normal que neste caso son  Simón Bolívar e Emilio González López e ata 150 </w:t>
      </w:r>
      <w:proofErr w:type="spellStart"/>
      <w:r w:rsidRPr="0074236B">
        <w:rPr>
          <w:rFonts w:ascii="Arial" w:hAnsi="Arial" w:cs="Arial"/>
          <w:sz w:val="18"/>
          <w:szCs w:val="18"/>
        </w:rPr>
        <w:t>cms</w:t>
      </w:r>
      <w:proofErr w:type="spellEnd"/>
      <w:r w:rsidRPr="0074236B">
        <w:rPr>
          <w:rFonts w:ascii="Arial" w:hAnsi="Arial" w:cs="Arial"/>
          <w:sz w:val="18"/>
          <w:szCs w:val="18"/>
        </w:rPr>
        <w:t>. nos frontes ás rúas con pendente acusada que é o caso do fronte sur que corresponde á zona na que se sitúa o aparcadoiro. Así pois as alturas máximas da edificación que se poden acadar en cada caso son as seguintes:</w:t>
      </w:r>
    </w:p>
    <w:p w14:paraId="75D5D685" w14:textId="77777777" w:rsidR="0074236B" w:rsidRPr="0074236B" w:rsidRDefault="0074236B" w:rsidP="00605F8D">
      <w:pPr>
        <w:spacing w:before="240" w:after="160" w:line="360" w:lineRule="auto"/>
        <w:ind w:left="567"/>
        <w:jc w:val="both"/>
        <w:rPr>
          <w:rFonts w:ascii="Arial" w:hAnsi="Arial" w:cs="Arial"/>
          <w:sz w:val="18"/>
          <w:szCs w:val="18"/>
        </w:rPr>
      </w:pPr>
      <w:r w:rsidRPr="0074236B">
        <w:rPr>
          <w:rFonts w:ascii="Arial" w:hAnsi="Arial" w:cs="Arial"/>
          <w:sz w:val="18"/>
          <w:szCs w:val="18"/>
        </w:rPr>
        <w:t xml:space="preserve">- Frontes ás rúas Simón Bolívar e Emilio González López:  4,40 + 7 x 3,30 +0,60 = </w:t>
      </w:r>
      <w:r w:rsidRPr="0074236B">
        <w:rPr>
          <w:rFonts w:ascii="Arial" w:hAnsi="Arial" w:cs="Arial"/>
          <w:b/>
          <w:sz w:val="18"/>
          <w:szCs w:val="18"/>
        </w:rPr>
        <w:t>28,10 m</w:t>
      </w:r>
      <w:r w:rsidRPr="0074236B">
        <w:rPr>
          <w:rFonts w:ascii="Arial" w:hAnsi="Arial" w:cs="Arial"/>
          <w:sz w:val="18"/>
          <w:szCs w:val="18"/>
        </w:rPr>
        <w:t>.</w:t>
      </w:r>
    </w:p>
    <w:p w14:paraId="27939631" w14:textId="77777777" w:rsidR="0074236B" w:rsidRPr="0074236B" w:rsidRDefault="0074236B" w:rsidP="0074236B">
      <w:pPr>
        <w:spacing w:after="160" w:line="360" w:lineRule="auto"/>
        <w:ind w:left="567"/>
        <w:jc w:val="both"/>
        <w:rPr>
          <w:rFonts w:ascii="Arial" w:hAnsi="Arial" w:cs="Arial"/>
          <w:sz w:val="18"/>
          <w:szCs w:val="18"/>
        </w:rPr>
      </w:pPr>
      <w:r w:rsidRPr="0074236B">
        <w:rPr>
          <w:rFonts w:ascii="Arial" w:hAnsi="Arial" w:cs="Arial"/>
          <w:sz w:val="18"/>
          <w:szCs w:val="18"/>
        </w:rPr>
        <w:t xml:space="preserve">- Fronte á zona aparcadoiro: 4,40 + 7 x 3,30 +1,50 = </w:t>
      </w:r>
      <w:r w:rsidRPr="0074236B">
        <w:rPr>
          <w:rFonts w:ascii="Arial" w:hAnsi="Arial" w:cs="Arial"/>
          <w:b/>
          <w:sz w:val="18"/>
          <w:szCs w:val="18"/>
        </w:rPr>
        <w:t>29,00 m</w:t>
      </w:r>
      <w:r w:rsidRPr="0074236B">
        <w:rPr>
          <w:rFonts w:ascii="Arial" w:hAnsi="Arial" w:cs="Arial"/>
          <w:sz w:val="18"/>
          <w:szCs w:val="18"/>
        </w:rPr>
        <w:t>.</w:t>
      </w:r>
    </w:p>
    <w:p w14:paraId="63F5A29A" w14:textId="7AAE0186"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En base aos conceptos anteriores imos a facer unha comparativa entre a altura máxima permitida pola normativa do PXOM-13 en cada un</w:t>
      </w:r>
      <w:r w:rsidR="00605F8D">
        <w:rPr>
          <w:rFonts w:ascii="Arial" w:hAnsi="Arial" w:cs="Arial"/>
          <w:sz w:val="20"/>
          <w:szCs w:val="20"/>
        </w:rPr>
        <w:t>ha</w:t>
      </w:r>
      <w:r w:rsidRPr="0074236B">
        <w:rPr>
          <w:rFonts w:ascii="Arial" w:hAnsi="Arial" w:cs="Arial"/>
          <w:sz w:val="20"/>
          <w:szCs w:val="20"/>
        </w:rPr>
        <w:t xml:space="preserve"> das cotas de referencia e as consideradas para definir os volumes a implantar no ámbito do estudo de detalle. A finalidade é determinar a altura máxima do sólido capaz que xunto cos parámetros defi</w:t>
      </w:r>
      <w:r w:rsidR="00605F8D">
        <w:rPr>
          <w:rFonts w:ascii="Arial" w:hAnsi="Arial" w:cs="Arial"/>
          <w:sz w:val="20"/>
          <w:szCs w:val="20"/>
        </w:rPr>
        <w:t xml:space="preserve">nidos nos apartados anteriores, </w:t>
      </w:r>
      <w:r w:rsidRPr="0074236B">
        <w:rPr>
          <w:rFonts w:ascii="Arial" w:hAnsi="Arial" w:cs="Arial"/>
          <w:i/>
          <w:sz w:val="20"/>
          <w:szCs w:val="20"/>
        </w:rPr>
        <w:t xml:space="preserve">aliñacións, fondos edificables </w:t>
      </w:r>
      <w:r w:rsidRPr="0074236B">
        <w:rPr>
          <w:rFonts w:ascii="Arial" w:hAnsi="Arial" w:cs="Arial"/>
          <w:sz w:val="20"/>
          <w:szCs w:val="20"/>
        </w:rPr>
        <w:t>e</w:t>
      </w:r>
      <w:r w:rsidRPr="0074236B">
        <w:rPr>
          <w:rFonts w:ascii="Arial" w:hAnsi="Arial" w:cs="Arial"/>
          <w:i/>
          <w:sz w:val="20"/>
          <w:szCs w:val="20"/>
        </w:rPr>
        <w:t xml:space="preserve"> nº de plantas</w:t>
      </w:r>
      <w:r w:rsidRPr="0074236B">
        <w:rPr>
          <w:rFonts w:ascii="Arial" w:hAnsi="Arial" w:cs="Arial"/>
          <w:sz w:val="20"/>
          <w:szCs w:val="20"/>
        </w:rPr>
        <w:t>, servirán para concretar o volume a implantar na parcela obxecto do ED.</w:t>
      </w:r>
    </w:p>
    <w:p w14:paraId="616BCEC0" w14:textId="37303FE3"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Para realizar esta comparativa partimos das premisas </w:t>
      </w:r>
      <w:r w:rsidR="00605F8D">
        <w:rPr>
          <w:rFonts w:ascii="Arial" w:hAnsi="Arial" w:cs="Arial"/>
          <w:sz w:val="20"/>
          <w:szCs w:val="20"/>
        </w:rPr>
        <w:t>que se indican a continuacións</w:t>
      </w:r>
      <w:r w:rsidRPr="0074236B">
        <w:rPr>
          <w:rFonts w:ascii="Arial" w:hAnsi="Arial" w:cs="Arial"/>
          <w:sz w:val="20"/>
          <w:szCs w:val="20"/>
        </w:rPr>
        <w:t>:</w:t>
      </w:r>
    </w:p>
    <w:p w14:paraId="7FE78FA9" w14:textId="77777777" w:rsidR="0074236B" w:rsidRPr="0074236B" w:rsidRDefault="0074236B" w:rsidP="0074236B">
      <w:pPr>
        <w:numPr>
          <w:ilvl w:val="0"/>
          <w:numId w:val="8"/>
        </w:numPr>
        <w:spacing w:after="160" w:line="360" w:lineRule="auto"/>
        <w:ind w:left="567" w:hanging="283"/>
        <w:contextualSpacing/>
        <w:jc w:val="both"/>
        <w:rPr>
          <w:rFonts w:ascii="Arial" w:hAnsi="Arial" w:cs="Arial"/>
          <w:sz w:val="20"/>
          <w:szCs w:val="20"/>
        </w:rPr>
      </w:pPr>
      <w:r w:rsidRPr="0074236B">
        <w:rPr>
          <w:rFonts w:ascii="Arial" w:hAnsi="Arial" w:cs="Arial"/>
          <w:sz w:val="20"/>
          <w:szCs w:val="20"/>
        </w:rPr>
        <w:t xml:space="preserve">Considéranse dous volumes: </w:t>
      </w:r>
    </w:p>
    <w:p w14:paraId="717F4685" w14:textId="4FB6D6A7" w:rsidR="0074236B" w:rsidRPr="0074236B" w:rsidRDefault="0074236B" w:rsidP="0074236B">
      <w:pPr>
        <w:numPr>
          <w:ilvl w:val="1"/>
          <w:numId w:val="8"/>
        </w:numPr>
        <w:spacing w:after="160" w:line="360" w:lineRule="auto"/>
        <w:ind w:left="851" w:hanging="283"/>
        <w:contextualSpacing/>
        <w:jc w:val="both"/>
        <w:rPr>
          <w:rFonts w:ascii="Arial" w:hAnsi="Arial" w:cs="Arial"/>
          <w:sz w:val="18"/>
          <w:szCs w:val="18"/>
        </w:rPr>
      </w:pPr>
      <w:r w:rsidRPr="0074236B">
        <w:rPr>
          <w:rFonts w:ascii="Arial" w:hAnsi="Arial" w:cs="Arial"/>
          <w:sz w:val="18"/>
          <w:szCs w:val="18"/>
        </w:rPr>
        <w:t>Volume A que é da fronte á rúa Emilio González López e ao aparcadoiro da zona sur da mazá</w:t>
      </w:r>
      <w:r w:rsidR="00605F8D">
        <w:rPr>
          <w:rFonts w:ascii="Arial" w:hAnsi="Arial" w:cs="Arial"/>
          <w:sz w:val="18"/>
          <w:szCs w:val="18"/>
        </w:rPr>
        <w:t xml:space="preserve"> </w:t>
      </w:r>
      <w:r w:rsidRPr="0074236B">
        <w:rPr>
          <w:rFonts w:ascii="Arial" w:hAnsi="Arial" w:cs="Arial"/>
          <w:sz w:val="18"/>
          <w:szCs w:val="18"/>
        </w:rPr>
        <w:t>(leste- sur)</w:t>
      </w:r>
      <w:r w:rsidR="00605F8D">
        <w:rPr>
          <w:rFonts w:ascii="Arial" w:hAnsi="Arial" w:cs="Arial"/>
          <w:sz w:val="18"/>
          <w:szCs w:val="18"/>
        </w:rPr>
        <w:t>.</w:t>
      </w:r>
    </w:p>
    <w:p w14:paraId="3AC14D89" w14:textId="788970B1" w:rsidR="0074236B" w:rsidRPr="0074236B" w:rsidRDefault="0074236B" w:rsidP="0074236B">
      <w:pPr>
        <w:numPr>
          <w:ilvl w:val="1"/>
          <w:numId w:val="8"/>
        </w:numPr>
        <w:spacing w:after="160" w:line="360" w:lineRule="auto"/>
        <w:ind w:left="851" w:hanging="283"/>
        <w:contextualSpacing/>
        <w:jc w:val="both"/>
        <w:rPr>
          <w:rFonts w:ascii="Arial" w:hAnsi="Arial" w:cs="Arial"/>
          <w:sz w:val="18"/>
          <w:szCs w:val="18"/>
        </w:rPr>
      </w:pPr>
      <w:r w:rsidRPr="0074236B">
        <w:rPr>
          <w:rFonts w:ascii="Arial" w:hAnsi="Arial" w:cs="Arial"/>
          <w:sz w:val="18"/>
          <w:szCs w:val="18"/>
        </w:rPr>
        <w:t>Volume B que da fronte á rúa Simón Bolívar e ao aparcadoiro</w:t>
      </w:r>
      <w:r w:rsidR="00605F8D">
        <w:rPr>
          <w:rFonts w:ascii="Arial" w:hAnsi="Arial" w:cs="Arial"/>
          <w:sz w:val="18"/>
          <w:szCs w:val="18"/>
        </w:rPr>
        <w:t xml:space="preserve"> </w:t>
      </w:r>
      <w:r w:rsidRPr="0074236B">
        <w:rPr>
          <w:rFonts w:ascii="Arial" w:hAnsi="Arial" w:cs="Arial"/>
          <w:sz w:val="18"/>
          <w:szCs w:val="18"/>
        </w:rPr>
        <w:t>(oeste-sur)</w:t>
      </w:r>
      <w:r w:rsidR="00605F8D">
        <w:rPr>
          <w:rFonts w:ascii="Arial" w:hAnsi="Arial" w:cs="Arial"/>
          <w:sz w:val="18"/>
          <w:szCs w:val="18"/>
        </w:rPr>
        <w:t>.</w:t>
      </w:r>
    </w:p>
    <w:p w14:paraId="24C845EE" w14:textId="77777777" w:rsidR="0074236B" w:rsidRPr="0074236B" w:rsidRDefault="0074236B" w:rsidP="00605F8D">
      <w:pPr>
        <w:numPr>
          <w:ilvl w:val="0"/>
          <w:numId w:val="8"/>
        </w:numPr>
        <w:spacing w:before="240" w:after="160" w:line="360" w:lineRule="auto"/>
        <w:ind w:left="567" w:hanging="283"/>
        <w:contextualSpacing/>
        <w:jc w:val="both"/>
        <w:rPr>
          <w:rFonts w:ascii="Arial" w:hAnsi="Arial" w:cs="Arial"/>
          <w:sz w:val="20"/>
          <w:szCs w:val="20"/>
        </w:rPr>
      </w:pPr>
      <w:r w:rsidRPr="0074236B">
        <w:rPr>
          <w:rFonts w:ascii="Arial" w:hAnsi="Arial" w:cs="Arial"/>
          <w:sz w:val="20"/>
          <w:szCs w:val="20"/>
        </w:rPr>
        <w:t>A vía pública coincidente coa zona do aparcadoiro situada ao sur amosa unha pendente acusada, en torno ao 10%. Polo tanto considerarase a tolerancia de + 1,50 m no cálculo da altura máxima.</w:t>
      </w:r>
    </w:p>
    <w:p w14:paraId="322F880A" w14:textId="77777777" w:rsidR="0074236B" w:rsidRPr="0074236B" w:rsidRDefault="0074236B" w:rsidP="00605F8D">
      <w:pPr>
        <w:numPr>
          <w:ilvl w:val="0"/>
          <w:numId w:val="8"/>
        </w:numPr>
        <w:spacing w:before="240" w:after="160" w:line="360" w:lineRule="auto"/>
        <w:ind w:left="567" w:hanging="283"/>
        <w:contextualSpacing/>
        <w:jc w:val="both"/>
        <w:rPr>
          <w:rFonts w:ascii="Arial" w:hAnsi="Arial" w:cs="Arial"/>
          <w:sz w:val="20"/>
          <w:szCs w:val="20"/>
        </w:rPr>
      </w:pPr>
      <w:r w:rsidRPr="0074236B">
        <w:rPr>
          <w:rFonts w:ascii="Arial" w:hAnsi="Arial" w:cs="Arial"/>
          <w:sz w:val="20"/>
          <w:szCs w:val="20"/>
        </w:rPr>
        <w:t>A altura da planta baixa non debe superar a máxima permitida pola ordenanza zonal tanto nas rúas sen pendente acusada que é de +0,60 m. (4,40 +0,60 = 5,00 m.), como na rúa en pendente da zona do aparcadoiro, na que aplicamos a tolerancia de 1,50 m. (4,40+1,50 = 5,90 m.).</w:t>
      </w:r>
    </w:p>
    <w:p w14:paraId="6482B389" w14:textId="321167FF" w:rsidR="0074236B" w:rsidRDefault="0074236B" w:rsidP="0074236B">
      <w:pPr>
        <w:numPr>
          <w:ilvl w:val="0"/>
          <w:numId w:val="8"/>
        </w:numPr>
        <w:spacing w:after="160" w:line="360" w:lineRule="auto"/>
        <w:ind w:left="567" w:hanging="283"/>
        <w:contextualSpacing/>
        <w:jc w:val="both"/>
        <w:rPr>
          <w:rFonts w:ascii="Arial" w:hAnsi="Arial" w:cs="Arial"/>
          <w:sz w:val="20"/>
          <w:szCs w:val="20"/>
        </w:rPr>
      </w:pPr>
      <w:r w:rsidRPr="0074236B">
        <w:rPr>
          <w:rFonts w:ascii="Arial" w:hAnsi="Arial" w:cs="Arial"/>
          <w:sz w:val="20"/>
          <w:szCs w:val="20"/>
        </w:rPr>
        <w:t>Os puntos de altura máxima para cada un dos bloques tomaranse a partires das cotas de referencia nos puntos medios (P.M.) de cada unha das rúas ás que da fronte e nos vértices de cada bloque.</w:t>
      </w:r>
    </w:p>
    <w:tbl>
      <w:tblPr>
        <w:tblStyle w:val="Tablaconcuadrcula"/>
        <w:tblW w:w="8930" w:type="dxa"/>
        <w:jc w:val="center"/>
        <w:tblLayout w:type="fixed"/>
        <w:tblLook w:val="04A0" w:firstRow="1" w:lastRow="0" w:firstColumn="1" w:lastColumn="0" w:noHBand="0" w:noVBand="1"/>
      </w:tblPr>
      <w:tblGrid>
        <w:gridCol w:w="560"/>
        <w:gridCol w:w="1275"/>
        <w:gridCol w:w="854"/>
        <w:gridCol w:w="855"/>
        <w:gridCol w:w="709"/>
        <w:gridCol w:w="987"/>
        <w:gridCol w:w="992"/>
        <w:gridCol w:w="993"/>
        <w:gridCol w:w="850"/>
        <w:gridCol w:w="855"/>
      </w:tblGrid>
      <w:tr w:rsidR="0074236B" w:rsidRPr="0074236B" w14:paraId="0F6F516E" w14:textId="77777777" w:rsidTr="0074236B">
        <w:trPr>
          <w:tblHeader/>
          <w:jc w:val="center"/>
        </w:trPr>
        <w:tc>
          <w:tcPr>
            <w:tcW w:w="560" w:type="dxa"/>
            <w:vMerge w:val="restart"/>
            <w:shd w:val="clear" w:color="auto" w:fill="D9D9D9" w:themeFill="background1" w:themeFillShade="D9"/>
            <w:vAlign w:val="center"/>
          </w:tcPr>
          <w:p w14:paraId="052E68B0"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VOL</w:t>
            </w:r>
          </w:p>
        </w:tc>
        <w:tc>
          <w:tcPr>
            <w:tcW w:w="1275" w:type="dxa"/>
            <w:vMerge w:val="restart"/>
            <w:shd w:val="clear" w:color="auto" w:fill="D9D9D9" w:themeFill="background1" w:themeFillShade="D9"/>
            <w:vAlign w:val="center"/>
          </w:tcPr>
          <w:p w14:paraId="6072DA36"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RÚA</w:t>
            </w:r>
          </w:p>
        </w:tc>
        <w:tc>
          <w:tcPr>
            <w:tcW w:w="1709" w:type="dxa"/>
            <w:gridSpan w:val="2"/>
            <w:vMerge w:val="restart"/>
            <w:shd w:val="clear" w:color="auto" w:fill="D9D9D9" w:themeFill="background1" w:themeFillShade="D9"/>
            <w:vAlign w:val="center"/>
          </w:tcPr>
          <w:p w14:paraId="312A4540"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COTAS REFERENCIA</w:t>
            </w:r>
          </w:p>
        </w:tc>
        <w:tc>
          <w:tcPr>
            <w:tcW w:w="5386" w:type="dxa"/>
            <w:gridSpan w:val="6"/>
            <w:shd w:val="clear" w:color="auto" w:fill="D9D9D9" w:themeFill="background1" w:themeFillShade="D9"/>
            <w:vAlign w:val="center"/>
          </w:tcPr>
          <w:p w14:paraId="3DAF76DA"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ALTURAS</w:t>
            </w:r>
          </w:p>
        </w:tc>
      </w:tr>
      <w:tr w:rsidR="0074236B" w:rsidRPr="0074236B" w14:paraId="51CB9FD4" w14:textId="77777777" w:rsidTr="0074236B">
        <w:trPr>
          <w:trHeight w:val="189"/>
          <w:tblHeader/>
          <w:jc w:val="center"/>
        </w:trPr>
        <w:tc>
          <w:tcPr>
            <w:tcW w:w="560" w:type="dxa"/>
            <w:vMerge/>
            <w:shd w:val="clear" w:color="auto" w:fill="D9D9D9" w:themeFill="background1" w:themeFillShade="D9"/>
            <w:vAlign w:val="center"/>
          </w:tcPr>
          <w:p w14:paraId="3C93A055" w14:textId="77777777" w:rsidR="0074236B" w:rsidRPr="0074236B" w:rsidRDefault="0074236B" w:rsidP="0074236B">
            <w:pPr>
              <w:jc w:val="center"/>
              <w:rPr>
                <w:rFonts w:ascii="Arial" w:hAnsi="Arial" w:cs="Arial"/>
                <w:b/>
                <w:sz w:val="16"/>
                <w:szCs w:val="16"/>
              </w:rPr>
            </w:pPr>
          </w:p>
        </w:tc>
        <w:tc>
          <w:tcPr>
            <w:tcW w:w="1275" w:type="dxa"/>
            <w:vMerge/>
            <w:shd w:val="clear" w:color="auto" w:fill="D9D9D9" w:themeFill="background1" w:themeFillShade="D9"/>
            <w:vAlign w:val="center"/>
          </w:tcPr>
          <w:p w14:paraId="067ABFA3" w14:textId="77777777" w:rsidR="0074236B" w:rsidRPr="0074236B" w:rsidRDefault="0074236B" w:rsidP="0074236B">
            <w:pPr>
              <w:jc w:val="center"/>
              <w:rPr>
                <w:rFonts w:ascii="Arial" w:hAnsi="Arial" w:cs="Arial"/>
                <w:b/>
                <w:sz w:val="16"/>
                <w:szCs w:val="16"/>
              </w:rPr>
            </w:pPr>
          </w:p>
        </w:tc>
        <w:tc>
          <w:tcPr>
            <w:tcW w:w="1709" w:type="dxa"/>
            <w:gridSpan w:val="2"/>
            <w:vMerge/>
            <w:shd w:val="clear" w:color="auto" w:fill="D9D9D9" w:themeFill="background1" w:themeFillShade="D9"/>
            <w:vAlign w:val="center"/>
          </w:tcPr>
          <w:p w14:paraId="2E169321" w14:textId="77777777" w:rsidR="0074236B" w:rsidRPr="0074236B" w:rsidRDefault="0074236B" w:rsidP="0074236B">
            <w:pPr>
              <w:jc w:val="center"/>
              <w:rPr>
                <w:rFonts w:ascii="Arial" w:hAnsi="Arial" w:cs="Arial"/>
                <w:b/>
                <w:sz w:val="16"/>
                <w:szCs w:val="16"/>
              </w:rPr>
            </w:pPr>
          </w:p>
        </w:tc>
        <w:tc>
          <w:tcPr>
            <w:tcW w:w="3681" w:type="dxa"/>
            <w:gridSpan w:val="4"/>
            <w:shd w:val="clear" w:color="auto" w:fill="D9D9D9" w:themeFill="background1" w:themeFillShade="D9"/>
            <w:vAlign w:val="center"/>
          </w:tcPr>
          <w:p w14:paraId="33171455" w14:textId="77777777" w:rsidR="0074236B" w:rsidRPr="0074236B" w:rsidRDefault="0074236B" w:rsidP="0074236B">
            <w:pPr>
              <w:jc w:val="center"/>
              <w:rPr>
                <w:rFonts w:ascii="Arial" w:hAnsi="Arial" w:cs="Arial"/>
                <w:sz w:val="16"/>
                <w:szCs w:val="16"/>
              </w:rPr>
            </w:pPr>
            <w:r w:rsidRPr="0074236B">
              <w:rPr>
                <w:rFonts w:ascii="Arial" w:hAnsi="Arial" w:cs="Arial"/>
                <w:b/>
                <w:sz w:val="16"/>
                <w:szCs w:val="16"/>
              </w:rPr>
              <w:t xml:space="preserve">PXOM </w:t>
            </w:r>
            <w:r w:rsidRPr="0074236B">
              <w:rPr>
                <w:rFonts w:ascii="Arial" w:hAnsi="Arial" w:cs="Arial"/>
                <w:sz w:val="16"/>
                <w:szCs w:val="16"/>
              </w:rPr>
              <w:t>(8 P)</w:t>
            </w:r>
          </w:p>
        </w:tc>
        <w:tc>
          <w:tcPr>
            <w:tcW w:w="1705" w:type="dxa"/>
            <w:gridSpan w:val="2"/>
            <w:shd w:val="clear" w:color="auto" w:fill="D9D9D9" w:themeFill="background1" w:themeFillShade="D9"/>
            <w:vAlign w:val="center"/>
          </w:tcPr>
          <w:p w14:paraId="1773D553" w14:textId="77777777" w:rsidR="0074236B" w:rsidRPr="0074236B" w:rsidRDefault="0074236B" w:rsidP="0074236B">
            <w:pPr>
              <w:jc w:val="center"/>
              <w:rPr>
                <w:rFonts w:ascii="Arial" w:hAnsi="Arial" w:cs="Arial"/>
                <w:sz w:val="16"/>
                <w:szCs w:val="16"/>
              </w:rPr>
            </w:pPr>
            <w:r w:rsidRPr="0074236B">
              <w:rPr>
                <w:rFonts w:ascii="Arial" w:hAnsi="Arial" w:cs="Arial"/>
                <w:b/>
                <w:sz w:val="16"/>
                <w:szCs w:val="16"/>
              </w:rPr>
              <w:t xml:space="preserve">E.D. </w:t>
            </w:r>
          </w:p>
        </w:tc>
      </w:tr>
      <w:tr w:rsidR="0074236B" w:rsidRPr="0074236B" w14:paraId="443C7EB2" w14:textId="77777777" w:rsidTr="0074236B">
        <w:trPr>
          <w:trHeight w:val="85"/>
          <w:tblHeader/>
          <w:jc w:val="center"/>
        </w:trPr>
        <w:tc>
          <w:tcPr>
            <w:tcW w:w="560" w:type="dxa"/>
            <w:vMerge/>
            <w:shd w:val="clear" w:color="auto" w:fill="D9D9D9" w:themeFill="background1" w:themeFillShade="D9"/>
            <w:vAlign w:val="center"/>
          </w:tcPr>
          <w:p w14:paraId="0BBF5738" w14:textId="77777777" w:rsidR="0074236B" w:rsidRPr="0074236B" w:rsidRDefault="0074236B" w:rsidP="0074236B">
            <w:pPr>
              <w:jc w:val="center"/>
              <w:rPr>
                <w:rFonts w:ascii="Arial" w:hAnsi="Arial" w:cs="Arial"/>
                <w:b/>
                <w:sz w:val="16"/>
                <w:szCs w:val="16"/>
              </w:rPr>
            </w:pPr>
          </w:p>
        </w:tc>
        <w:tc>
          <w:tcPr>
            <w:tcW w:w="1275" w:type="dxa"/>
            <w:vMerge/>
            <w:shd w:val="clear" w:color="auto" w:fill="D9D9D9" w:themeFill="background1" w:themeFillShade="D9"/>
            <w:vAlign w:val="center"/>
          </w:tcPr>
          <w:p w14:paraId="4681B298" w14:textId="77777777" w:rsidR="0074236B" w:rsidRPr="0074236B" w:rsidRDefault="0074236B" w:rsidP="0074236B">
            <w:pPr>
              <w:jc w:val="center"/>
              <w:rPr>
                <w:rFonts w:ascii="Arial" w:hAnsi="Arial" w:cs="Arial"/>
                <w:b/>
                <w:sz w:val="16"/>
                <w:szCs w:val="16"/>
              </w:rPr>
            </w:pPr>
          </w:p>
        </w:tc>
        <w:tc>
          <w:tcPr>
            <w:tcW w:w="854" w:type="dxa"/>
            <w:vMerge w:val="restart"/>
            <w:shd w:val="clear" w:color="auto" w:fill="D9D9D9" w:themeFill="background1" w:themeFillShade="D9"/>
            <w:vAlign w:val="center"/>
          </w:tcPr>
          <w:p w14:paraId="78AD5459" w14:textId="77777777" w:rsidR="0074236B" w:rsidRPr="0074236B" w:rsidRDefault="0074236B" w:rsidP="0074236B">
            <w:pPr>
              <w:rPr>
                <w:rFonts w:ascii="Arial" w:hAnsi="Arial" w:cs="Arial"/>
                <w:b/>
                <w:sz w:val="16"/>
                <w:szCs w:val="16"/>
              </w:rPr>
            </w:pPr>
            <w:r w:rsidRPr="0074236B">
              <w:rPr>
                <w:rFonts w:ascii="Arial" w:hAnsi="Arial" w:cs="Arial"/>
                <w:b/>
                <w:sz w:val="16"/>
                <w:szCs w:val="16"/>
              </w:rPr>
              <w:t>PUNTO</w:t>
            </w:r>
          </w:p>
        </w:tc>
        <w:tc>
          <w:tcPr>
            <w:tcW w:w="855" w:type="dxa"/>
            <w:vMerge w:val="restart"/>
            <w:shd w:val="clear" w:color="auto" w:fill="D9D9D9" w:themeFill="background1" w:themeFillShade="D9"/>
            <w:vAlign w:val="center"/>
          </w:tcPr>
          <w:p w14:paraId="2C89C016" w14:textId="77777777" w:rsidR="0074236B" w:rsidRPr="0074236B" w:rsidRDefault="0074236B" w:rsidP="0074236B">
            <w:pPr>
              <w:rPr>
                <w:rFonts w:ascii="Arial" w:hAnsi="Arial" w:cs="Arial"/>
                <w:b/>
                <w:sz w:val="16"/>
                <w:szCs w:val="16"/>
              </w:rPr>
            </w:pPr>
            <w:r w:rsidRPr="0074236B">
              <w:rPr>
                <w:rFonts w:ascii="Arial" w:hAnsi="Arial" w:cs="Arial"/>
                <w:b/>
                <w:sz w:val="16"/>
                <w:szCs w:val="16"/>
              </w:rPr>
              <w:t>COTA</w:t>
            </w:r>
          </w:p>
        </w:tc>
        <w:tc>
          <w:tcPr>
            <w:tcW w:w="1696" w:type="dxa"/>
            <w:gridSpan w:val="2"/>
            <w:shd w:val="clear" w:color="auto" w:fill="D9D9D9" w:themeFill="background1" w:themeFillShade="D9"/>
            <w:vAlign w:val="center"/>
          </w:tcPr>
          <w:p w14:paraId="3B9AD93E"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PLANTA BAJA</w:t>
            </w:r>
          </w:p>
        </w:tc>
        <w:tc>
          <w:tcPr>
            <w:tcW w:w="1985" w:type="dxa"/>
            <w:gridSpan w:val="2"/>
            <w:shd w:val="clear" w:color="auto" w:fill="D9D9D9" w:themeFill="background1" w:themeFillShade="D9"/>
            <w:vAlign w:val="center"/>
          </w:tcPr>
          <w:p w14:paraId="3E8D03C7"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ALTURA EDIFICACIÓN</w:t>
            </w:r>
          </w:p>
        </w:tc>
        <w:tc>
          <w:tcPr>
            <w:tcW w:w="1705" w:type="dxa"/>
            <w:gridSpan w:val="2"/>
            <w:shd w:val="clear" w:color="auto" w:fill="D9D9D9" w:themeFill="background1" w:themeFillShade="D9"/>
            <w:vAlign w:val="center"/>
          </w:tcPr>
          <w:p w14:paraId="42D6C47B"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ALTURAS</w:t>
            </w:r>
          </w:p>
        </w:tc>
      </w:tr>
      <w:tr w:rsidR="0074236B" w:rsidRPr="0074236B" w14:paraId="0FF3DAEC" w14:textId="77777777" w:rsidTr="0074236B">
        <w:trPr>
          <w:trHeight w:val="57"/>
          <w:tblHeader/>
          <w:jc w:val="center"/>
        </w:trPr>
        <w:tc>
          <w:tcPr>
            <w:tcW w:w="560" w:type="dxa"/>
            <w:vMerge/>
            <w:shd w:val="clear" w:color="auto" w:fill="D9D9D9" w:themeFill="background1" w:themeFillShade="D9"/>
            <w:vAlign w:val="center"/>
          </w:tcPr>
          <w:p w14:paraId="5FD54E99" w14:textId="77777777" w:rsidR="0074236B" w:rsidRPr="0074236B" w:rsidRDefault="0074236B" w:rsidP="0074236B">
            <w:pPr>
              <w:jc w:val="center"/>
              <w:rPr>
                <w:rFonts w:ascii="Arial" w:hAnsi="Arial" w:cs="Arial"/>
                <w:b/>
                <w:sz w:val="16"/>
                <w:szCs w:val="16"/>
              </w:rPr>
            </w:pPr>
          </w:p>
        </w:tc>
        <w:tc>
          <w:tcPr>
            <w:tcW w:w="1275" w:type="dxa"/>
            <w:vMerge/>
            <w:shd w:val="clear" w:color="auto" w:fill="D9D9D9" w:themeFill="background1" w:themeFillShade="D9"/>
            <w:vAlign w:val="center"/>
          </w:tcPr>
          <w:p w14:paraId="15353EEB" w14:textId="77777777" w:rsidR="0074236B" w:rsidRPr="0074236B" w:rsidRDefault="0074236B" w:rsidP="0074236B">
            <w:pPr>
              <w:jc w:val="center"/>
              <w:rPr>
                <w:rFonts w:ascii="Arial" w:hAnsi="Arial" w:cs="Arial"/>
                <w:b/>
                <w:sz w:val="16"/>
                <w:szCs w:val="16"/>
              </w:rPr>
            </w:pPr>
          </w:p>
        </w:tc>
        <w:tc>
          <w:tcPr>
            <w:tcW w:w="854" w:type="dxa"/>
            <w:vMerge/>
            <w:shd w:val="clear" w:color="auto" w:fill="D9D9D9" w:themeFill="background1" w:themeFillShade="D9"/>
            <w:vAlign w:val="center"/>
          </w:tcPr>
          <w:p w14:paraId="36BB7019" w14:textId="77777777" w:rsidR="0074236B" w:rsidRPr="0074236B" w:rsidRDefault="0074236B" w:rsidP="0074236B">
            <w:pPr>
              <w:jc w:val="center"/>
              <w:rPr>
                <w:rFonts w:ascii="Arial" w:hAnsi="Arial" w:cs="Arial"/>
                <w:b/>
                <w:sz w:val="16"/>
                <w:szCs w:val="16"/>
              </w:rPr>
            </w:pPr>
          </w:p>
        </w:tc>
        <w:tc>
          <w:tcPr>
            <w:tcW w:w="855" w:type="dxa"/>
            <w:vMerge/>
            <w:shd w:val="clear" w:color="auto" w:fill="D9D9D9" w:themeFill="background1" w:themeFillShade="D9"/>
            <w:vAlign w:val="center"/>
          </w:tcPr>
          <w:p w14:paraId="4FC847CC" w14:textId="77777777" w:rsidR="0074236B" w:rsidRPr="0074236B" w:rsidRDefault="0074236B" w:rsidP="0074236B">
            <w:pPr>
              <w:jc w:val="center"/>
              <w:rPr>
                <w:rFonts w:ascii="Arial" w:hAnsi="Arial" w:cs="Arial"/>
                <w:b/>
                <w:sz w:val="16"/>
                <w:szCs w:val="16"/>
              </w:rPr>
            </w:pPr>
          </w:p>
        </w:tc>
        <w:tc>
          <w:tcPr>
            <w:tcW w:w="709" w:type="dxa"/>
            <w:shd w:val="clear" w:color="auto" w:fill="D9D9D9" w:themeFill="background1" w:themeFillShade="D9"/>
            <w:vAlign w:val="center"/>
          </w:tcPr>
          <w:p w14:paraId="51773958"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P.M.</w:t>
            </w:r>
          </w:p>
        </w:tc>
        <w:tc>
          <w:tcPr>
            <w:tcW w:w="987" w:type="dxa"/>
            <w:shd w:val="clear" w:color="auto" w:fill="D9D9D9" w:themeFill="background1" w:themeFillShade="D9"/>
            <w:vAlign w:val="center"/>
          </w:tcPr>
          <w:p w14:paraId="65DFD5CF" w14:textId="77777777" w:rsidR="0074236B" w:rsidRPr="0074236B" w:rsidRDefault="0074236B" w:rsidP="0074236B">
            <w:pPr>
              <w:jc w:val="center"/>
              <w:rPr>
                <w:rFonts w:ascii="Arial" w:hAnsi="Arial" w:cs="Arial"/>
                <w:sz w:val="16"/>
                <w:szCs w:val="16"/>
              </w:rPr>
            </w:pPr>
            <w:r w:rsidRPr="0074236B">
              <w:rPr>
                <w:rFonts w:ascii="Arial" w:hAnsi="Arial" w:cs="Arial"/>
                <w:b/>
                <w:sz w:val="16"/>
                <w:szCs w:val="16"/>
              </w:rPr>
              <w:t>MÁX</w:t>
            </w:r>
            <w:r w:rsidRPr="0074236B">
              <w:rPr>
                <w:rFonts w:ascii="Arial" w:hAnsi="Arial" w:cs="Arial"/>
                <w:sz w:val="16"/>
                <w:szCs w:val="16"/>
              </w:rPr>
              <w:t>.</w:t>
            </w:r>
          </w:p>
        </w:tc>
        <w:tc>
          <w:tcPr>
            <w:tcW w:w="992" w:type="dxa"/>
            <w:shd w:val="clear" w:color="auto" w:fill="D9D9D9" w:themeFill="background1" w:themeFillShade="D9"/>
            <w:vAlign w:val="center"/>
          </w:tcPr>
          <w:p w14:paraId="571A552B"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P.M.</w:t>
            </w:r>
          </w:p>
        </w:tc>
        <w:tc>
          <w:tcPr>
            <w:tcW w:w="993" w:type="dxa"/>
            <w:shd w:val="clear" w:color="auto" w:fill="D9D9D9" w:themeFill="background1" w:themeFillShade="D9"/>
            <w:vAlign w:val="center"/>
          </w:tcPr>
          <w:p w14:paraId="28422CD6"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 xml:space="preserve">MÁX. </w:t>
            </w:r>
          </w:p>
        </w:tc>
        <w:tc>
          <w:tcPr>
            <w:tcW w:w="850" w:type="dxa"/>
            <w:shd w:val="clear" w:color="auto" w:fill="D9D9D9" w:themeFill="background1" w:themeFillShade="D9"/>
            <w:vAlign w:val="center"/>
          </w:tcPr>
          <w:p w14:paraId="0DBEDBE5"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P.B.</w:t>
            </w:r>
          </w:p>
        </w:tc>
        <w:tc>
          <w:tcPr>
            <w:tcW w:w="855" w:type="dxa"/>
            <w:shd w:val="clear" w:color="auto" w:fill="D9D9D9" w:themeFill="background1" w:themeFillShade="D9"/>
            <w:vAlign w:val="center"/>
          </w:tcPr>
          <w:p w14:paraId="6E06A4F9"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EDIF.</w:t>
            </w:r>
          </w:p>
        </w:tc>
      </w:tr>
      <w:tr w:rsidR="0074236B" w:rsidRPr="0074236B" w14:paraId="38ECB58C" w14:textId="77777777" w:rsidTr="0074236B">
        <w:trPr>
          <w:trHeight w:val="481"/>
          <w:jc w:val="center"/>
        </w:trPr>
        <w:tc>
          <w:tcPr>
            <w:tcW w:w="560" w:type="dxa"/>
            <w:vMerge w:val="restart"/>
            <w:textDirection w:val="btLr"/>
            <w:vAlign w:val="center"/>
          </w:tcPr>
          <w:p w14:paraId="192249F5" w14:textId="77777777" w:rsidR="0074236B" w:rsidRPr="0074236B" w:rsidRDefault="0074236B" w:rsidP="0074236B">
            <w:pPr>
              <w:ind w:left="113" w:right="113"/>
              <w:jc w:val="center"/>
              <w:rPr>
                <w:rFonts w:ascii="Arial" w:hAnsi="Arial" w:cs="Arial"/>
                <w:b/>
                <w:sz w:val="16"/>
                <w:szCs w:val="16"/>
              </w:rPr>
            </w:pPr>
            <w:r w:rsidRPr="0074236B">
              <w:rPr>
                <w:rFonts w:ascii="Arial" w:hAnsi="Arial" w:cs="Arial"/>
                <w:b/>
                <w:sz w:val="16"/>
                <w:szCs w:val="16"/>
              </w:rPr>
              <w:t>VOLUME A</w:t>
            </w:r>
          </w:p>
        </w:tc>
        <w:tc>
          <w:tcPr>
            <w:tcW w:w="1275" w:type="dxa"/>
            <w:vMerge w:val="restart"/>
            <w:vAlign w:val="center"/>
          </w:tcPr>
          <w:p w14:paraId="537BF4A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EMILIO GLEZ LÓPEZ</w:t>
            </w:r>
          </w:p>
          <w:p w14:paraId="55656A6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(LESTE)</w:t>
            </w:r>
          </w:p>
        </w:tc>
        <w:tc>
          <w:tcPr>
            <w:tcW w:w="854" w:type="dxa"/>
            <w:vAlign w:val="center"/>
          </w:tcPr>
          <w:p w14:paraId="2EB0EDE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855" w:type="dxa"/>
            <w:vAlign w:val="center"/>
          </w:tcPr>
          <w:p w14:paraId="54A39EF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86,70</w:t>
            </w:r>
          </w:p>
        </w:tc>
        <w:tc>
          <w:tcPr>
            <w:tcW w:w="709" w:type="dxa"/>
            <w:vMerge w:val="restart"/>
            <w:shd w:val="clear" w:color="auto" w:fill="FFFFFF" w:themeFill="background1"/>
            <w:vAlign w:val="center"/>
          </w:tcPr>
          <w:p w14:paraId="24175B94"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4,40 m</w:t>
            </w:r>
          </w:p>
        </w:tc>
        <w:tc>
          <w:tcPr>
            <w:tcW w:w="987" w:type="dxa"/>
            <w:vMerge w:val="restart"/>
            <w:shd w:val="clear" w:color="auto" w:fill="FFFFFF" w:themeFill="background1"/>
            <w:vAlign w:val="center"/>
          </w:tcPr>
          <w:p w14:paraId="2F21066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(+0,60 m)</w:t>
            </w:r>
          </w:p>
          <w:p w14:paraId="210025E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5,00 m</w:t>
            </w:r>
          </w:p>
        </w:tc>
        <w:tc>
          <w:tcPr>
            <w:tcW w:w="992" w:type="dxa"/>
            <w:vMerge w:val="restart"/>
            <w:shd w:val="clear" w:color="auto" w:fill="FFFFFF" w:themeFill="background1"/>
            <w:vAlign w:val="center"/>
          </w:tcPr>
          <w:p w14:paraId="1DBB6331" w14:textId="77777777" w:rsidR="0074236B" w:rsidRPr="0074236B" w:rsidRDefault="0074236B" w:rsidP="0074236B">
            <w:pPr>
              <w:rPr>
                <w:rFonts w:ascii="Arial" w:hAnsi="Arial" w:cs="Arial"/>
                <w:sz w:val="16"/>
                <w:szCs w:val="16"/>
              </w:rPr>
            </w:pPr>
            <w:r w:rsidRPr="0074236B">
              <w:rPr>
                <w:rFonts w:ascii="Arial" w:hAnsi="Arial" w:cs="Arial"/>
                <w:sz w:val="16"/>
                <w:szCs w:val="16"/>
              </w:rPr>
              <w:t xml:space="preserve">27,50 m </w:t>
            </w:r>
          </w:p>
        </w:tc>
        <w:tc>
          <w:tcPr>
            <w:tcW w:w="993" w:type="dxa"/>
            <w:vMerge w:val="restart"/>
            <w:shd w:val="clear" w:color="auto" w:fill="FFFFFF" w:themeFill="background1"/>
            <w:vAlign w:val="center"/>
          </w:tcPr>
          <w:p w14:paraId="38D918D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(+0,60 m)</w:t>
            </w:r>
          </w:p>
          <w:p w14:paraId="7B9A688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28,10 m</w:t>
            </w:r>
          </w:p>
        </w:tc>
        <w:tc>
          <w:tcPr>
            <w:tcW w:w="850" w:type="dxa"/>
            <w:shd w:val="clear" w:color="auto" w:fill="FFFFFF" w:themeFill="background1"/>
            <w:vAlign w:val="center"/>
          </w:tcPr>
          <w:p w14:paraId="6DA942B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4,80 m</w:t>
            </w:r>
          </w:p>
        </w:tc>
        <w:tc>
          <w:tcPr>
            <w:tcW w:w="855" w:type="dxa"/>
            <w:shd w:val="clear" w:color="auto" w:fill="FFFFFF" w:themeFill="background1"/>
            <w:vAlign w:val="center"/>
          </w:tcPr>
          <w:p w14:paraId="11710C2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27,90 m</w:t>
            </w:r>
          </w:p>
        </w:tc>
      </w:tr>
      <w:tr w:rsidR="0074236B" w:rsidRPr="0074236B" w14:paraId="09D4B3C7" w14:textId="77777777" w:rsidTr="0074236B">
        <w:trPr>
          <w:jc w:val="center"/>
        </w:trPr>
        <w:tc>
          <w:tcPr>
            <w:tcW w:w="560" w:type="dxa"/>
            <w:vMerge/>
            <w:vAlign w:val="center"/>
          </w:tcPr>
          <w:p w14:paraId="6BFD9339" w14:textId="77777777" w:rsidR="0074236B" w:rsidRPr="0074236B" w:rsidRDefault="0074236B" w:rsidP="0074236B">
            <w:pPr>
              <w:jc w:val="center"/>
              <w:rPr>
                <w:rFonts w:ascii="Arial" w:hAnsi="Arial" w:cs="Arial"/>
                <w:b/>
                <w:sz w:val="16"/>
                <w:szCs w:val="16"/>
              </w:rPr>
            </w:pPr>
          </w:p>
        </w:tc>
        <w:tc>
          <w:tcPr>
            <w:tcW w:w="1275" w:type="dxa"/>
            <w:vMerge/>
            <w:vAlign w:val="center"/>
          </w:tcPr>
          <w:p w14:paraId="7A05E9F7" w14:textId="77777777" w:rsidR="0074236B" w:rsidRPr="0074236B" w:rsidRDefault="0074236B" w:rsidP="0074236B">
            <w:pPr>
              <w:jc w:val="center"/>
              <w:rPr>
                <w:rFonts w:ascii="Arial" w:hAnsi="Arial" w:cs="Arial"/>
                <w:sz w:val="16"/>
                <w:szCs w:val="16"/>
              </w:rPr>
            </w:pPr>
          </w:p>
        </w:tc>
        <w:tc>
          <w:tcPr>
            <w:tcW w:w="854" w:type="dxa"/>
            <w:vAlign w:val="center"/>
          </w:tcPr>
          <w:p w14:paraId="4FED971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w:t>
            </w:r>
          </w:p>
        </w:tc>
        <w:tc>
          <w:tcPr>
            <w:tcW w:w="855" w:type="dxa"/>
            <w:vAlign w:val="center"/>
          </w:tcPr>
          <w:p w14:paraId="68CA895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87,20</w:t>
            </w:r>
          </w:p>
        </w:tc>
        <w:tc>
          <w:tcPr>
            <w:tcW w:w="709" w:type="dxa"/>
            <w:vMerge/>
            <w:shd w:val="clear" w:color="auto" w:fill="FFFFFF" w:themeFill="background1"/>
            <w:vAlign w:val="center"/>
          </w:tcPr>
          <w:p w14:paraId="3D04116B" w14:textId="77777777" w:rsidR="0074236B" w:rsidRPr="0074236B" w:rsidRDefault="0074236B" w:rsidP="0074236B">
            <w:pPr>
              <w:jc w:val="center"/>
              <w:rPr>
                <w:rFonts w:ascii="Arial" w:hAnsi="Arial" w:cs="Arial"/>
                <w:sz w:val="16"/>
                <w:szCs w:val="16"/>
              </w:rPr>
            </w:pPr>
          </w:p>
        </w:tc>
        <w:tc>
          <w:tcPr>
            <w:tcW w:w="987" w:type="dxa"/>
            <w:vMerge/>
            <w:shd w:val="clear" w:color="auto" w:fill="FFFFFF" w:themeFill="background1"/>
            <w:vAlign w:val="center"/>
          </w:tcPr>
          <w:p w14:paraId="601D19E6" w14:textId="77777777" w:rsidR="0074236B" w:rsidRPr="0074236B" w:rsidRDefault="0074236B" w:rsidP="0074236B">
            <w:pPr>
              <w:jc w:val="center"/>
              <w:rPr>
                <w:rFonts w:ascii="Arial" w:hAnsi="Arial" w:cs="Arial"/>
                <w:sz w:val="16"/>
                <w:szCs w:val="16"/>
              </w:rPr>
            </w:pPr>
          </w:p>
        </w:tc>
        <w:tc>
          <w:tcPr>
            <w:tcW w:w="992" w:type="dxa"/>
            <w:vMerge/>
            <w:shd w:val="clear" w:color="auto" w:fill="FFFFFF" w:themeFill="background1"/>
            <w:vAlign w:val="center"/>
          </w:tcPr>
          <w:p w14:paraId="57777933" w14:textId="77777777" w:rsidR="0074236B" w:rsidRPr="0074236B" w:rsidRDefault="0074236B" w:rsidP="0074236B">
            <w:pPr>
              <w:jc w:val="center"/>
              <w:rPr>
                <w:rFonts w:ascii="Arial" w:hAnsi="Arial" w:cs="Arial"/>
                <w:sz w:val="16"/>
                <w:szCs w:val="16"/>
              </w:rPr>
            </w:pPr>
          </w:p>
        </w:tc>
        <w:tc>
          <w:tcPr>
            <w:tcW w:w="993" w:type="dxa"/>
            <w:vMerge/>
            <w:shd w:val="clear" w:color="auto" w:fill="FFFFFF" w:themeFill="background1"/>
            <w:vAlign w:val="center"/>
          </w:tcPr>
          <w:p w14:paraId="1D7181E8" w14:textId="77777777" w:rsidR="0074236B" w:rsidRPr="0074236B" w:rsidRDefault="0074236B" w:rsidP="0074236B">
            <w:pPr>
              <w:jc w:val="center"/>
              <w:rPr>
                <w:rFonts w:ascii="Arial" w:hAnsi="Arial" w:cs="Arial"/>
                <w:sz w:val="16"/>
                <w:szCs w:val="16"/>
              </w:rPr>
            </w:pPr>
          </w:p>
        </w:tc>
        <w:tc>
          <w:tcPr>
            <w:tcW w:w="850" w:type="dxa"/>
            <w:shd w:val="clear" w:color="auto" w:fill="FFFFFF" w:themeFill="background1"/>
            <w:vAlign w:val="center"/>
          </w:tcPr>
          <w:p w14:paraId="269155B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4,30 m</w:t>
            </w:r>
          </w:p>
        </w:tc>
        <w:tc>
          <w:tcPr>
            <w:tcW w:w="855" w:type="dxa"/>
            <w:shd w:val="clear" w:color="auto" w:fill="FFFFFF" w:themeFill="background1"/>
            <w:vAlign w:val="center"/>
          </w:tcPr>
          <w:p w14:paraId="3092C67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27,40 m</w:t>
            </w:r>
          </w:p>
        </w:tc>
      </w:tr>
      <w:tr w:rsidR="0074236B" w:rsidRPr="0074236B" w14:paraId="55083A43" w14:textId="77777777" w:rsidTr="0074236B">
        <w:trPr>
          <w:trHeight w:val="234"/>
          <w:jc w:val="center"/>
        </w:trPr>
        <w:tc>
          <w:tcPr>
            <w:tcW w:w="560" w:type="dxa"/>
            <w:vMerge/>
            <w:vAlign w:val="center"/>
          </w:tcPr>
          <w:p w14:paraId="40018607" w14:textId="77777777" w:rsidR="0074236B" w:rsidRPr="0074236B" w:rsidRDefault="0074236B" w:rsidP="0074236B">
            <w:pPr>
              <w:jc w:val="center"/>
              <w:rPr>
                <w:rFonts w:ascii="Arial" w:hAnsi="Arial" w:cs="Arial"/>
                <w:b/>
                <w:sz w:val="16"/>
                <w:szCs w:val="16"/>
              </w:rPr>
            </w:pPr>
          </w:p>
        </w:tc>
        <w:tc>
          <w:tcPr>
            <w:tcW w:w="1275" w:type="dxa"/>
            <w:vMerge/>
            <w:vAlign w:val="center"/>
          </w:tcPr>
          <w:p w14:paraId="157F7EE1" w14:textId="77777777" w:rsidR="0074236B" w:rsidRPr="0074236B" w:rsidRDefault="0074236B" w:rsidP="0074236B">
            <w:pPr>
              <w:jc w:val="center"/>
              <w:rPr>
                <w:rFonts w:ascii="Arial" w:hAnsi="Arial" w:cs="Arial"/>
                <w:sz w:val="16"/>
                <w:szCs w:val="16"/>
              </w:rPr>
            </w:pPr>
          </w:p>
        </w:tc>
        <w:tc>
          <w:tcPr>
            <w:tcW w:w="854" w:type="dxa"/>
            <w:vAlign w:val="center"/>
          </w:tcPr>
          <w:p w14:paraId="57334A64"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PM D-E</w:t>
            </w:r>
          </w:p>
        </w:tc>
        <w:tc>
          <w:tcPr>
            <w:tcW w:w="855" w:type="dxa"/>
            <w:vAlign w:val="center"/>
          </w:tcPr>
          <w:p w14:paraId="65B9B13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87,10</w:t>
            </w:r>
          </w:p>
        </w:tc>
        <w:tc>
          <w:tcPr>
            <w:tcW w:w="709" w:type="dxa"/>
            <w:vMerge/>
            <w:shd w:val="clear" w:color="auto" w:fill="FFFFFF" w:themeFill="background1"/>
            <w:vAlign w:val="center"/>
          </w:tcPr>
          <w:p w14:paraId="1FCFC753" w14:textId="77777777" w:rsidR="0074236B" w:rsidRPr="0074236B" w:rsidRDefault="0074236B" w:rsidP="0074236B">
            <w:pPr>
              <w:jc w:val="center"/>
              <w:rPr>
                <w:rFonts w:ascii="Arial" w:hAnsi="Arial" w:cs="Arial"/>
                <w:sz w:val="16"/>
                <w:szCs w:val="16"/>
              </w:rPr>
            </w:pPr>
          </w:p>
        </w:tc>
        <w:tc>
          <w:tcPr>
            <w:tcW w:w="987" w:type="dxa"/>
            <w:vMerge/>
            <w:shd w:val="clear" w:color="auto" w:fill="FFFFFF" w:themeFill="background1"/>
            <w:vAlign w:val="center"/>
          </w:tcPr>
          <w:p w14:paraId="011E6DCF" w14:textId="77777777" w:rsidR="0074236B" w:rsidRPr="0074236B" w:rsidRDefault="0074236B" w:rsidP="0074236B">
            <w:pPr>
              <w:jc w:val="center"/>
              <w:rPr>
                <w:rFonts w:ascii="Arial" w:hAnsi="Arial" w:cs="Arial"/>
                <w:sz w:val="16"/>
                <w:szCs w:val="16"/>
              </w:rPr>
            </w:pPr>
          </w:p>
        </w:tc>
        <w:tc>
          <w:tcPr>
            <w:tcW w:w="992" w:type="dxa"/>
            <w:vMerge/>
            <w:shd w:val="clear" w:color="auto" w:fill="FFFFFF" w:themeFill="background1"/>
            <w:vAlign w:val="center"/>
          </w:tcPr>
          <w:p w14:paraId="07674996" w14:textId="77777777" w:rsidR="0074236B" w:rsidRPr="0074236B" w:rsidRDefault="0074236B" w:rsidP="0074236B">
            <w:pPr>
              <w:jc w:val="center"/>
              <w:rPr>
                <w:rFonts w:ascii="Arial" w:hAnsi="Arial" w:cs="Arial"/>
                <w:sz w:val="16"/>
                <w:szCs w:val="16"/>
              </w:rPr>
            </w:pPr>
          </w:p>
        </w:tc>
        <w:tc>
          <w:tcPr>
            <w:tcW w:w="993" w:type="dxa"/>
            <w:vMerge/>
            <w:shd w:val="clear" w:color="auto" w:fill="FFFFFF" w:themeFill="background1"/>
            <w:vAlign w:val="center"/>
          </w:tcPr>
          <w:p w14:paraId="207EB97D" w14:textId="77777777" w:rsidR="0074236B" w:rsidRPr="0074236B" w:rsidRDefault="0074236B" w:rsidP="0074236B">
            <w:pPr>
              <w:jc w:val="center"/>
              <w:rPr>
                <w:rFonts w:ascii="Arial" w:hAnsi="Arial" w:cs="Arial"/>
                <w:sz w:val="16"/>
                <w:szCs w:val="16"/>
              </w:rPr>
            </w:pPr>
          </w:p>
        </w:tc>
        <w:tc>
          <w:tcPr>
            <w:tcW w:w="850" w:type="dxa"/>
            <w:shd w:val="clear" w:color="auto" w:fill="FFFFFF" w:themeFill="background1"/>
            <w:vAlign w:val="center"/>
          </w:tcPr>
          <w:p w14:paraId="389EC604"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4,40 m</w:t>
            </w:r>
          </w:p>
        </w:tc>
        <w:tc>
          <w:tcPr>
            <w:tcW w:w="855" w:type="dxa"/>
            <w:shd w:val="clear" w:color="auto" w:fill="FFFFFF" w:themeFill="background1"/>
            <w:vAlign w:val="center"/>
          </w:tcPr>
          <w:p w14:paraId="3E1F623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27,50 m</w:t>
            </w:r>
          </w:p>
        </w:tc>
      </w:tr>
      <w:tr w:rsidR="0074236B" w:rsidRPr="0074236B" w14:paraId="160C2525" w14:textId="77777777" w:rsidTr="0074236B">
        <w:trPr>
          <w:jc w:val="center"/>
        </w:trPr>
        <w:tc>
          <w:tcPr>
            <w:tcW w:w="560" w:type="dxa"/>
            <w:vMerge/>
            <w:vAlign w:val="center"/>
          </w:tcPr>
          <w:p w14:paraId="37B00B76" w14:textId="77777777" w:rsidR="0074236B" w:rsidRPr="0074236B" w:rsidRDefault="0074236B" w:rsidP="0074236B">
            <w:pPr>
              <w:jc w:val="center"/>
              <w:rPr>
                <w:rFonts w:ascii="Arial" w:hAnsi="Arial" w:cs="Arial"/>
                <w:b/>
                <w:sz w:val="16"/>
                <w:szCs w:val="16"/>
              </w:rPr>
            </w:pPr>
          </w:p>
        </w:tc>
        <w:tc>
          <w:tcPr>
            <w:tcW w:w="1275" w:type="dxa"/>
            <w:vMerge w:val="restart"/>
            <w:vAlign w:val="center"/>
          </w:tcPr>
          <w:p w14:paraId="77B46FA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APARC.. (SUR)</w:t>
            </w:r>
          </w:p>
        </w:tc>
        <w:tc>
          <w:tcPr>
            <w:tcW w:w="854" w:type="dxa"/>
            <w:vAlign w:val="center"/>
          </w:tcPr>
          <w:p w14:paraId="602C45F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855" w:type="dxa"/>
            <w:vAlign w:val="center"/>
          </w:tcPr>
          <w:p w14:paraId="1D83F42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88,80</w:t>
            </w:r>
          </w:p>
        </w:tc>
        <w:tc>
          <w:tcPr>
            <w:tcW w:w="709" w:type="dxa"/>
            <w:vMerge w:val="restart"/>
            <w:shd w:val="clear" w:color="auto" w:fill="FFFFFF" w:themeFill="background1"/>
            <w:vAlign w:val="center"/>
          </w:tcPr>
          <w:p w14:paraId="6A3A98E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4,40 m</w:t>
            </w:r>
          </w:p>
        </w:tc>
        <w:tc>
          <w:tcPr>
            <w:tcW w:w="987" w:type="dxa"/>
            <w:vMerge w:val="restart"/>
            <w:shd w:val="clear" w:color="auto" w:fill="FFFFFF" w:themeFill="background1"/>
            <w:vAlign w:val="center"/>
          </w:tcPr>
          <w:p w14:paraId="650948E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(+1,50 m)</w:t>
            </w:r>
          </w:p>
          <w:p w14:paraId="303EEEC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5,90 m</w:t>
            </w:r>
          </w:p>
        </w:tc>
        <w:tc>
          <w:tcPr>
            <w:tcW w:w="992" w:type="dxa"/>
            <w:vMerge w:val="restart"/>
            <w:shd w:val="clear" w:color="auto" w:fill="FFFFFF" w:themeFill="background1"/>
            <w:vAlign w:val="center"/>
          </w:tcPr>
          <w:p w14:paraId="795C3EB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27,50 m</w:t>
            </w:r>
          </w:p>
        </w:tc>
        <w:tc>
          <w:tcPr>
            <w:tcW w:w="993" w:type="dxa"/>
            <w:vMerge w:val="restart"/>
            <w:shd w:val="clear" w:color="auto" w:fill="FFFFFF" w:themeFill="background1"/>
            <w:vAlign w:val="center"/>
          </w:tcPr>
          <w:p w14:paraId="62DE98D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(+1,50 m)</w:t>
            </w:r>
          </w:p>
          <w:p w14:paraId="109A705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29,00 m</w:t>
            </w:r>
          </w:p>
        </w:tc>
        <w:tc>
          <w:tcPr>
            <w:tcW w:w="850" w:type="dxa"/>
            <w:shd w:val="clear" w:color="auto" w:fill="FFFFFF" w:themeFill="background1"/>
            <w:vAlign w:val="center"/>
          </w:tcPr>
          <w:p w14:paraId="0FD3586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2,70 m</w:t>
            </w:r>
          </w:p>
        </w:tc>
        <w:tc>
          <w:tcPr>
            <w:tcW w:w="855" w:type="dxa"/>
            <w:shd w:val="clear" w:color="auto" w:fill="FFFFFF" w:themeFill="background1"/>
            <w:vAlign w:val="center"/>
          </w:tcPr>
          <w:p w14:paraId="39F20DE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25,80 m</w:t>
            </w:r>
          </w:p>
        </w:tc>
      </w:tr>
      <w:tr w:rsidR="0074236B" w:rsidRPr="0074236B" w14:paraId="59D3C897" w14:textId="77777777" w:rsidTr="0074236B">
        <w:trPr>
          <w:jc w:val="center"/>
        </w:trPr>
        <w:tc>
          <w:tcPr>
            <w:tcW w:w="560" w:type="dxa"/>
            <w:vMerge/>
            <w:vAlign w:val="center"/>
          </w:tcPr>
          <w:p w14:paraId="6AF9C831" w14:textId="77777777" w:rsidR="0074236B" w:rsidRPr="0074236B" w:rsidRDefault="0074236B" w:rsidP="0074236B">
            <w:pPr>
              <w:jc w:val="center"/>
              <w:rPr>
                <w:rFonts w:ascii="Arial" w:hAnsi="Arial" w:cs="Arial"/>
                <w:sz w:val="16"/>
                <w:szCs w:val="16"/>
              </w:rPr>
            </w:pPr>
          </w:p>
        </w:tc>
        <w:tc>
          <w:tcPr>
            <w:tcW w:w="1275" w:type="dxa"/>
            <w:vMerge/>
            <w:vAlign w:val="center"/>
          </w:tcPr>
          <w:p w14:paraId="0B81F225" w14:textId="77777777" w:rsidR="0074236B" w:rsidRPr="0074236B" w:rsidRDefault="0074236B" w:rsidP="0074236B">
            <w:pPr>
              <w:jc w:val="center"/>
              <w:rPr>
                <w:rFonts w:ascii="Arial" w:hAnsi="Arial" w:cs="Arial"/>
                <w:sz w:val="16"/>
                <w:szCs w:val="16"/>
              </w:rPr>
            </w:pPr>
          </w:p>
        </w:tc>
        <w:tc>
          <w:tcPr>
            <w:tcW w:w="854" w:type="dxa"/>
            <w:vAlign w:val="center"/>
          </w:tcPr>
          <w:p w14:paraId="1333301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855" w:type="dxa"/>
            <w:vAlign w:val="center"/>
          </w:tcPr>
          <w:p w14:paraId="2DC984A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86.70</w:t>
            </w:r>
          </w:p>
        </w:tc>
        <w:tc>
          <w:tcPr>
            <w:tcW w:w="709" w:type="dxa"/>
            <w:vMerge/>
            <w:vAlign w:val="center"/>
          </w:tcPr>
          <w:p w14:paraId="26F1E1E4" w14:textId="77777777" w:rsidR="0074236B" w:rsidRPr="0074236B" w:rsidRDefault="0074236B" w:rsidP="0074236B">
            <w:pPr>
              <w:jc w:val="center"/>
              <w:rPr>
                <w:rFonts w:ascii="Arial" w:hAnsi="Arial" w:cs="Arial"/>
                <w:sz w:val="16"/>
                <w:szCs w:val="16"/>
              </w:rPr>
            </w:pPr>
          </w:p>
        </w:tc>
        <w:tc>
          <w:tcPr>
            <w:tcW w:w="987" w:type="dxa"/>
            <w:vMerge/>
            <w:vAlign w:val="center"/>
          </w:tcPr>
          <w:p w14:paraId="2873B3A8" w14:textId="77777777" w:rsidR="0074236B" w:rsidRPr="0074236B" w:rsidRDefault="0074236B" w:rsidP="0074236B">
            <w:pPr>
              <w:jc w:val="center"/>
              <w:rPr>
                <w:rFonts w:ascii="Arial" w:hAnsi="Arial" w:cs="Arial"/>
                <w:sz w:val="16"/>
                <w:szCs w:val="16"/>
              </w:rPr>
            </w:pPr>
          </w:p>
        </w:tc>
        <w:tc>
          <w:tcPr>
            <w:tcW w:w="992" w:type="dxa"/>
            <w:vMerge/>
            <w:vAlign w:val="center"/>
          </w:tcPr>
          <w:p w14:paraId="79C006F9" w14:textId="77777777" w:rsidR="0074236B" w:rsidRPr="0074236B" w:rsidRDefault="0074236B" w:rsidP="0074236B">
            <w:pPr>
              <w:jc w:val="center"/>
              <w:rPr>
                <w:rFonts w:ascii="Arial" w:hAnsi="Arial" w:cs="Arial"/>
                <w:sz w:val="16"/>
                <w:szCs w:val="16"/>
              </w:rPr>
            </w:pPr>
          </w:p>
        </w:tc>
        <w:tc>
          <w:tcPr>
            <w:tcW w:w="993" w:type="dxa"/>
            <w:vMerge/>
            <w:vAlign w:val="center"/>
          </w:tcPr>
          <w:p w14:paraId="56D88195" w14:textId="77777777" w:rsidR="0074236B" w:rsidRPr="0074236B" w:rsidRDefault="0074236B" w:rsidP="0074236B">
            <w:pPr>
              <w:jc w:val="center"/>
              <w:rPr>
                <w:rFonts w:ascii="Arial" w:hAnsi="Arial" w:cs="Arial"/>
                <w:sz w:val="16"/>
                <w:szCs w:val="16"/>
              </w:rPr>
            </w:pPr>
          </w:p>
        </w:tc>
        <w:tc>
          <w:tcPr>
            <w:tcW w:w="850" w:type="dxa"/>
            <w:shd w:val="clear" w:color="auto" w:fill="FFFFFF" w:themeFill="background1"/>
            <w:vAlign w:val="center"/>
          </w:tcPr>
          <w:p w14:paraId="4AF0062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4,80 m</w:t>
            </w:r>
          </w:p>
        </w:tc>
        <w:tc>
          <w:tcPr>
            <w:tcW w:w="855" w:type="dxa"/>
            <w:shd w:val="clear" w:color="auto" w:fill="FFFFFF" w:themeFill="background1"/>
            <w:vAlign w:val="center"/>
          </w:tcPr>
          <w:p w14:paraId="7529A60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27,90 m</w:t>
            </w:r>
          </w:p>
        </w:tc>
      </w:tr>
      <w:tr w:rsidR="0074236B" w:rsidRPr="0074236B" w14:paraId="1BEAB215" w14:textId="77777777" w:rsidTr="0074236B">
        <w:trPr>
          <w:jc w:val="center"/>
        </w:trPr>
        <w:tc>
          <w:tcPr>
            <w:tcW w:w="560" w:type="dxa"/>
            <w:vMerge/>
            <w:vAlign w:val="center"/>
          </w:tcPr>
          <w:p w14:paraId="2CC3258B" w14:textId="77777777" w:rsidR="0074236B" w:rsidRPr="0074236B" w:rsidRDefault="0074236B" w:rsidP="0074236B">
            <w:pPr>
              <w:jc w:val="center"/>
              <w:rPr>
                <w:rFonts w:ascii="Arial" w:hAnsi="Arial" w:cs="Arial"/>
                <w:sz w:val="16"/>
                <w:szCs w:val="16"/>
              </w:rPr>
            </w:pPr>
          </w:p>
        </w:tc>
        <w:tc>
          <w:tcPr>
            <w:tcW w:w="1275" w:type="dxa"/>
            <w:vMerge/>
            <w:vAlign w:val="center"/>
          </w:tcPr>
          <w:p w14:paraId="5584136C" w14:textId="77777777" w:rsidR="0074236B" w:rsidRPr="0074236B" w:rsidRDefault="0074236B" w:rsidP="0074236B">
            <w:pPr>
              <w:jc w:val="center"/>
              <w:rPr>
                <w:rFonts w:ascii="Arial" w:hAnsi="Arial" w:cs="Arial"/>
                <w:sz w:val="16"/>
                <w:szCs w:val="16"/>
              </w:rPr>
            </w:pPr>
          </w:p>
        </w:tc>
        <w:tc>
          <w:tcPr>
            <w:tcW w:w="854" w:type="dxa"/>
            <w:vAlign w:val="center"/>
          </w:tcPr>
          <w:p w14:paraId="46E9EC7A" w14:textId="77777777" w:rsidR="0074236B" w:rsidRPr="0074236B" w:rsidRDefault="0074236B" w:rsidP="0074236B">
            <w:pPr>
              <w:rPr>
                <w:rFonts w:ascii="Arial" w:hAnsi="Arial" w:cs="Arial"/>
                <w:sz w:val="16"/>
                <w:szCs w:val="16"/>
              </w:rPr>
            </w:pPr>
            <w:r w:rsidRPr="0074236B">
              <w:rPr>
                <w:rFonts w:ascii="Arial" w:hAnsi="Arial" w:cs="Arial"/>
                <w:sz w:val="16"/>
                <w:szCs w:val="16"/>
              </w:rPr>
              <w:t>PM C-D</w:t>
            </w:r>
          </w:p>
        </w:tc>
        <w:tc>
          <w:tcPr>
            <w:tcW w:w="855" w:type="dxa"/>
            <w:vAlign w:val="center"/>
          </w:tcPr>
          <w:p w14:paraId="1721E0C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87,70</w:t>
            </w:r>
          </w:p>
        </w:tc>
        <w:tc>
          <w:tcPr>
            <w:tcW w:w="709" w:type="dxa"/>
            <w:vMerge/>
            <w:vAlign w:val="center"/>
          </w:tcPr>
          <w:p w14:paraId="09B9380B" w14:textId="77777777" w:rsidR="0074236B" w:rsidRPr="0074236B" w:rsidRDefault="0074236B" w:rsidP="0074236B">
            <w:pPr>
              <w:jc w:val="center"/>
              <w:rPr>
                <w:rFonts w:ascii="Arial" w:hAnsi="Arial" w:cs="Arial"/>
                <w:sz w:val="16"/>
                <w:szCs w:val="16"/>
              </w:rPr>
            </w:pPr>
          </w:p>
        </w:tc>
        <w:tc>
          <w:tcPr>
            <w:tcW w:w="987" w:type="dxa"/>
            <w:vMerge/>
            <w:vAlign w:val="center"/>
          </w:tcPr>
          <w:p w14:paraId="21A7BA3E" w14:textId="77777777" w:rsidR="0074236B" w:rsidRPr="0074236B" w:rsidRDefault="0074236B" w:rsidP="0074236B">
            <w:pPr>
              <w:jc w:val="center"/>
              <w:rPr>
                <w:rFonts w:ascii="Arial" w:hAnsi="Arial" w:cs="Arial"/>
                <w:sz w:val="16"/>
                <w:szCs w:val="16"/>
              </w:rPr>
            </w:pPr>
          </w:p>
        </w:tc>
        <w:tc>
          <w:tcPr>
            <w:tcW w:w="992" w:type="dxa"/>
            <w:vMerge/>
            <w:vAlign w:val="center"/>
          </w:tcPr>
          <w:p w14:paraId="3AA09180" w14:textId="77777777" w:rsidR="0074236B" w:rsidRPr="0074236B" w:rsidRDefault="0074236B" w:rsidP="0074236B">
            <w:pPr>
              <w:jc w:val="center"/>
              <w:rPr>
                <w:rFonts w:ascii="Arial" w:hAnsi="Arial" w:cs="Arial"/>
                <w:sz w:val="16"/>
                <w:szCs w:val="16"/>
              </w:rPr>
            </w:pPr>
          </w:p>
        </w:tc>
        <w:tc>
          <w:tcPr>
            <w:tcW w:w="993" w:type="dxa"/>
            <w:vMerge/>
            <w:vAlign w:val="center"/>
          </w:tcPr>
          <w:p w14:paraId="3CFA9F16" w14:textId="77777777" w:rsidR="0074236B" w:rsidRPr="0074236B" w:rsidRDefault="0074236B" w:rsidP="0074236B">
            <w:pPr>
              <w:jc w:val="center"/>
              <w:rPr>
                <w:rFonts w:ascii="Arial" w:hAnsi="Arial" w:cs="Arial"/>
                <w:sz w:val="16"/>
                <w:szCs w:val="16"/>
              </w:rPr>
            </w:pPr>
          </w:p>
        </w:tc>
        <w:tc>
          <w:tcPr>
            <w:tcW w:w="850" w:type="dxa"/>
            <w:shd w:val="clear" w:color="auto" w:fill="FFFFFF" w:themeFill="background1"/>
            <w:vAlign w:val="center"/>
          </w:tcPr>
          <w:p w14:paraId="75B5E2A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3,80 m</w:t>
            </w:r>
          </w:p>
        </w:tc>
        <w:tc>
          <w:tcPr>
            <w:tcW w:w="855" w:type="dxa"/>
            <w:shd w:val="clear" w:color="auto" w:fill="FFFFFF" w:themeFill="background1"/>
            <w:vAlign w:val="center"/>
          </w:tcPr>
          <w:p w14:paraId="5DC64FA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26,90 m</w:t>
            </w:r>
          </w:p>
        </w:tc>
      </w:tr>
      <w:tr w:rsidR="0074236B" w:rsidRPr="0074236B" w14:paraId="2A32CAAC" w14:textId="77777777" w:rsidTr="0074236B">
        <w:trPr>
          <w:jc w:val="center"/>
        </w:trPr>
        <w:tc>
          <w:tcPr>
            <w:tcW w:w="560" w:type="dxa"/>
            <w:vMerge w:val="restart"/>
            <w:textDirection w:val="btLr"/>
            <w:vAlign w:val="center"/>
          </w:tcPr>
          <w:p w14:paraId="15BE7F23" w14:textId="77777777" w:rsidR="0074236B" w:rsidRPr="0074236B" w:rsidRDefault="0074236B" w:rsidP="0074236B">
            <w:pPr>
              <w:ind w:left="113" w:right="113"/>
              <w:jc w:val="center"/>
              <w:rPr>
                <w:rFonts w:ascii="Arial" w:hAnsi="Arial" w:cs="Arial"/>
                <w:b/>
                <w:sz w:val="16"/>
                <w:szCs w:val="16"/>
              </w:rPr>
            </w:pPr>
            <w:r w:rsidRPr="0074236B">
              <w:rPr>
                <w:rFonts w:ascii="Arial" w:hAnsi="Arial" w:cs="Arial"/>
                <w:b/>
                <w:sz w:val="16"/>
                <w:szCs w:val="16"/>
              </w:rPr>
              <w:lastRenderedPageBreak/>
              <w:t>VOLUME  B</w:t>
            </w:r>
          </w:p>
        </w:tc>
        <w:tc>
          <w:tcPr>
            <w:tcW w:w="1275" w:type="dxa"/>
            <w:vMerge w:val="restart"/>
            <w:vAlign w:val="center"/>
          </w:tcPr>
          <w:p w14:paraId="48201B5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SIMÓN BOLÍVAR</w:t>
            </w:r>
          </w:p>
          <w:p w14:paraId="12C57FD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(OESTE)</w:t>
            </w:r>
          </w:p>
        </w:tc>
        <w:tc>
          <w:tcPr>
            <w:tcW w:w="854" w:type="dxa"/>
            <w:vAlign w:val="center"/>
          </w:tcPr>
          <w:p w14:paraId="3DC7486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w:t>
            </w:r>
          </w:p>
        </w:tc>
        <w:tc>
          <w:tcPr>
            <w:tcW w:w="855" w:type="dxa"/>
            <w:vAlign w:val="center"/>
          </w:tcPr>
          <w:p w14:paraId="21309E3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91,87</w:t>
            </w:r>
          </w:p>
        </w:tc>
        <w:tc>
          <w:tcPr>
            <w:tcW w:w="709" w:type="dxa"/>
            <w:vMerge w:val="restart"/>
            <w:shd w:val="clear" w:color="auto" w:fill="FFFFFF" w:themeFill="background1"/>
            <w:vAlign w:val="center"/>
          </w:tcPr>
          <w:p w14:paraId="61314EF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4,40 m</w:t>
            </w:r>
          </w:p>
        </w:tc>
        <w:tc>
          <w:tcPr>
            <w:tcW w:w="987" w:type="dxa"/>
            <w:vMerge w:val="restart"/>
            <w:shd w:val="clear" w:color="auto" w:fill="FFFFFF" w:themeFill="background1"/>
            <w:vAlign w:val="center"/>
          </w:tcPr>
          <w:p w14:paraId="3BAEFDB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(+0,60 m)</w:t>
            </w:r>
          </w:p>
          <w:p w14:paraId="434776B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5,00 m</w:t>
            </w:r>
          </w:p>
        </w:tc>
        <w:tc>
          <w:tcPr>
            <w:tcW w:w="992" w:type="dxa"/>
            <w:vMerge w:val="restart"/>
            <w:shd w:val="clear" w:color="auto" w:fill="FFFFFF" w:themeFill="background1"/>
            <w:vAlign w:val="center"/>
          </w:tcPr>
          <w:p w14:paraId="27A16D1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27,50 m </w:t>
            </w:r>
          </w:p>
        </w:tc>
        <w:tc>
          <w:tcPr>
            <w:tcW w:w="993" w:type="dxa"/>
            <w:vMerge w:val="restart"/>
            <w:shd w:val="clear" w:color="auto" w:fill="FFFFFF" w:themeFill="background1"/>
            <w:vAlign w:val="center"/>
          </w:tcPr>
          <w:p w14:paraId="76E40BA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(+0,60 m)</w:t>
            </w:r>
          </w:p>
          <w:p w14:paraId="25A0449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28,10 m</w:t>
            </w:r>
          </w:p>
        </w:tc>
        <w:tc>
          <w:tcPr>
            <w:tcW w:w="850" w:type="dxa"/>
            <w:vAlign w:val="center"/>
          </w:tcPr>
          <w:p w14:paraId="1074017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2,83 m</w:t>
            </w:r>
          </w:p>
        </w:tc>
        <w:tc>
          <w:tcPr>
            <w:tcW w:w="855" w:type="dxa"/>
            <w:vAlign w:val="center"/>
          </w:tcPr>
          <w:p w14:paraId="4D68027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25,93 m</w:t>
            </w:r>
          </w:p>
        </w:tc>
      </w:tr>
      <w:tr w:rsidR="0074236B" w:rsidRPr="0074236B" w14:paraId="285B1E0C" w14:textId="77777777" w:rsidTr="0074236B">
        <w:trPr>
          <w:jc w:val="center"/>
        </w:trPr>
        <w:tc>
          <w:tcPr>
            <w:tcW w:w="560" w:type="dxa"/>
            <w:vMerge/>
            <w:vAlign w:val="center"/>
          </w:tcPr>
          <w:p w14:paraId="7995FA9A" w14:textId="77777777" w:rsidR="0074236B" w:rsidRPr="0074236B" w:rsidRDefault="0074236B" w:rsidP="0074236B">
            <w:pPr>
              <w:jc w:val="center"/>
              <w:rPr>
                <w:rFonts w:ascii="Arial" w:hAnsi="Arial" w:cs="Arial"/>
                <w:b/>
                <w:sz w:val="16"/>
                <w:szCs w:val="16"/>
              </w:rPr>
            </w:pPr>
          </w:p>
        </w:tc>
        <w:tc>
          <w:tcPr>
            <w:tcW w:w="1275" w:type="dxa"/>
            <w:vMerge/>
            <w:vAlign w:val="center"/>
          </w:tcPr>
          <w:p w14:paraId="09BBE926" w14:textId="77777777" w:rsidR="0074236B" w:rsidRPr="0074236B" w:rsidRDefault="0074236B" w:rsidP="0074236B">
            <w:pPr>
              <w:jc w:val="center"/>
              <w:rPr>
                <w:rFonts w:ascii="Arial" w:hAnsi="Arial" w:cs="Arial"/>
                <w:sz w:val="16"/>
                <w:szCs w:val="16"/>
              </w:rPr>
            </w:pPr>
          </w:p>
        </w:tc>
        <w:tc>
          <w:tcPr>
            <w:tcW w:w="854" w:type="dxa"/>
            <w:vAlign w:val="center"/>
          </w:tcPr>
          <w:p w14:paraId="08EC0C6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855" w:type="dxa"/>
            <w:vAlign w:val="center"/>
          </w:tcPr>
          <w:p w14:paraId="62A3BA3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90,80</w:t>
            </w:r>
          </w:p>
        </w:tc>
        <w:tc>
          <w:tcPr>
            <w:tcW w:w="709" w:type="dxa"/>
            <w:vMerge/>
            <w:vAlign w:val="center"/>
          </w:tcPr>
          <w:p w14:paraId="3E2B5C58" w14:textId="77777777" w:rsidR="0074236B" w:rsidRPr="0074236B" w:rsidRDefault="0074236B" w:rsidP="0074236B">
            <w:pPr>
              <w:jc w:val="center"/>
              <w:rPr>
                <w:rFonts w:ascii="Arial" w:hAnsi="Arial" w:cs="Arial"/>
                <w:sz w:val="16"/>
                <w:szCs w:val="16"/>
              </w:rPr>
            </w:pPr>
          </w:p>
        </w:tc>
        <w:tc>
          <w:tcPr>
            <w:tcW w:w="987" w:type="dxa"/>
            <w:vMerge/>
            <w:vAlign w:val="center"/>
          </w:tcPr>
          <w:p w14:paraId="208274B0" w14:textId="77777777" w:rsidR="0074236B" w:rsidRPr="0074236B" w:rsidRDefault="0074236B" w:rsidP="0074236B">
            <w:pPr>
              <w:jc w:val="center"/>
              <w:rPr>
                <w:rFonts w:ascii="Arial" w:hAnsi="Arial" w:cs="Arial"/>
                <w:sz w:val="16"/>
                <w:szCs w:val="16"/>
              </w:rPr>
            </w:pPr>
          </w:p>
        </w:tc>
        <w:tc>
          <w:tcPr>
            <w:tcW w:w="992" w:type="dxa"/>
            <w:vMerge/>
            <w:vAlign w:val="center"/>
          </w:tcPr>
          <w:p w14:paraId="47C339D0" w14:textId="77777777" w:rsidR="0074236B" w:rsidRPr="0074236B" w:rsidRDefault="0074236B" w:rsidP="0074236B">
            <w:pPr>
              <w:jc w:val="center"/>
              <w:rPr>
                <w:rFonts w:ascii="Arial" w:hAnsi="Arial" w:cs="Arial"/>
                <w:sz w:val="16"/>
                <w:szCs w:val="16"/>
              </w:rPr>
            </w:pPr>
          </w:p>
        </w:tc>
        <w:tc>
          <w:tcPr>
            <w:tcW w:w="993" w:type="dxa"/>
            <w:vMerge/>
            <w:vAlign w:val="center"/>
          </w:tcPr>
          <w:p w14:paraId="278DAB0B" w14:textId="77777777" w:rsidR="0074236B" w:rsidRPr="0074236B" w:rsidRDefault="0074236B" w:rsidP="0074236B">
            <w:pPr>
              <w:jc w:val="center"/>
              <w:rPr>
                <w:rFonts w:ascii="Arial" w:hAnsi="Arial" w:cs="Arial"/>
                <w:sz w:val="16"/>
                <w:szCs w:val="16"/>
              </w:rPr>
            </w:pPr>
          </w:p>
        </w:tc>
        <w:tc>
          <w:tcPr>
            <w:tcW w:w="850" w:type="dxa"/>
            <w:vAlign w:val="center"/>
          </w:tcPr>
          <w:p w14:paraId="00E78D9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3,90 m</w:t>
            </w:r>
          </w:p>
        </w:tc>
        <w:tc>
          <w:tcPr>
            <w:tcW w:w="855" w:type="dxa"/>
            <w:vAlign w:val="center"/>
          </w:tcPr>
          <w:p w14:paraId="4E30272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27,00 m</w:t>
            </w:r>
          </w:p>
        </w:tc>
      </w:tr>
      <w:tr w:rsidR="0074236B" w:rsidRPr="0074236B" w14:paraId="6FAD210B" w14:textId="77777777" w:rsidTr="0074236B">
        <w:trPr>
          <w:jc w:val="center"/>
        </w:trPr>
        <w:tc>
          <w:tcPr>
            <w:tcW w:w="560" w:type="dxa"/>
            <w:vMerge/>
            <w:vAlign w:val="center"/>
          </w:tcPr>
          <w:p w14:paraId="4A9C829B" w14:textId="77777777" w:rsidR="0074236B" w:rsidRPr="0074236B" w:rsidRDefault="0074236B" w:rsidP="0074236B">
            <w:pPr>
              <w:jc w:val="center"/>
              <w:rPr>
                <w:rFonts w:ascii="Arial" w:hAnsi="Arial" w:cs="Arial"/>
                <w:b/>
                <w:sz w:val="16"/>
                <w:szCs w:val="16"/>
              </w:rPr>
            </w:pPr>
          </w:p>
        </w:tc>
        <w:tc>
          <w:tcPr>
            <w:tcW w:w="1275" w:type="dxa"/>
            <w:vMerge/>
            <w:vAlign w:val="center"/>
          </w:tcPr>
          <w:p w14:paraId="714B62C0" w14:textId="77777777" w:rsidR="0074236B" w:rsidRPr="0074236B" w:rsidRDefault="0074236B" w:rsidP="0074236B">
            <w:pPr>
              <w:jc w:val="center"/>
              <w:rPr>
                <w:rFonts w:ascii="Arial" w:hAnsi="Arial" w:cs="Arial"/>
                <w:sz w:val="16"/>
                <w:szCs w:val="16"/>
              </w:rPr>
            </w:pPr>
          </w:p>
        </w:tc>
        <w:tc>
          <w:tcPr>
            <w:tcW w:w="854" w:type="dxa"/>
            <w:vAlign w:val="center"/>
          </w:tcPr>
          <w:p w14:paraId="741855E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PM A-B</w:t>
            </w:r>
          </w:p>
        </w:tc>
        <w:tc>
          <w:tcPr>
            <w:tcW w:w="855" w:type="dxa"/>
            <w:vAlign w:val="center"/>
          </w:tcPr>
          <w:p w14:paraId="64A4B6B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91,30</w:t>
            </w:r>
          </w:p>
        </w:tc>
        <w:tc>
          <w:tcPr>
            <w:tcW w:w="709" w:type="dxa"/>
            <w:vMerge/>
            <w:vAlign w:val="center"/>
          </w:tcPr>
          <w:p w14:paraId="1E027A0D" w14:textId="77777777" w:rsidR="0074236B" w:rsidRPr="0074236B" w:rsidRDefault="0074236B" w:rsidP="0074236B">
            <w:pPr>
              <w:jc w:val="center"/>
              <w:rPr>
                <w:rFonts w:ascii="Arial" w:hAnsi="Arial" w:cs="Arial"/>
                <w:sz w:val="16"/>
                <w:szCs w:val="16"/>
              </w:rPr>
            </w:pPr>
          </w:p>
        </w:tc>
        <w:tc>
          <w:tcPr>
            <w:tcW w:w="987" w:type="dxa"/>
            <w:vMerge/>
            <w:vAlign w:val="center"/>
          </w:tcPr>
          <w:p w14:paraId="601109F4" w14:textId="77777777" w:rsidR="0074236B" w:rsidRPr="0074236B" w:rsidRDefault="0074236B" w:rsidP="0074236B">
            <w:pPr>
              <w:jc w:val="center"/>
              <w:rPr>
                <w:rFonts w:ascii="Arial" w:hAnsi="Arial" w:cs="Arial"/>
                <w:sz w:val="16"/>
                <w:szCs w:val="16"/>
              </w:rPr>
            </w:pPr>
          </w:p>
        </w:tc>
        <w:tc>
          <w:tcPr>
            <w:tcW w:w="992" w:type="dxa"/>
            <w:vMerge/>
            <w:vAlign w:val="center"/>
          </w:tcPr>
          <w:p w14:paraId="08B7CF8D" w14:textId="77777777" w:rsidR="0074236B" w:rsidRPr="0074236B" w:rsidRDefault="0074236B" w:rsidP="0074236B">
            <w:pPr>
              <w:jc w:val="center"/>
              <w:rPr>
                <w:rFonts w:ascii="Arial" w:hAnsi="Arial" w:cs="Arial"/>
                <w:sz w:val="16"/>
                <w:szCs w:val="16"/>
              </w:rPr>
            </w:pPr>
          </w:p>
        </w:tc>
        <w:tc>
          <w:tcPr>
            <w:tcW w:w="993" w:type="dxa"/>
            <w:vMerge/>
            <w:vAlign w:val="center"/>
          </w:tcPr>
          <w:p w14:paraId="0EA21C02" w14:textId="77777777" w:rsidR="0074236B" w:rsidRPr="0074236B" w:rsidRDefault="0074236B" w:rsidP="0074236B">
            <w:pPr>
              <w:jc w:val="center"/>
              <w:rPr>
                <w:rFonts w:ascii="Arial" w:hAnsi="Arial" w:cs="Arial"/>
                <w:sz w:val="16"/>
                <w:szCs w:val="16"/>
              </w:rPr>
            </w:pPr>
          </w:p>
        </w:tc>
        <w:tc>
          <w:tcPr>
            <w:tcW w:w="850" w:type="dxa"/>
            <w:vAlign w:val="center"/>
          </w:tcPr>
          <w:p w14:paraId="7C192CA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3,40 m</w:t>
            </w:r>
          </w:p>
        </w:tc>
        <w:tc>
          <w:tcPr>
            <w:tcW w:w="855" w:type="dxa"/>
            <w:vAlign w:val="center"/>
          </w:tcPr>
          <w:p w14:paraId="6CD2D7C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26,50 m</w:t>
            </w:r>
          </w:p>
        </w:tc>
      </w:tr>
      <w:tr w:rsidR="0074236B" w:rsidRPr="0074236B" w14:paraId="77F99E58" w14:textId="77777777" w:rsidTr="0074236B">
        <w:trPr>
          <w:jc w:val="center"/>
        </w:trPr>
        <w:tc>
          <w:tcPr>
            <w:tcW w:w="560" w:type="dxa"/>
            <w:vMerge/>
            <w:vAlign w:val="center"/>
          </w:tcPr>
          <w:p w14:paraId="5FD999E8" w14:textId="77777777" w:rsidR="0074236B" w:rsidRPr="0074236B" w:rsidRDefault="0074236B" w:rsidP="0074236B">
            <w:pPr>
              <w:jc w:val="center"/>
              <w:rPr>
                <w:rFonts w:ascii="Arial" w:hAnsi="Arial" w:cs="Arial"/>
                <w:b/>
                <w:sz w:val="16"/>
                <w:szCs w:val="16"/>
              </w:rPr>
            </w:pPr>
          </w:p>
        </w:tc>
        <w:tc>
          <w:tcPr>
            <w:tcW w:w="1275" w:type="dxa"/>
            <w:vMerge w:val="restart"/>
            <w:shd w:val="clear" w:color="auto" w:fill="auto"/>
            <w:vAlign w:val="center"/>
          </w:tcPr>
          <w:p w14:paraId="39F23D5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APARC. (SUR)</w:t>
            </w:r>
          </w:p>
        </w:tc>
        <w:tc>
          <w:tcPr>
            <w:tcW w:w="854" w:type="dxa"/>
            <w:shd w:val="clear" w:color="auto" w:fill="auto"/>
            <w:vAlign w:val="center"/>
          </w:tcPr>
          <w:p w14:paraId="1D26EC5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855" w:type="dxa"/>
            <w:vAlign w:val="center"/>
          </w:tcPr>
          <w:p w14:paraId="7945D45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90,80</w:t>
            </w:r>
          </w:p>
        </w:tc>
        <w:tc>
          <w:tcPr>
            <w:tcW w:w="709" w:type="dxa"/>
            <w:vMerge w:val="restart"/>
            <w:shd w:val="clear" w:color="auto" w:fill="FFFFFF" w:themeFill="background1"/>
            <w:vAlign w:val="center"/>
          </w:tcPr>
          <w:p w14:paraId="06F00EC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4,40 m</w:t>
            </w:r>
          </w:p>
        </w:tc>
        <w:tc>
          <w:tcPr>
            <w:tcW w:w="987" w:type="dxa"/>
            <w:vMerge w:val="restart"/>
            <w:shd w:val="clear" w:color="auto" w:fill="FFFFFF" w:themeFill="background1"/>
            <w:vAlign w:val="center"/>
          </w:tcPr>
          <w:p w14:paraId="4273EE3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(+1,50 m)</w:t>
            </w:r>
          </w:p>
          <w:p w14:paraId="748597F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5,90 m</w:t>
            </w:r>
          </w:p>
        </w:tc>
        <w:tc>
          <w:tcPr>
            <w:tcW w:w="992" w:type="dxa"/>
            <w:vMerge w:val="restart"/>
            <w:shd w:val="clear" w:color="auto" w:fill="FFFFFF" w:themeFill="background1"/>
            <w:vAlign w:val="center"/>
          </w:tcPr>
          <w:p w14:paraId="44244B4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27,50 m</w:t>
            </w:r>
          </w:p>
        </w:tc>
        <w:tc>
          <w:tcPr>
            <w:tcW w:w="993" w:type="dxa"/>
            <w:vMerge w:val="restart"/>
            <w:shd w:val="clear" w:color="auto" w:fill="FFFFFF" w:themeFill="background1"/>
            <w:vAlign w:val="center"/>
          </w:tcPr>
          <w:p w14:paraId="3F68CD9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(+1,50 m)</w:t>
            </w:r>
          </w:p>
          <w:p w14:paraId="32A3074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29,00 m</w:t>
            </w:r>
          </w:p>
        </w:tc>
        <w:tc>
          <w:tcPr>
            <w:tcW w:w="850" w:type="dxa"/>
            <w:shd w:val="clear" w:color="auto" w:fill="auto"/>
            <w:vAlign w:val="center"/>
          </w:tcPr>
          <w:p w14:paraId="335BBD5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3,90 m.</w:t>
            </w:r>
          </w:p>
        </w:tc>
        <w:tc>
          <w:tcPr>
            <w:tcW w:w="855" w:type="dxa"/>
            <w:shd w:val="clear" w:color="auto" w:fill="auto"/>
            <w:vAlign w:val="center"/>
          </w:tcPr>
          <w:p w14:paraId="617C489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27,00 m</w:t>
            </w:r>
          </w:p>
        </w:tc>
      </w:tr>
      <w:tr w:rsidR="0074236B" w:rsidRPr="0074236B" w14:paraId="450880AD" w14:textId="77777777" w:rsidTr="0074236B">
        <w:trPr>
          <w:jc w:val="center"/>
        </w:trPr>
        <w:tc>
          <w:tcPr>
            <w:tcW w:w="560" w:type="dxa"/>
            <w:vMerge/>
            <w:vAlign w:val="center"/>
          </w:tcPr>
          <w:p w14:paraId="3E3C9FD6" w14:textId="77777777" w:rsidR="0074236B" w:rsidRPr="0074236B" w:rsidRDefault="0074236B" w:rsidP="0074236B">
            <w:pPr>
              <w:jc w:val="center"/>
              <w:rPr>
                <w:rFonts w:ascii="Arial" w:hAnsi="Arial" w:cs="Arial"/>
                <w:sz w:val="16"/>
                <w:szCs w:val="16"/>
              </w:rPr>
            </w:pPr>
          </w:p>
        </w:tc>
        <w:tc>
          <w:tcPr>
            <w:tcW w:w="1275" w:type="dxa"/>
            <w:vMerge/>
            <w:shd w:val="clear" w:color="auto" w:fill="auto"/>
            <w:vAlign w:val="center"/>
          </w:tcPr>
          <w:p w14:paraId="36CCB6F9" w14:textId="77777777" w:rsidR="0074236B" w:rsidRPr="0074236B" w:rsidRDefault="0074236B" w:rsidP="0074236B">
            <w:pPr>
              <w:jc w:val="center"/>
              <w:rPr>
                <w:rFonts w:ascii="Arial" w:hAnsi="Arial" w:cs="Arial"/>
                <w:sz w:val="16"/>
                <w:szCs w:val="16"/>
              </w:rPr>
            </w:pPr>
          </w:p>
        </w:tc>
        <w:tc>
          <w:tcPr>
            <w:tcW w:w="854" w:type="dxa"/>
            <w:shd w:val="clear" w:color="auto" w:fill="auto"/>
            <w:vAlign w:val="center"/>
          </w:tcPr>
          <w:p w14:paraId="66944D5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855" w:type="dxa"/>
            <w:vAlign w:val="center"/>
          </w:tcPr>
          <w:p w14:paraId="6266F49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88,80</w:t>
            </w:r>
          </w:p>
        </w:tc>
        <w:tc>
          <w:tcPr>
            <w:tcW w:w="709" w:type="dxa"/>
            <w:vMerge/>
            <w:shd w:val="clear" w:color="auto" w:fill="auto"/>
            <w:vAlign w:val="center"/>
          </w:tcPr>
          <w:p w14:paraId="22C32339" w14:textId="77777777" w:rsidR="0074236B" w:rsidRPr="0074236B" w:rsidRDefault="0074236B" w:rsidP="0074236B">
            <w:pPr>
              <w:jc w:val="center"/>
              <w:rPr>
                <w:rFonts w:ascii="Arial" w:hAnsi="Arial" w:cs="Arial"/>
                <w:sz w:val="16"/>
                <w:szCs w:val="16"/>
              </w:rPr>
            </w:pPr>
          </w:p>
        </w:tc>
        <w:tc>
          <w:tcPr>
            <w:tcW w:w="987" w:type="dxa"/>
            <w:vMerge/>
            <w:shd w:val="clear" w:color="auto" w:fill="auto"/>
            <w:vAlign w:val="center"/>
          </w:tcPr>
          <w:p w14:paraId="332B02AC" w14:textId="77777777" w:rsidR="0074236B" w:rsidRPr="0074236B" w:rsidRDefault="0074236B" w:rsidP="0074236B">
            <w:pPr>
              <w:jc w:val="center"/>
              <w:rPr>
                <w:rFonts w:ascii="Arial" w:hAnsi="Arial" w:cs="Arial"/>
                <w:sz w:val="16"/>
                <w:szCs w:val="16"/>
              </w:rPr>
            </w:pPr>
          </w:p>
        </w:tc>
        <w:tc>
          <w:tcPr>
            <w:tcW w:w="992" w:type="dxa"/>
            <w:vMerge/>
            <w:shd w:val="clear" w:color="auto" w:fill="auto"/>
            <w:vAlign w:val="center"/>
          </w:tcPr>
          <w:p w14:paraId="14124678" w14:textId="77777777" w:rsidR="0074236B" w:rsidRPr="0074236B" w:rsidRDefault="0074236B" w:rsidP="0074236B">
            <w:pPr>
              <w:jc w:val="center"/>
              <w:rPr>
                <w:rFonts w:ascii="Arial" w:hAnsi="Arial" w:cs="Arial"/>
                <w:sz w:val="16"/>
                <w:szCs w:val="16"/>
              </w:rPr>
            </w:pPr>
          </w:p>
        </w:tc>
        <w:tc>
          <w:tcPr>
            <w:tcW w:w="993" w:type="dxa"/>
            <w:vMerge/>
            <w:shd w:val="clear" w:color="auto" w:fill="auto"/>
            <w:vAlign w:val="center"/>
          </w:tcPr>
          <w:p w14:paraId="1C263619" w14:textId="77777777" w:rsidR="0074236B" w:rsidRPr="0074236B" w:rsidRDefault="0074236B" w:rsidP="0074236B">
            <w:pPr>
              <w:jc w:val="center"/>
              <w:rPr>
                <w:rFonts w:ascii="Arial" w:hAnsi="Arial" w:cs="Arial"/>
                <w:sz w:val="16"/>
                <w:szCs w:val="16"/>
              </w:rPr>
            </w:pPr>
          </w:p>
        </w:tc>
        <w:tc>
          <w:tcPr>
            <w:tcW w:w="850" w:type="dxa"/>
            <w:shd w:val="clear" w:color="auto" w:fill="auto"/>
            <w:vAlign w:val="center"/>
          </w:tcPr>
          <w:p w14:paraId="00F6220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5,90 m</w:t>
            </w:r>
          </w:p>
        </w:tc>
        <w:tc>
          <w:tcPr>
            <w:tcW w:w="855" w:type="dxa"/>
            <w:shd w:val="clear" w:color="auto" w:fill="auto"/>
            <w:vAlign w:val="center"/>
          </w:tcPr>
          <w:p w14:paraId="7D83D17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29,00 m.</w:t>
            </w:r>
          </w:p>
        </w:tc>
      </w:tr>
      <w:tr w:rsidR="0074236B" w:rsidRPr="0074236B" w14:paraId="3CBF8B93" w14:textId="77777777" w:rsidTr="0074236B">
        <w:trPr>
          <w:jc w:val="center"/>
        </w:trPr>
        <w:tc>
          <w:tcPr>
            <w:tcW w:w="560" w:type="dxa"/>
            <w:vMerge/>
            <w:vAlign w:val="center"/>
          </w:tcPr>
          <w:p w14:paraId="723D512D" w14:textId="77777777" w:rsidR="0074236B" w:rsidRPr="0074236B" w:rsidRDefault="0074236B" w:rsidP="0074236B">
            <w:pPr>
              <w:jc w:val="center"/>
              <w:rPr>
                <w:rFonts w:ascii="Arial" w:hAnsi="Arial" w:cs="Arial"/>
                <w:sz w:val="16"/>
                <w:szCs w:val="16"/>
              </w:rPr>
            </w:pPr>
          </w:p>
        </w:tc>
        <w:tc>
          <w:tcPr>
            <w:tcW w:w="1275" w:type="dxa"/>
            <w:vMerge/>
            <w:shd w:val="clear" w:color="auto" w:fill="auto"/>
            <w:vAlign w:val="center"/>
          </w:tcPr>
          <w:p w14:paraId="35600D81" w14:textId="77777777" w:rsidR="0074236B" w:rsidRPr="0074236B" w:rsidRDefault="0074236B" w:rsidP="0074236B">
            <w:pPr>
              <w:jc w:val="center"/>
              <w:rPr>
                <w:rFonts w:ascii="Arial" w:hAnsi="Arial" w:cs="Arial"/>
                <w:sz w:val="16"/>
                <w:szCs w:val="16"/>
              </w:rPr>
            </w:pPr>
          </w:p>
        </w:tc>
        <w:tc>
          <w:tcPr>
            <w:tcW w:w="854" w:type="dxa"/>
            <w:shd w:val="clear" w:color="auto" w:fill="auto"/>
            <w:vAlign w:val="center"/>
          </w:tcPr>
          <w:p w14:paraId="40F2E5E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PM B-C</w:t>
            </w:r>
          </w:p>
        </w:tc>
        <w:tc>
          <w:tcPr>
            <w:tcW w:w="855" w:type="dxa"/>
            <w:vAlign w:val="center"/>
          </w:tcPr>
          <w:p w14:paraId="416AB92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90,30</w:t>
            </w:r>
          </w:p>
        </w:tc>
        <w:tc>
          <w:tcPr>
            <w:tcW w:w="709" w:type="dxa"/>
            <w:vMerge/>
            <w:shd w:val="clear" w:color="auto" w:fill="auto"/>
            <w:vAlign w:val="center"/>
          </w:tcPr>
          <w:p w14:paraId="364E6FD4" w14:textId="77777777" w:rsidR="0074236B" w:rsidRPr="0074236B" w:rsidRDefault="0074236B" w:rsidP="0074236B">
            <w:pPr>
              <w:jc w:val="center"/>
              <w:rPr>
                <w:rFonts w:ascii="Arial" w:hAnsi="Arial" w:cs="Arial"/>
                <w:sz w:val="16"/>
                <w:szCs w:val="16"/>
              </w:rPr>
            </w:pPr>
          </w:p>
        </w:tc>
        <w:tc>
          <w:tcPr>
            <w:tcW w:w="987" w:type="dxa"/>
            <w:vMerge/>
            <w:shd w:val="clear" w:color="auto" w:fill="auto"/>
            <w:vAlign w:val="center"/>
          </w:tcPr>
          <w:p w14:paraId="7A24DD3F" w14:textId="77777777" w:rsidR="0074236B" w:rsidRPr="0074236B" w:rsidRDefault="0074236B" w:rsidP="0074236B">
            <w:pPr>
              <w:jc w:val="center"/>
              <w:rPr>
                <w:rFonts w:ascii="Arial" w:hAnsi="Arial" w:cs="Arial"/>
                <w:sz w:val="16"/>
                <w:szCs w:val="16"/>
              </w:rPr>
            </w:pPr>
          </w:p>
        </w:tc>
        <w:tc>
          <w:tcPr>
            <w:tcW w:w="992" w:type="dxa"/>
            <w:vMerge/>
            <w:shd w:val="clear" w:color="auto" w:fill="auto"/>
            <w:vAlign w:val="center"/>
          </w:tcPr>
          <w:p w14:paraId="7348B3CB" w14:textId="77777777" w:rsidR="0074236B" w:rsidRPr="0074236B" w:rsidRDefault="0074236B" w:rsidP="0074236B">
            <w:pPr>
              <w:jc w:val="center"/>
              <w:rPr>
                <w:rFonts w:ascii="Arial" w:hAnsi="Arial" w:cs="Arial"/>
                <w:sz w:val="16"/>
                <w:szCs w:val="16"/>
              </w:rPr>
            </w:pPr>
          </w:p>
        </w:tc>
        <w:tc>
          <w:tcPr>
            <w:tcW w:w="993" w:type="dxa"/>
            <w:vMerge/>
            <w:shd w:val="clear" w:color="auto" w:fill="auto"/>
            <w:vAlign w:val="center"/>
          </w:tcPr>
          <w:p w14:paraId="472660F7" w14:textId="77777777" w:rsidR="0074236B" w:rsidRPr="0074236B" w:rsidRDefault="0074236B" w:rsidP="0074236B">
            <w:pPr>
              <w:jc w:val="center"/>
              <w:rPr>
                <w:rFonts w:ascii="Arial" w:hAnsi="Arial" w:cs="Arial"/>
                <w:sz w:val="16"/>
                <w:szCs w:val="16"/>
              </w:rPr>
            </w:pPr>
          </w:p>
        </w:tc>
        <w:tc>
          <w:tcPr>
            <w:tcW w:w="850" w:type="dxa"/>
            <w:shd w:val="clear" w:color="auto" w:fill="auto"/>
            <w:vAlign w:val="center"/>
          </w:tcPr>
          <w:p w14:paraId="2662C51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4,40 m.</w:t>
            </w:r>
          </w:p>
        </w:tc>
        <w:tc>
          <w:tcPr>
            <w:tcW w:w="855" w:type="dxa"/>
            <w:shd w:val="clear" w:color="auto" w:fill="auto"/>
            <w:vAlign w:val="center"/>
          </w:tcPr>
          <w:p w14:paraId="362ECEC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27,50 m</w:t>
            </w:r>
          </w:p>
        </w:tc>
      </w:tr>
    </w:tbl>
    <w:p w14:paraId="734AF1CA" w14:textId="449C88E4" w:rsidR="0074236B" w:rsidRPr="0074236B" w:rsidRDefault="007D578C" w:rsidP="0074236B">
      <w:pPr>
        <w:spacing w:before="240" w:after="160" w:line="360" w:lineRule="auto"/>
        <w:jc w:val="both"/>
        <w:rPr>
          <w:rFonts w:ascii="Arial" w:hAnsi="Arial" w:cs="Arial"/>
          <w:sz w:val="20"/>
          <w:szCs w:val="20"/>
        </w:rPr>
      </w:pPr>
      <w:r>
        <w:rPr>
          <w:rFonts w:ascii="Arial" w:hAnsi="Arial" w:cs="Arial"/>
          <w:sz w:val="20"/>
          <w:szCs w:val="20"/>
        </w:rPr>
        <w:t>5</w:t>
      </w:r>
      <w:r w:rsidR="0074236B" w:rsidRPr="0074236B">
        <w:rPr>
          <w:rFonts w:ascii="Arial" w:hAnsi="Arial" w:cs="Arial"/>
          <w:sz w:val="20"/>
          <w:szCs w:val="20"/>
        </w:rPr>
        <w:t xml:space="preserve">.2.7.- ENTREPLANTAS (apartado i): </w:t>
      </w:r>
    </w:p>
    <w:p w14:paraId="1D2ACFD1" w14:textId="411F7B25"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En aplicación do disposto na ordenanza zonal de aplicación e no art. 6.4.4. das condicións xerais de volume e forma dos edificios, prohíbese a construción de novas entreplantas ou a ampliación de superficie das existentes. O ED non </w:t>
      </w:r>
      <w:r w:rsidR="00605F8D">
        <w:rPr>
          <w:rFonts w:ascii="Arial" w:hAnsi="Arial" w:cs="Arial"/>
          <w:sz w:val="20"/>
          <w:szCs w:val="20"/>
        </w:rPr>
        <w:t xml:space="preserve">prevé </w:t>
      </w:r>
      <w:r w:rsidRPr="0074236B">
        <w:rPr>
          <w:rFonts w:ascii="Arial" w:hAnsi="Arial" w:cs="Arial"/>
          <w:sz w:val="20"/>
          <w:szCs w:val="20"/>
        </w:rPr>
        <w:t>a existencia de entreplantas.</w:t>
      </w:r>
    </w:p>
    <w:p w14:paraId="0E733B1A" w14:textId="2693222A" w:rsidR="0074236B" w:rsidRPr="0074236B" w:rsidRDefault="007D578C" w:rsidP="005656AA">
      <w:pPr>
        <w:spacing w:before="240" w:after="160" w:line="360" w:lineRule="auto"/>
        <w:jc w:val="both"/>
        <w:rPr>
          <w:rFonts w:ascii="Arial" w:hAnsi="Arial" w:cs="Arial"/>
          <w:sz w:val="20"/>
          <w:szCs w:val="20"/>
        </w:rPr>
      </w:pPr>
      <w:r>
        <w:rPr>
          <w:rFonts w:ascii="Arial" w:hAnsi="Arial" w:cs="Arial"/>
          <w:sz w:val="20"/>
          <w:szCs w:val="20"/>
        </w:rPr>
        <w:t>5</w:t>
      </w:r>
      <w:r w:rsidR="0074236B" w:rsidRPr="0074236B">
        <w:rPr>
          <w:rFonts w:ascii="Arial" w:hAnsi="Arial" w:cs="Arial"/>
          <w:sz w:val="20"/>
          <w:szCs w:val="20"/>
        </w:rPr>
        <w:t xml:space="preserve">.2.8.- SAÍNTES E VOOS (apartado k): </w:t>
      </w:r>
    </w:p>
    <w:p w14:paraId="75AF146E" w14:textId="6066A7AD"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Aplicaranse as condicións establecidas na </w:t>
      </w:r>
      <w:r w:rsidR="00412B79">
        <w:rPr>
          <w:rFonts w:ascii="Arial" w:hAnsi="Arial" w:cs="Arial"/>
          <w:sz w:val="20"/>
          <w:szCs w:val="20"/>
        </w:rPr>
        <w:t>NZ-</w:t>
      </w:r>
      <w:r w:rsidRPr="0074236B">
        <w:rPr>
          <w:rFonts w:ascii="Arial" w:hAnsi="Arial" w:cs="Arial"/>
          <w:sz w:val="20"/>
          <w:szCs w:val="20"/>
        </w:rPr>
        <w:t xml:space="preserve"> 2 e no artigo 6.4.5 das condicións de volume e forma dos edificios que se concretarán no proxecto da edificación a </w:t>
      </w:r>
      <w:r w:rsidR="00605F8D">
        <w:rPr>
          <w:rFonts w:ascii="Arial" w:hAnsi="Arial" w:cs="Arial"/>
          <w:sz w:val="20"/>
          <w:szCs w:val="20"/>
        </w:rPr>
        <w:t>implantar</w:t>
      </w:r>
      <w:r w:rsidRPr="0074236B">
        <w:rPr>
          <w:rFonts w:ascii="Arial" w:hAnsi="Arial" w:cs="Arial"/>
          <w:sz w:val="20"/>
          <w:szCs w:val="20"/>
        </w:rPr>
        <w:t xml:space="preserve"> no ámbito do ED considerando a superficie resultante dentro da edificabilidade máxima computable para cada tipo de voo</w:t>
      </w:r>
      <w:r w:rsidR="00605F8D">
        <w:rPr>
          <w:rFonts w:ascii="Arial" w:hAnsi="Arial" w:cs="Arial"/>
          <w:sz w:val="20"/>
          <w:szCs w:val="20"/>
        </w:rPr>
        <w:t xml:space="preserve">. Consideraranse </w:t>
      </w:r>
      <w:r w:rsidRPr="0074236B">
        <w:rPr>
          <w:rFonts w:ascii="Arial" w:hAnsi="Arial" w:cs="Arial"/>
          <w:sz w:val="20"/>
          <w:szCs w:val="20"/>
        </w:rPr>
        <w:t xml:space="preserve">os criterios interpretativos da </w:t>
      </w:r>
      <w:r w:rsidRPr="0074236B">
        <w:rPr>
          <w:rFonts w:ascii="Arial" w:hAnsi="Arial" w:cs="Arial"/>
          <w:i/>
          <w:sz w:val="20"/>
          <w:szCs w:val="20"/>
        </w:rPr>
        <w:t xml:space="preserve">norma urbanística contida no </w:t>
      </w:r>
      <w:proofErr w:type="spellStart"/>
      <w:r w:rsidRPr="0074236B">
        <w:rPr>
          <w:rFonts w:ascii="Arial" w:hAnsi="Arial" w:cs="Arial"/>
          <w:i/>
          <w:sz w:val="20"/>
          <w:szCs w:val="20"/>
        </w:rPr>
        <w:t>planeamento</w:t>
      </w:r>
      <w:proofErr w:type="spellEnd"/>
      <w:r w:rsidRPr="0074236B">
        <w:rPr>
          <w:rFonts w:ascii="Arial" w:hAnsi="Arial" w:cs="Arial"/>
          <w:i/>
          <w:sz w:val="20"/>
          <w:szCs w:val="20"/>
        </w:rPr>
        <w:t xml:space="preserve"> municipal de 23 de outubro de 2020</w:t>
      </w:r>
      <w:r w:rsidRPr="0074236B">
        <w:rPr>
          <w:rFonts w:ascii="Arial" w:hAnsi="Arial" w:cs="Arial"/>
          <w:sz w:val="20"/>
          <w:szCs w:val="20"/>
        </w:rPr>
        <w:t xml:space="preserve">. </w:t>
      </w:r>
    </w:p>
    <w:p w14:paraId="58AFC4CF" w14:textId="77777777" w:rsidR="0074236B" w:rsidRPr="0074236B" w:rsidRDefault="0074236B" w:rsidP="0074236B">
      <w:pPr>
        <w:spacing w:after="160" w:line="360" w:lineRule="auto"/>
        <w:jc w:val="both"/>
        <w:rPr>
          <w:rFonts w:ascii="Arial" w:hAnsi="Arial" w:cs="Arial"/>
          <w:sz w:val="20"/>
          <w:szCs w:val="20"/>
        </w:rPr>
      </w:pPr>
      <w:r w:rsidRPr="0074236B">
        <w:rPr>
          <w:rFonts w:ascii="Arial" w:hAnsi="Arial" w:cs="Arial"/>
          <w:sz w:val="20"/>
          <w:szCs w:val="20"/>
        </w:rPr>
        <w:t>As condicións xerais establecidas na norma zonal 2  son as que se enumeran a continuación:</w:t>
      </w:r>
    </w:p>
    <w:p w14:paraId="6A1E14FC" w14:textId="77777777" w:rsidR="0074236B" w:rsidRPr="0074236B" w:rsidRDefault="0074236B" w:rsidP="0074236B">
      <w:pPr>
        <w:numPr>
          <w:ilvl w:val="0"/>
          <w:numId w:val="11"/>
        </w:numPr>
        <w:spacing w:after="160" w:line="360" w:lineRule="auto"/>
        <w:ind w:left="567" w:hanging="283"/>
        <w:contextualSpacing/>
        <w:jc w:val="both"/>
        <w:rPr>
          <w:rFonts w:ascii="Arial" w:hAnsi="Arial" w:cs="Arial"/>
          <w:sz w:val="18"/>
          <w:szCs w:val="18"/>
        </w:rPr>
      </w:pPr>
      <w:r w:rsidRPr="0074236B">
        <w:rPr>
          <w:rFonts w:ascii="Arial" w:hAnsi="Arial" w:cs="Arial"/>
          <w:sz w:val="18"/>
          <w:szCs w:val="18"/>
        </w:rPr>
        <w:t xml:space="preserve">Unicamente se admiten voos lixeiros ou </w:t>
      </w:r>
      <w:proofErr w:type="spellStart"/>
      <w:r w:rsidRPr="0074236B">
        <w:rPr>
          <w:rFonts w:ascii="Arial" w:hAnsi="Arial" w:cs="Arial"/>
          <w:sz w:val="18"/>
          <w:szCs w:val="18"/>
        </w:rPr>
        <w:t>acristalados</w:t>
      </w:r>
      <w:proofErr w:type="spellEnd"/>
      <w:r w:rsidRPr="0074236B">
        <w:rPr>
          <w:rFonts w:ascii="Arial" w:hAnsi="Arial" w:cs="Arial"/>
          <w:sz w:val="18"/>
          <w:szCs w:val="18"/>
        </w:rPr>
        <w:t>, en rúas ou patios de mazá cunha anchura mínima de oito metros (8,00  m).</w:t>
      </w:r>
    </w:p>
    <w:p w14:paraId="1F17F4F2" w14:textId="77777777" w:rsidR="0074236B" w:rsidRPr="0074236B" w:rsidRDefault="0074236B" w:rsidP="0074236B">
      <w:pPr>
        <w:numPr>
          <w:ilvl w:val="0"/>
          <w:numId w:val="11"/>
        </w:numPr>
        <w:spacing w:after="160" w:line="360" w:lineRule="auto"/>
        <w:ind w:left="567" w:hanging="283"/>
        <w:contextualSpacing/>
        <w:jc w:val="both"/>
        <w:rPr>
          <w:rFonts w:ascii="Arial" w:hAnsi="Arial" w:cs="Arial"/>
          <w:sz w:val="18"/>
          <w:szCs w:val="18"/>
        </w:rPr>
      </w:pPr>
      <w:r w:rsidRPr="0074236B">
        <w:rPr>
          <w:rFonts w:ascii="Arial" w:hAnsi="Arial" w:cs="Arial"/>
          <w:sz w:val="18"/>
          <w:szCs w:val="18"/>
        </w:rPr>
        <w:t>Os voos poderán ter ata 1,00  m de fondo, coa limitación de 1/10 do ancho da rúa ou patio de mazá, medido neste caso perpendicularmente á  bisectriz entre as frontes.</w:t>
      </w:r>
    </w:p>
    <w:p w14:paraId="751CA2E1" w14:textId="77777777" w:rsidR="0074236B" w:rsidRPr="0074236B" w:rsidRDefault="0074236B" w:rsidP="0074236B">
      <w:pPr>
        <w:numPr>
          <w:ilvl w:val="0"/>
          <w:numId w:val="11"/>
        </w:numPr>
        <w:spacing w:after="160" w:line="360" w:lineRule="auto"/>
        <w:ind w:left="567" w:hanging="283"/>
        <w:contextualSpacing/>
        <w:jc w:val="both"/>
        <w:rPr>
          <w:rFonts w:ascii="Arial" w:hAnsi="Arial" w:cs="Arial"/>
          <w:sz w:val="18"/>
          <w:szCs w:val="18"/>
        </w:rPr>
      </w:pPr>
      <w:r w:rsidRPr="0074236B">
        <w:rPr>
          <w:rFonts w:ascii="Arial" w:hAnsi="Arial" w:cs="Arial"/>
          <w:sz w:val="18"/>
          <w:szCs w:val="18"/>
        </w:rPr>
        <w:t>As galerías pechadas poderán alcanzar unha lonxitude igual á da fachada menos 0,60 m en cada estremo da mesma.</w:t>
      </w:r>
    </w:p>
    <w:p w14:paraId="66A19011" w14:textId="77777777" w:rsidR="0074236B" w:rsidRPr="0074236B" w:rsidRDefault="0074236B" w:rsidP="0074236B">
      <w:pPr>
        <w:numPr>
          <w:ilvl w:val="0"/>
          <w:numId w:val="11"/>
        </w:numPr>
        <w:spacing w:after="160" w:line="360" w:lineRule="auto"/>
        <w:ind w:left="567" w:hanging="283"/>
        <w:contextualSpacing/>
        <w:jc w:val="both"/>
        <w:rPr>
          <w:rFonts w:ascii="Arial" w:hAnsi="Arial" w:cs="Arial"/>
          <w:sz w:val="18"/>
          <w:szCs w:val="18"/>
        </w:rPr>
      </w:pPr>
      <w:r w:rsidRPr="0074236B">
        <w:rPr>
          <w:rFonts w:ascii="Arial" w:hAnsi="Arial" w:cs="Arial"/>
          <w:sz w:val="18"/>
          <w:szCs w:val="18"/>
        </w:rPr>
        <w:t>En rúas de ancho superior a vinte metros (20,00 m) admítense corpos pechados voados de fondo igual ou inferior a un metro (1,00 m) nunha lonxitude igual ao 50% da fachada.</w:t>
      </w:r>
    </w:p>
    <w:p w14:paraId="5F20BF9B" w14:textId="2DD33FA2" w:rsidR="0074236B" w:rsidRDefault="0074236B" w:rsidP="0074236B">
      <w:pPr>
        <w:numPr>
          <w:ilvl w:val="0"/>
          <w:numId w:val="11"/>
        </w:numPr>
        <w:spacing w:after="160" w:line="360" w:lineRule="auto"/>
        <w:ind w:left="567" w:hanging="283"/>
        <w:contextualSpacing/>
        <w:jc w:val="both"/>
        <w:rPr>
          <w:rFonts w:ascii="Arial" w:hAnsi="Arial" w:cs="Arial"/>
          <w:color w:val="000000" w:themeColor="text1"/>
          <w:sz w:val="18"/>
          <w:szCs w:val="18"/>
        </w:rPr>
      </w:pPr>
      <w:r w:rsidRPr="0074236B">
        <w:rPr>
          <w:rFonts w:ascii="Arial" w:hAnsi="Arial" w:cs="Arial"/>
          <w:sz w:val="18"/>
          <w:szCs w:val="18"/>
        </w:rPr>
        <w:t>As medidas dos voos son máximas para cada elemento, incluídos todos os seus compoñentes, xa sexan funcionais ou decorativos</w:t>
      </w:r>
      <w:r w:rsidRPr="0074236B">
        <w:rPr>
          <w:rFonts w:ascii="Arial" w:hAnsi="Arial" w:cs="Arial"/>
          <w:color w:val="000000" w:themeColor="text1"/>
          <w:sz w:val="18"/>
          <w:szCs w:val="18"/>
        </w:rPr>
        <w:t>.</w:t>
      </w:r>
    </w:p>
    <w:p w14:paraId="06637893" w14:textId="77777777" w:rsidR="0074236B" w:rsidRPr="0074236B" w:rsidRDefault="0074236B" w:rsidP="0074236B">
      <w:pPr>
        <w:numPr>
          <w:ilvl w:val="0"/>
          <w:numId w:val="11"/>
        </w:numPr>
        <w:spacing w:after="160" w:line="360" w:lineRule="auto"/>
        <w:ind w:left="567" w:hanging="283"/>
        <w:contextualSpacing/>
        <w:jc w:val="both"/>
        <w:rPr>
          <w:rFonts w:ascii="Arial" w:hAnsi="Arial" w:cs="Arial"/>
          <w:color w:val="000000" w:themeColor="text1"/>
          <w:sz w:val="18"/>
          <w:szCs w:val="18"/>
        </w:rPr>
      </w:pPr>
      <w:r w:rsidRPr="0074236B">
        <w:rPr>
          <w:rFonts w:ascii="Arial" w:hAnsi="Arial" w:cs="Arial"/>
          <w:color w:val="000000" w:themeColor="text1"/>
          <w:sz w:val="18"/>
          <w:szCs w:val="18"/>
        </w:rPr>
        <w:t xml:space="preserve">A altura libre mínima entre a cara inferior do forxado de calquera tipo de corpo saínte, aberto ou pechado, e a rasante da beirarrúa ou patio de mazá, en calquera punto da mesma, será igual ou superior á altura da planta baixa cun mínimo de catro metros (4,00 m). </w:t>
      </w:r>
    </w:p>
    <w:p w14:paraId="31155C05" w14:textId="77777777" w:rsidR="0074236B" w:rsidRPr="0074236B" w:rsidRDefault="0074236B" w:rsidP="0074236B">
      <w:pPr>
        <w:numPr>
          <w:ilvl w:val="0"/>
          <w:numId w:val="11"/>
        </w:numPr>
        <w:spacing w:after="160" w:line="360" w:lineRule="auto"/>
        <w:ind w:left="567" w:hanging="283"/>
        <w:contextualSpacing/>
        <w:jc w:val="both"/>
        <w:rPr>
          <w:rFonts w:ascii="Arial" w:hAnsi="Arial" w:cs="Arial"/>
          <w:color w:val="000000" w:themeColor="text1"/>
          <w:sz w:val="18"/>
          <w:szCs w:val="18"/>
        </w:rPr>
      </w:pPr>
      <w:r w:rsidRPr="0074236B">
        <w:rPr>
          <w:rFonts w:ascii="Arial" w:hAnsi="Arial" w:cs="Arial"/>
          <w:color w:val="000000" w:themeColor="text1"/>
          <w:sz w:val="18"/>
          <w:szCs w:val="18"/>
        </w:rPr>
        <w:t>Non se admite a disposición de ningún elemento voado sobre a fachada a menos de sesenta (60) centímetros do lindeiro lateral de parcela.</w:t>
      </w:r>
    </w:p>
    <w:p w14:paraId="1B7803A3" w14:textId="77777777" w:rsidR="0074236B" w:rsidRPr="00F15286" w:rsidRDefault="0074236B" w:rsidP="00F15286">
      <w:pPr>
        <w:spacing w:before="240" w:after="160" w:line="360" w:lineRule="auto"/>
        <w:ind w:firstLine="567"/>
        <w:jc w:val="both"/>
        <w:rPr>
          <w:rFonts w:ascii="Arial" w:hAnsi="Arial" w:cs="Arial"/>
          <w:sz w:val="20"/>
          <w:szCs w:val="20"/>
        </w:rPr>
      </w:pPr>
      <w:r w:rsidRPr="00F15286">
        <w:rPr>
          <w:rFonts w:ascii="Arial" w:hAnsi="Arial" w:cs="Arial"/>
          <w:sz w:val="20"/>
          <w:szCs w:val="20"/>
        </w:rPr>
        <w:t>Por outra banda aplicaranse as disposicións que se establecen no artigo 6.4.5 referentes ás condicións de volume e forma dos edificios que se indican a continuación:</w:t>
      </w:r>
    </w:p>
    <w:p w14:paraId="66303331" w14:textId="77777777" w:rsidR="0074236B" w:rsidRPr="0074236B" w:rsidRDefault="0074236B" w:rsidP="0074236B">
      <w:pPr>
        <w:numPr>
          <w:ilvl w:val="0"/>
          <w:numId w:val="21"/>
        </w:numPr>
        <w:spacing w:after="160" w:line="360" w:lineRule="auto"/>
        <w:ind w:left="567" w:hanging="283"/>
        <w:contextualSpacing/>
        <w:jc w:val="both"/>
        <w:rPr>
          <w:rFonts w:ascii="Arial" w:hAnsi="Arial" w:cs="Arial"/>
          <w:color w:val="000000" w:themeColor="text1"/>
          <w:sz w:val="18"/>
          <w:szCs w:val="18"/>
        </w:rPr>
      </w:pPr>
      <w:r w:rsidRPr="0074236B">
        <w:rPr>
          <w:rFonts w:ascii="Arial" w:hAnsi="Arial" w:cs="Arial"/>
          <w:color w:val="000000" w:themeColor="text1"/>
          <w:sz w:val="18"/>
          <w:szCs w:val="18"/>
        </w:rPr>
        <w:lastRenderedPageBreak/>
        <w:t>Os saíntes e voos cumprirán as condicións de habitabilidade vixentes.</w:t>
      </w:r>
    </w:p>
    <w:p w14:paraId="6228DABB" w14:textId="77777777" w:rsidR="0074236B" w:rsidRPr="0074236B" w:rsidRDefault="0074236B" w:rsidP="0074236B">
      <w:pPr>
        <w:numPr>
          <w:ilvl w:val="0"/>
          <w:numId w:val="21"/>
        </w:numPr>
        <w:spacing w:after="160" w:line="360" w:lineRule="auto"/>
        <w:ind w:left="567" w:hanging="283"/>
        <w:contextualSpacing/>
        <w:jc w:val="both"/>
        <w:rPr>
          <w:rFonts w:ascii="Arial" w:hAnsi="Arial" w:cs="Arial"/>
          <w:color w:val="000000" w:themeColor="text1"/>
          <w:sz w:val="18"/>
          <w:szCs w:val="18"/>
        </w:rPr>
      </w:pPr>
      <w:r w:rsidRPr="0074236B">
        <w:rPr>
          <w:rFonts w:ascii="Arial" w:hAnsi="Arial" w:cs="Arial"/>
          <w:color w:val="000000" w:themeColor="text1"/>
          <w:sz w:val="18"/>
          <w:szCs w:val="18"/>
        </w:rPr>
        <w:t xml:space="preserve">Preferentemente realizaranse voos lixeiros ou </w:t>
      </w:r>
      <w:proofErr w:type="spellStart"/>
      <w:r w:rsidRPr="0074236B">
        <w:rPr>
          <w:rFonts w:ascii="Arial" w:hAnsi="Arial" w:cs="Arial"/>
          <w:color w:val="000000" w:themeColor="text1"/>
          <w:sz w:val="18"/>
          <w:szCs w:val="18"/>
        </w:rPr>
        <w:t>acristalados</w:t>
      </w:r>
      <w:proofErr w:type="spellEnd"/>
      <w:r w:rsidRPr="0074236B">
        <w:rPr>
          <w:rFonts w:ascii="Arial" w:hAnsi="Arial" w:cs="Arial"/>
          <w:color w:val="000000" w:themeColor="text1"/>
          <w:sz w:val="18"/>
          <w:szCs w:val="18"/>
        </w:rPr>
        <w:t xml:space="preserve"> tipo balcóns, terrazas, miradoiros e galerías.</w:t>
      </w:r>
    </w:p>
    <w:p w14:paraId="545C2268" w14:textId="77777777" w:rsidR="0074236B" w:rsidRPr="0074236B" w:rsidRDefault="0074236B" w:rsidP="0074236B">
      <w:pPr>
        <w:numPr>
          <w:ilvl w:val="0"/>
          <w:numId w:val="21"/>
        </w:numPr>
        <w:spacing w:after="160" w:line="360" w:lineRule="auto"/>
        <w:ind w:left="567" w:hanging="283"/>
        <w:contextualSpacing/>
        <w:jc w:val="both"/>
        <w:rPr>
          <w:rFonts w:ascii="Arial" w:hAnsi="Arial" w:cs="Arial"/>
          <w:color w:val="000000" w:themeColor="text1"/>
          <w:sz w:val="18"/>
          <w:szCs w:val="18"/>
          <w:u w:val="single"/>
        </w:rPr>
      </w:pPr>
      <w:r w:rsidRPr="0074236B">
        <w:rPr>
          <w:rFonts w:ascii="Arial" w:hAnsi="Arial" w:cs="Arial"/>
          <w:color w:val="000000" w:themeColor="text1"/>
          <w:sz w:val="18"/>
          <w:szCs w:val="18"/>
        </w:rPr>
        <w:t xml:space="preserve">O fondo máximo será igual a 100 </w:t>
      </w:r>
      <w:proofErr w:type="spellStart"/>
      <w:r w:rsidRPr="0074236B">
        <w:rPr>
          <w:rFonts w:ascii="Arial" w:hAnsi="Arial" w:cs="Arial"/>
          <w:color w:val="000000" w:themeColor="text1"/>
          <w:sz w:val="18"/>
          <w:szCs w:val="18"/>
        </w:rPr>
        <w:t>cms</w:t>
      </w:r>
      <w:proofErr w:type="spellEnd"/>
      <w:r w:rsidRPr="0074236B">
        <w:rPr>
          <w:rFonts w:ascii="Arial" w:hAnsi="Arial" w:cs="Arial"/>
          <w:color w:val="000000" w:themeColor="text1"/>
          <w:sz w:val="18"/>
          <w:szCs w:val="18"/>
        </w:rPr>
        <w:t xml:space="preserve">., sen superar en ningún caso un décimo do largo da rúa ou </w:t>
      </w:r>
      <w:r w:rsidRPr="0074236B">
        <w:rPr>
          <w:rFonts w:ascii="Arial" w:hAnsi="Arial" w:cs="Arial"/>
          <w:color w:val="000000" w:themeColor="text1"/>
          <w:sz w:val="18"/>
          <w:szCs w:val="18"/>
          <w:u w:val="single"/>
        </w:rPr>
        <w:t xml:space="preserve">da distancia entre volumes </w:t>
      </w:r>
      <w:proofErr w:type="spellStart"/>
      <w:r w:rsidRPr="0074236B">
        <w:rPr>
          <w:rFonts w:ascii="Arial" w:hAnsi="Arial" w:cs="Arial"/>
          <w:color w:val="000000" w:themeColor="text1"/>
          <w:sz w:val="18"/>
          <w:szCs w:val="18"/>
          <w:u w:val="single"/>
        </w:rPr>
        <w:t>confrontantes</w:t>
      </w:r>
      <w:proofErr w:type="spellEnd"/>
      <w:r w:rsidRPr="0074236B">
        <w:rPr>
          <w:rFonts w:ascii="Arial" w:hAnsi="Arial" w:cs="Arial"/>
          <w:color w:val="000000" w:themeColor="text1"/>
          <w:sz w:val="18"/>
          <w:szCs w:val="18"/>
          <w:u w:val="single"/>
        </w:rPr>
        <w:t>.</w:t>
      </w:r>
    </w:p>
    <w:p w14:paraId="6DA0CDE4" w14:textId="77777777" w:rsidR="0074236B" w:rsidRPr="0074236B" w:rsidRDefault="0074236B" w:rsidP="0074236B">
      <w:pPr>
        <w:spacing w:after="160"/>
        <w:contextualSpacing/>
        <w:jc w:val="center"/>
        <w:rPr>
          <w:rFonts w:ascii="Arial" w:hAnsi="Arial" w:cs="Arial"/>
          <w:color w:val="000000" w:themeColor="text1"/>
          <w:sz w:val="20"/>
          <w:szCs w:val="20"/>
        </w:rPr>
      </w:pPr>
    </w:p>
    <w:p w14:paraId="4D078310" w14:textId="55A59103" w:rsidR="0074236B" w:rsidRPr="0074236B" w:rsidRDefault="007D578C" w:rsidP="0074236B">
      <w:pPr>
        <w:spacing w:after="160" w:line="360" w:lineRule="auto"/>
        <w:jc w:val="both"/>
        <w:rPr>
          <w:rFonts w:ascii="Arial" w:hAnsi="Arial" w:cs="Arial"/>
          <w:sz w:val="20"/>
          <w:szCs w:val="20"/>
        </w:rPr>
      </w:pPr>
      <w:r>
        <w:rPr>
          <w:rFonts w:ascii="Arial" w:hAnsi="Arial" w:cs="Arial"/>
          <w:sz w:val="20"/>
          <w:szCs w:val="20"/>
        </w:rPr>
        <w:t>5</w:t>
      </w:r>
      <w:r w:rsidR="0074236B" w:rsidRPr="0074236B">
        <w:rPr>
          <w:rFonts w:ascii="Arial" w:hAnsi="Arial" w:cs="Arial"/>
          <w:sz w:val="20"/>
          <w:szCs w:val="20"/>
        </w:rPr>
        <w:t xml:space="preserve">.2.9.- SOPORTAIS (apartado m): </w:t>
      </w:r>
    </w:p>
    <w:p w14:paraId="343BD18F" w14:textId="77777777" w:rsidR="0074236B" w:rsidRPr="0074236B" w:rsidRDefault="0074236B" w:rsidP="00F15286">
      <w:pPr>
        <w:spacing w:before="240" w:after="160" w:line="360" w:lineRule="auto"/>
        <w:ind w:firstLine="567"/>
        <w:jc w:val="both"/>
        <w:rPr>
          <w:rFonts w:ascii="Arial" w:hAnsi="Arial" w:cs="Arial"/>
          <w:sz w:val="20"/>
          <w:szCs w:val="20"/>
        </w:rPr>
      </w:pPr>
      <w:r w:rsidRPr="0074236B">
        <w:rPr>
          <w:rFonts w:ascii="Arial" w:hAnsi="Arial" w:cs="Arial"/>
          <w:sz w:val="20"/>
          <w:szCs w:val="20"/>
        </w:rPr>
        <w:t>A norma zonal 2 establece que nas zonas onde existan iniciados soportais en planta baixa, como consecuencia do seu desenvolvemento histórico ou por aplicación de ordenanzas específicas anteriores, serán obrigados nas novas edificacións para conseguir a súa consolidación. As edificacións manterán os soportais con profundidades, altura e ritmo de columnas e estilo igual aos existentes, mantendo a uniformidade no mesmo tramo de rúa.</w:t>
      </w:r>
    </w:p>
    <w:p w14:paraId="75E31F22" w14:textId="77777777" w:rsidR="0074236B" w:rsidRPr="0074236B" w:rsidRDefault="0074236B" w:rsidP="00F15286">
      <w:pPr>
        <w:spacing w:before="240" w:after="160" w:line="360" w:lineRule="auto"/>
        <w:ind w:firstLine="567"/>
        <w:jc w:val="both"/>
        <w:rPr>
          <w:rFonts w:ascii="Arial" w:hAnsi="Arial" w:cs="Arial"/>
          <w:sz w:val="20"/>
          <w:szCs w:val="20"/>
        </w:rPr>
      </w:pPr>
      <w:r w:rsidRPr="0074236B">
        <w:rPr>
          <w:rFonts w:ascii="Arial" w:hAnsi="Arial" w:cs="Arial"/>
          <w:sz w:val="20"/>
          <w:szCs w:val="20"/>
        </w:rPr>
        <w:t>En base ao anterior aplicaranse as condicións que se establecen no plan parcial do polígono de As Roseiras aprobado no ano 1991:</w:t>
      </w:r>
    </w:p>
    <w:p w14:paraId="252E406F" w14:textId="77777777" w:rsidR="0074236B" w:rsidRPr="0074236B" w:rsidRDefault="0074236B" w:rsidP="0074236B">
      <w:pPr>
        <w:numPr>
          <w:ilvl w:val="0"/>
          <w:numId w:val="14"/>
        </w:numPr>
        <w:spacing w:after="160" w:line="360" w:lineRule="auto"/>
        <w:ind w:left="567" w:hanging="283"/>
        <w:contextualSpacing/>
        <w:jc w:val="both"/>
        <w:rPr>
          <w:rFonts w:ascii="Arial" w:hAnsi="Arial" w:cs="Arial"/>
          <w:sz w:val="20"/>
          <w:szCs w:val="20"/>
        </w:rPr>
      </w:pPr>
      <w:r w:rsidRPr="0074236B">
        <w:rPr>
          <w:rFonts w:ascii="Arial" w:hAnsi="Arial" w:cs="Arial"/>
          <w:sz w:val="18"/>
          <w:szCs w:val="18"/>
        </w:rPr>
        <w:t>De acordo co plano P-12 do PP soamente serán obrigatorios na rúa Emilio González López.</w:t>
      </w:r>
    </w:p>
    <w:p w14:paraId="7A6A9725" w14:textId="77777777" w:rsidR="0074236B" w:rsidRPr="0074236B" w:rsidRDefault="0074236B" w:rsidP="0074236B">
      <w:pPr>
        <w:numPr>
          <w:ilvl w:val="0"/>
          <w:numId w:val="14"/>
        </w:numPr>
        <w:spacing w:after="160" w:line="360" w:lineRule="auto"/>
        <w:ind w:left="567" w:hanging="283"/>
        <w:contextualSpacing/>
        <w:jc w:val="both"/>
        <w:rPr>
          <w:rFonts w:ascii="Arial" w:hAnsi="Arial" w:cs="Arial"/>
          <w:sz w:val="20"/>
          <w:szCs w:val="20"/>
        </w:rPr>
      </w:pPr>
      <w:r w:rsidRPr="0074236B">
        <w:rPr>
          <w:rFonts w:ascii="Arial" w:hAnsi="Arial" w:cs="Arial"/>
          <w:sz w:val="18"/>
          <w:szCs w:val="18"/>
        </w:rPr>
        <w:t>A profundidade medida dende o plano da fachada será de 3,00 metros e terá a mesma altura que a correspondente ao forxado de solo da planta primeira.</w:t>
      </w:r>
    </w:p>
    <w:p w14:paraId="663568D1" w14:textId="77777777" w:rsidR="0074236B" w:rsidRPr="0074236B" w:rsidRDefault="0074236B" w:rsidP="0074236B">
      <w:pPr>
        <w:numPr>
          <w:ilvl w:val="0"/>
          <w:numId w:val="14"/>
        </w:numPr>
        <w:spacing w:after="160" w:line="360" w:lineRule="auto"/>
        <w:ind w:left="567" w:hanging="283"/>
        <w:contextualSpacing/>
        <w:jc w:val="both"/>
        <w:rPr>
          <w:rFonts w:ascii="Arial" w:hAnsi="Arial" w:cs="Arial"/>
          <w:sz w:val="20"/>
          <w:szCs w:val="20"/>
        </w:rPr>
      </w:pPr>
      <w:r w:rsidRPr="0074236B">
        <w:rPr>
          <w:rFonts w:ascii="Arial" w:hAnsi="Arial" w:cs="Arial"/>
          <w:sz w:val="18"/>
          <w:szCs w:val="18"/>
        </w:rPr>
        <w:t xml:space="preserve">A separación entre as pilastras que forman o soportal será como mínimo de 3,00 m. e como máximo de 4,50 m, </w:t>
      </w:r>
      <w:r w:rsidRPr="0074236B">
        <w:rPr>
          <w:rFonts w:ascii="Arial" w:hAnsi="Arial" w:cs="Arial"/>
          <w:sz w:val="18"/>
          <w:szCs w:val="18"/>
          <w:u w:val="single"/>
        </w:rPr>
        <w:t>agás xustificación arquitectónica</w:t>
      </w:r>
      <w:r w:rsidRPr="0074236B">
        <w:rPr>
          <w:rFonts w:ascii="Arial" w:hAnsi="Arial" w:cs="Arial"/>
          <w:sz w:val="18"/>
          <w:szCs w:val="18"/>
        </w:rPr>
        <w:t>.</w:t>
      </w:r>
    </w:p>
    <w:p w14:paraId="21887BBE" w14:textId="77777777" w:rsidR="0074236B" w:rsidRDefault="0074236B" w:rsidP="000A5307">
      <w:pPr>
        <w:keepNext/>
        <w:keepLines/>
        <w:spacing w:before="40" w:line="360" w:lineRule="auto"/>
        <w:outlineLvl w:val="1"/>
        <w:rPr>
          <w:rFonts w:ascii="Arial" w:hAnsi="Arial" w:cs="Arial"/>
          <w:b/>
          <w:sz w:val="20"/>
          <w:szCs w:val="20"/>
        </w:rPr>
      </w:pPr>
    </w:p>
    <w:p w14:paraId="430E6CD3" w14:textId="5AD3D272" w:rsidR="0074236B" w:rsidRPr="0074236B" w:rsidRDefault="007D578C" w:rsidP="0074236B">
      <w:pPr>
        <w:keepNext/>
        <w:keepLines/>
        <w:spacing w:before="40" w:line="360" w:lineRule="auto"/>
        <w:outlineLvl w:val="1"/>
        <w:rPr>
          <w:rFonts w:ascii="Arial" w:hAnsi="Arial" w:cs="Arial"/>
          <w:sz w:val="20"/>
          <w:szCs w:val="20"/>
        </w:rPr>
      </w:pPr>
      <w:bookmarkStart w:id="20" w:name="_Toc103275115"/>
      <w:bookmarkStart w:id="21" w:name="_Toc119597464"/>
      <w:r>
        <w:rPr>
          <w:rFonts w:ascii="Arial" w:hAnsi="Arial" w:cs="Arial"/>
          <w:b/>
          <w:sz w:val="20"/>
          <w:szCs w:val="20"/>
        </w:rPr>
        <w:t>6</w:t>
      </w:r>
      <w:r w:rsidR="0074236B" w:rsidRPr="0074236B">
        <w:rPr>
          <w:rFonts w:ascii="Arial" w:hAnsi="Arial" w:cs="Arial"/>
          <w:b/>
          <w:sz w:val="20"/>
          <w:szCs w:val="20"/>
        </w:rPr>
        <w:t>. PROPOSTA DE ORDENACIÓN DE VOLUMES.</w:t>
      </w:r>
      <w:bookmarkEnd w:id="20"/>
      <w:bookmarkEnd w:id="21"/>
      <w:r w:rsidR="0074236B" w:rsidRPr="0074236B">
        <w:rPr>
          <w:rFonts w:ascii="Arial" w:hAnsi="Arial" w:cs="Arial"/>
          <w:b/>
          <w:sz w:val="20"/>
          <w:szCs w:val="20"/>
        </w:rPr>
        <w:t xml:space="preserve"> </w:t>
      </w:r>
    </w:p>
    <w:p w14:paraId="1B71C461" w14:textId="51B10692" w:rsidR="0074236B" w:rsidRPr="0074236B" w:rsidRDefault="0074236B" w:rsidP="00605F8D">
      <w:pPr>
        <w:spacing w:before="240" w:line="360" w:lineRule="auto"/>
        <w:ind w:firstLine="567"/>
        <w:jc w:val="both"/>
        <w:rPr>
          <w:rFonts w:ascii="Arial" w:eastAsiaTheme="minorHAnsi" w:hAnsi="Arial" w:cs="Arial"/>
          <w:bCs/>
          <w:sz w:val="20"/>
          <w:szCs w:val="20"/>
          <w:lang w:eastAsia="en-US"/>
        </w:rPr>
      </w:pPr>
      <w:r w:rsidRPr="0074236B">
        <w:rPr>
          <w:rFonts w:ascii="Arial" w:eastAsiaTheme="minorHAnsi" w:hAnsi="Arial" w:cs="Arial"/>
          <w:bCs/>
          <w:sz w:val="20"/>
          <w:szCs w:val="20"/>
          <w:lang w:eastAsia="en-US"/>
        </w:rPr>
        <w:t xml:space="preserve">No presente </w:t>
      </w:r>
      <w:r w:rsidR="00605F8D">
        <w:rPr>
          <w:rFonts w:ascii="Arial" w:eastAsiaTheme="minorHAnsi" w:hAnsi="Arial" w:cs="Arial"/>
          <w:bCs/>
          <w:sz w:val="20"/>
          <w:szCs w:val="20"/>
          <w:lang w:eastAsia="en-US"/>
        </w:rPr>
        <w:t xml:space="preserve">apartado concretaranse as condicións dos </w:t>
      </w:r>
      <w:r w:rsidRPr="0074236B">
        <w:rPr>
          <w:rFonts w:ascii="Arial" w:eastAsiaTheme="minorHAnsi" w:hAnsi="Arial" w:cs="Arial"/>
          <w:bCs/>
          <w:sz w:val="20"/>
          <w:szCs w:val="20"/>
          <w:lang w:eastAsia="en-US"/>
        </w:rPr>
        <w:t xml:space="preserve">volumes a implantar no ámbito do ED para completar a mazá que constitúe o ámbito de referencia. Para elo definiranse os parámetros necesarios de todos os enumerados no apartado precedente tendo en conta as consideracións realizadas no mesmo. </w:t>
      </w:r>
    </w:p>
    <w:p w14:paraId="76877C06" w14:textId="408023B6" w:rsidR="0074236B" w:rsidRPr="0074236B" w:rsidRDefault="0074236B" w:rsidP="00605F8D">
      <w:pPr>
        <w:spacing w:before="240" w:line="360" w:lineRule="auto"/>
        <w:ind w:firstLine="567"/>
        <w:jc w:val="both"/>
        <w:rPr>
          <w:rFonts w:ascii="Arial" w:eastAsiaTheme="minorHAnsi" w:hAnsi="Arial" w:cs="Arial"/>
          <w:bCs/>
          <w:sz w:val="20"/>
          <w:szCs w:val="20"/>
          <w:lang w:eastAsia="en-US"/>
        </w:rPr>
      </w:pPr>
      <w:r w:rsidRPr="0074236B">
        <w:rPr>
          <w:rFonts w:ascii="Arial" w:eastAsiaTheme="minorHAnsi" w:hAnsi="Arial" w:cs="Arial"/>
          <w:bCs/>
          <w:sz w:val="20"/>
          <w:szCs w:val="20"/>
          <w:lang w:eastAsia="en-US"/>
        </w:rPr>
        <w:t>A proposta, que se define graficamente nos planos de ordenación O01 e O02, consiste na formulación de dous volumes A e B, o primeiro (A) da fronte á rúa Emilio González López e á zona de aparcamento situada ao sur da parcela, o segundo (B) oriéntase cara á zona de aparcamento é á rúa Simón Bolívar.</w:t>
      </w:r>
    </w:p>
    <w:p w14:paraId="46ADFAA0" w14:textId="77777777" w:rsidR="0074236B" w:rsidRPr="0074236B" w:rsidRDefault="0074236B" w:rsidP="00605F8D">
      <w:pPr>
        <w:spacing w:before="240" w:after="160" w:line="360" w:lineRule="auto"/>
        <w:ind w:firstLine="567"/>
        <w:jc w:val="both"/>
        <w:rPr>
          <w:rFonts w:ascii="Arial" w:hAnsi="Arial" w:cs="Arial"/>
          <w:i/>
          <w:sz w:val="20"/>
          <w:szCs w:val="20"/>
        </w:rPr>
      </w:pPr>
      <w:r w:rsidRPr="0074236B">
        <w:rPr>
          <w:rFonts w:ascii="Arial" w:hAnsi="Arial" w:cs="Arial"/>
          <w:sz w:val="20"/>
          <w:szCs w:val="20"/>
        </w:rPr>
        <w:t xml:space="preserve">Os parámetros que se utilizarán para definir estes volumes son os analizados no apartado 6.2. anterior;  </w:t>
      </w:r>
      <w:r w:rsidRPr="0074236B">
        <w:rPr>
          <w:rFonts w:ascii="Arial" w:hAnsi="Arial" w:cs="Arial"/>
          <w:i/>
          <w:sz w:val="20"/>
          <w:szCs w:val="20"/>
        </w:rPr>
        <w:t>aliñacións exteriores e fondos edificables</w:t>
      </w:r>
      <w:r w:rsidRPr="0074236B">
        <w:rPr>
          <w:rFonts w:ascii="Arial" w:hAnsi="Arial" w:cs="Arial"/>
          <w:sz w:val="20"/>
          <w:szCs w:val="20"/>
        </w:rPr>
        <w:t xml:space="preserve">, </w:t>
      </w:r>
      <w:r w:rsidRPr="0074236B">
        <w:rPr>
          <w:rFonts w:ascii="Arial" w:hAnsi="Arial" w:cs="Arial"/>
          <w:i/>
          <w:sz w:val="20"/>
          <w:szCs w:val="20"/>
        </w:rPr>
        <w:t>ocupación en planta</w:t>
      </w:r>
      <w:r w:rsidRPr="0074236B">
        <w:rPr>
          <w:rFonts w:ascii="Arial" w:hAnsi="Arial" w:cs="Arial"/>
          <w:sz w:val="20"/>
          <w:szCs w:val="20"/>
        </w:rPr>
        <w:t xml:space="preserve">, </w:t>
      </w:r>
      <w:r w:rsidRPr="0074236B">
        <w:rPr>
          <w:rFonts w:ascii="Arial" w:hAnsi="Arial" w:cs="Arial"/>
          <w:i/>
          <w:sz w:val="20"/>
          <w:szCs w:val="20"/>
        </w:rPr>
        <w:t>rasantes e cotas de referencia</w:t>
      </w:r>
      <w:r w:rsidRPr="0074236B">
        <w:rPr>
          <w:rFonts w:ascii="Arial" w:hAnsi="Arial" w:cs="Arial"/>
          <w:sz w:val="20"/>
          <w:szCs w:val="20"/>
        </w:rPr>
        <w:t xml:space="preserve">, </w:t>
      </w:r>
      <w:r w:rsidRPr="0074236B">
        <w:rPr>
          <w:rFonts w:ascii="Arial" w:hAnsi="Arial" w:cs="Arial"/>
          <w:i/>
          <w:sz w:val="20"/>
          <w:szCs w:val="20"/>
        </w:rPr>
        <w:t>número de plantas edificables</w:t>
      </w:r>
      <w:r w:rsidRPr="0074236B">
        <w:rPr>
          <w:rFonts w:ascii="Arial" w:hAnsi="Arial" w:cs="Arial"/>
          <w:sz w:val="20"/>
          <w:szCs w:val="20"/>
        </w:rPr>
        <w:t xml:space="preserve">, </w:t>
      </w:r>
      <w:r w:rsidRPr="0074236B">
        <w:rPr>
          <w:rFonts w:ascii="Arial" w:hAnsi="Arial" w:cs="Arial"/>
          <w:i/>
          <w:sz w:val="20"/>
          <w:szCs w:val="20"/>
        </w:rPr>
        <w:t>superficie construíble total</w:t>
      </w:r>
      <w:r w:rsidRPr="0074236B">
        <w:rPr>
          <w:rFonts w:ascii="Arial" w:hAnsi="Arial" w:cs="Arial"/>
          <w:sz w:val="20"/>
          <w:szCs w:val="20"/>
        </w:rPr>
        <w:t xml:space="preserve">, </w:t>
      </w:r>
      <w:r w:rsidRPr="0074236B">
        <w:rPr>
          <w:rFonts w:ascii="Arial" w:hAnsi="Arial" w:cs="Arial"/>
          <w:i/>
          <w:sz w:val="20"/>
          <w:szCs w:val="20"/>
        </w:rPr>
        <w:t>altura da edificación, saíntes e voos</w:t>
      </w:r>
      <w:r w:rsidRPr="0074236B">
        <w:rPr>
          <w:rFonts w:ascii="Arial" w:hAnsi="Arial" w:cs="Arial"/>
          <w:sz w:val="20"/>
          <w:szCs w:val="20"/>
        </w:rPr>
        <w:t xml:space="preserve"> e </w:t>
      </w:r>
      <w:r w:rsidRPr="0074236B">
        <w:rPr>
          <w:rFonts w:ascii="Arial" w:hAnsi="Arial" w:cs="Arial"/>
          <w:i/>
          <w:sz w:val="20"/>
          <w:szCs w:val="20"/>
        </w:rPr>
        <w:t>soportais.</w:t>
      </w:r>
    </w:p>
    <w:p w14:paraId="1B749D20"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O resto dos parámetros a considerar no/s proxecto/s construtivo/s que desenvolvan o presente ED serán os dispostos na norma zonal 2, nas condicións xerais de volume e forma e hixiénicas dos edificios definidas nos capítulos 4 e 5 do título VI da normativa do PXOM, nos criterios interpretativos da </w:t>
      </w:r>
      <w:r w:rsidRPr="0074236B">
        <w:rPr>
          <w:rFonts w:ascii="Arial" w:hAnsi="Arial" w:cs="Arial"/>
          <w:i/>
          <w:sz w:val="20"/>
          <w:szCs w:val="20"/>
        </w:rPr>
        <w:t xml:space="preserve">norma </w:t>
      </w:r>
      <w:r w:rsidRPr="0074236B">
        <w:rPr>
          <w:rFonts w:ascii="Arial" w:hAnsi="Arial" w:cs="Arial"/>
          <w:i/>
          <w:sz w:val="20"/>
          <w:szCs w:val="20"/>
        </w:rPr>
        <w:lastRenderedPageBreak/>
        <w:t xml:space="preserve">urbanística contida no </w:t>
      </w:r>
      <w:proofErr w:type="spellStart"/>
      <w:r w:rsidRPr="0074236B">
        <w:rPr>
          <w:rFonts w:ascii="Arial" w:hAnsi="Arial" w:cs="Arial"/>
          <w:i/>
          <w:sz w:val="20"/>
          <w:szCs w:val="20"/>
        </w:rPr>
        <w:t>planeamento</w:t>
      </w:r>
      <w:proofErr w:type="spellEnd"/>
      <w:r w:rsidRPr="0074236B">
        <w:rPr>
          <w:rFonts w:ascii="Arial" w:hAnsi="Arial" w:cs="Arial"/>
          <w:i/>
          <w:sz w:val="20"/>
          <w:szCs w:val="20"/>
        </w:rPr>
        <w:t xml:space="preserve"> municipal de 23 de outubro de 2020 </w:t>
      </w:r>
      <w:r w:rsidRPr="0074236B">
        <w:rPr>
          <w:rFonts w:ascii="Arial" w:hAnsi="Arial" w:cs="Arial"/>
          <w:sz w:val="20"/>
          <w:szCs w:val="20"/>
        </w:rPr>
        <w:t xml:space="preserve">e nas normas técnicas de habitabilidade, accesibilidade, CTE e outras que resulten de aplicación. </w:t>
      </w:r>
    </w:p>
    <w:p w14:paraId="63BC95A9" w14:textId="77777777" w:rsidR="0074236B" w:rsidRPr="0074236B" w:rsidRDefault="0074236B" w:rsidP="0074236B">
      <w:pPr>
        <w:spacing w:after="160" w:line="360" w:lineRule="auto"/>
        <w:jc w:val="both"/>
        <w:rPr>
          <w:rFonts w:ascii="Arial" w:hAnsi="Arial" w:cs="Arial"/>
          <w:sz w:val="20"/>
          <w:szCs w:val="20"/>
        </w:rPr>
      </w:pPr>
      <w:r w:rsidRPr="0074236B">
        <w:rPr>
          <w:rFonts w:ascii="Arial" w:hAnsi="Arial" w:cs="Arial"/>
          <w:sz w:val="20"/>
          <w:szCs w:val="20"/>
        </w:rPr>
        <w:t>- ALIÑACIÓNS EXTERIORES.</w:t>
      </w:r>
    </w:p>
    <w:p w14:paraId="51262038" w14:textId="560990FE" w:rsidR="00153E76"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Os volumes que se definen no ED sobre rasante axústanse ás aliñacións establecidas no PXOM nas rúas Emilio González López e Simón Bolívar</w:t>
      </w:r>
      <w:r w:rsidR="00153E76">
        <w:rPr>
          <w:rFonts w:ascii="Arial" w:hAnsi="Arial" w:cs="Arial"/>
          <w:sz w:val="20"/>
          <w:szCs w:val="20"/>
        </w:rPr>
        <w:t>. N</w:t>
      </w:r>
      <w:r w:rsidRPr="0074236B">
        <w:rPr>
          <w:rFonts w:ascii="Arial" w:hAnsi="Arial" w:cs="Arial"/>
          <w:sz w:val="20"/>
          <w:szCs w:val="20"/>
        </w:rPr>
        <w:t>o lindeiro sur</w:t>
      </w:r>
      <w:r w:rsidR="00153E76">
        <w:rPr>
          <w:rFonts w:ascii="Arial" w:hAnsi="Arial" w:cs="Arial"/>
          <w:sz w:val="20"/>
          <w:szCs w:val="20"/>
        </w:rPr>
        <w:t>,</w:t>
      </w:r>
      <w:r w:rsidRPr="0074236B">
        <w:rPr>
          <w:rFonts w:ascii="Arial" w:hAnsi="Arial" w:cs="Arial"/>
          <w:sz w:val="20"/>
          <w:szCs w:val="20"/>
        </w:rPr>
        <w:t xml:space="preserve"> que da fronte á zona de aparcadoiro, formúlase un </w:t>
      </w:r>
      <w:proofErr w:type="spellStart"/>
      <w:r w:rsidRPr="0074236B">
        <w:rPr>
          <w:rFonts w:ascii="Arial" w:hAnsi="Arial" w:cs="Arial"/>
          <w:sz w:val="20"/>
          <w:szCs w:val="20"/>
        </w:rPr>
        <w:t>reaxuste</w:t>
      </w:r>
      <w:proofErr w:type="spellEnd"/>
      <w:r w:rsidRPr="0074236B">
        <w:rPr>
          <w:rFonts w:ascii="Arial" w:hAnsi="Arial" w:cs="Arial"/>
          <w:sz w:val="20"/>
          <w:szCs w:val="20"/>
        </w:rPr>
        <w:t xml:space="preserve"> da aliñación co fin de adaptala á realidade da liña da edificación da estrutura existente. </w:t>
      </w:r>
    </w:p>
    <w:p w14:paraId="54C667B5" w14:textId="600D4C64" w:rsid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En base a estas premisas as aliñacións formuladas</w:t>
      </w:r>
      <w:r w:rsidR="003C15D1">
        <w:rPr>
          <w:rFonts w:ascii="Arial" w:hAnsi="Arial" w:cs="Arial"/>
          <w:sz w:val="20"/>
          <w:szCs w:val="20"/>
        </w:rPr>
        <w:t xml:space="preserve"> para a planta baixa</w:t>
      </w:r>
      <w:r w:rsidRPr="0074236B">
        <w:rPr>
          <w:rFonts w:ascii="Arial" w:hAnsi="Arial" w:cs="Arial"/>
          <w:sz w:val="20"/>
          <w:szCs w:val="20"/>
        </w:rPr>
        <w:t xml:space="preserve"> no ED que se </w:t>
      </w:r>
      <w:r w:rsidR="003C15D1">
        <w:rPr>
          <w:rFonts w:ascii="Arial" w:hAnsi="Arial" w:cs="Arial"/>
          <w:sz w:val="20"/>
          <w:szCs w:val="20"/>
        </w:rPr>
        <w:t xml:space="preserve">indican </w:t>
      </w:r>
      <w:r w:rsidRPr="0074236B">
        <w:rPr>
          <w:rFonts w:ascii="Arial" w:hAnsi="Arial" w:cs="Arial"/>
          <w:sz w:val="20"/>
          <w:szCs w:val="20"/>
        </w:rPr>
        <w:t xml:space="preserve">no plano de ordenación O01 son as </w:t>
      </w:r>
      <w:r w:rsidR="00153E76">
        <w:rPr>
          <w:rFonts w:ascii="Arial" w:hAnsi="Arial" w:cs="Arial"/>
          <w:sz w:val="20"/>
          <w:szCs w:val="20"/>
        </w:rPr>
        <w:t>que se indican no cadro que se achega a continuación</w:t>
      </w:r>
      <w:r w:rsidRPr="0074236B">
        <w:rPr>
          <w:rFonts w:ascii="Arial" w:hAnsi="Arial" w:cs="Arial"/>
          <w:sz w:val="20"/>
          <w:szCs w:val="20"/>
        </w:rPr>
        <w:t>:</w:t>
      </w:r>
    </w:p>
    <w:tbl>
      <w:tblPr>
        <w:tblStyle w:val="Tablaconcuadrcula"/>
        <w:tblW w:w="0" w:type="auto"/>
        <w:tblLook w:val="04A0" w:firstRow="1" w:lastRow="0" w:firstColumn="1" w:lastColumn="0" w:noHBand="0" w:noVBand="1"/>
      </w:tblPr>
      <w:tblGrid>
        <w:gridCol w:w="1271"/>
        <w:gridCol w:w="2268"/>
        <w:gridCol w:w="1276"/>
        <w:gridCol w:w="4699"/>
      </w:tblGrid>
      <w:tr w:rsidR="0074236B" w:rsidRPr="0074236B" w14:paraId="0AFF4EBF" w14:textId="77777777" w:rsidTr="0074236B">
        <w:trPr>
          <w:cantSplit/>
        </w:trPr>
        <w:tc>
          <w:tcPr>
            <w:tcW w:w="1271" w:type="dxa"/>
            <w:shd w:val="clear" w:color="auto" w:fill="D9D9D9" w:themeFill="background1" w:themeFillShade="D9"/>
            <w:vAlign w:val="center"/>
          </w:tcPr>
          <w:p w14:paraId="5A85797F"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VOLUME</w:t>
            </w:r>
          </w:p>
        </w:tc>
        <w:tc>
          <w:tcPr>
            <w:tcW w:w="2268" w:type="dxa"/>
            <w:shd w:val="clear" w:color="auto" w:fill="D9D9D9" w:themeFill="background1" w:themeFillShade="D9"/>
            <w:vAlign w:val="center"/>
          </w:tcPr>
          <w:p w14:paraId="4D92E8CF"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RUA</w:t>
            </w:r>
          </w:p>
        </w:tc>
        <w:tc>
          <w:tcPr>
            <w:tcW w:w="1276" w:type="dxa"/>
            <w:shd w:val="clear" w:color="auto" w:fill="D9D9D9" w:themeFill="background1" w:themeFillShade="D9"/>
            <w:vAlign w:val="center"/>
          </w:tcPr>
          <w:p w14:paraId="17FA27B7"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PUNTO</w:t>
            </w:r>
          </w:p>
        </w:tc>
        <w:tc>
          <w:tcPr>
            <w:tcW w:w="4699" w:type="dxa"/>
            <w:shd w:val="clear" w:color="auto" w:fill="D9D9D9" w:themeFill="background1" w:themeFillShade="D9"/>
            <w:vAlign w:val="center"/>
          </w:tcPr>
          <w:p w14:paraId="72D25B23"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ALIÑACIÓN</w:t>
            </w:r>
          </w:p>
        </w:tc>
      </w:tr>
      <w:tr w:rsidR="0074236B" w:rsidRPr="0074236B" w14:paraId="2FDFEDED" w14:textId="77777777" w:rsidTr="0074236B">
        <w:trPr>
          <w:cantSplit/>
          <w:trHeight w:val="159"/>
        </w:trPr>
        <w:tc>
          <w:tcPr>
            <w:tcW w:w="1271" w:type="dxa"/>
            <w:vMerge w:val="restart"/>
            <w:vAlign w:val="center"/>
          </w:tcPr>
          <w:p w14:paraId="7F7CA0C4"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A</w:t>
            </w:r>
          </w:p>
        </w:tc>
        <w:tc>
          <w:tcPr>
            <w:tcW w:w="2268" w:type="dxa"/>
            <w:vMerge w:val="restart"/>
            <w:vAlign w:val="center"/>
          </w:tcPr>
          <w:p w14:paraId="6B3085E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EMILIO GLEZ. LÓPEZ</w:t>
            </w:r>
          </w:p>
        </w:tc>
        <w:tc>
          <w:tcPr>
            <w:tcW w:w="1276" w:type="dxa"/>
            <w:vAlign w:val="center"/>
          </w:tcPr>
          <w:p w14:paraId="3F8E9F5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w:t>
            </w:r>
          </w:p>
        </w:tc>
        <w:tc>
          <w:tcPr>
            <w:tcW w:w="4699" w:type="dxa"/>
            <w:vMerge w:val="restart"/>
            <w:vAlign w:val="center"/>
          </w:tcPr>
          <w:p w14:paraId="5D8419D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Coincidente coa establecida no plano O6 do PXOM</w:t>
            </w:r>
          </w:p>
        </w:tc>
      </w:tr>
      <w:tr w:rsidR="0074236B" w:rsidRPr="0074236B" w14:paraId="7EF8D73D" w14:textId="77777777" w:rsidTr="0074236B">
        <w:trPr>
          <w:cantSplit/>
        </w:trPr>
        <w:tc>
          <w:tcPr>
            <w:tcW w:w="1271" w:type="dxa"/>
            <w:vMerge/>
            <w:vAlign w:val="center"/>
          </w:tcPr>
          <w:p w14:paraId="3CB76601" w14:textId="77777777" w:rsidR="0074236B" w:rsidRPr="0074236B" w:rsidRDefault="0074236B" w:rsidP="0074236B">
            <w:pPr>
              <w:jc w:val="center"/>
              <w:rPr>
                <w:rFonts w:ascii="Arial" w:hAnsi="Arial" w:cs="Arial"/>
                <w:b/>
                <w:sz w:val="16"/>
                <w:szCs w:val="16"/>
              </w:rPr>
            </w:pPr>
          </w:p>
        </w:tc>
        <w:tc>
          <w:tcPr>
            <w:tcW w:w="2268" w:type="dxa"/>
            <w:vMerge/>
            <w:vAlign w:val="center"/>
          </w:tcPr>
          <w:p w14:paraId="62D10416" w14:textId="77777777" w:rsidR="0074236B" w:rsidRPr="0074236B" w:rsidRDefault="0074236B" w:rsidP="0074236B">
            <w:pPr>
              <w:jc w:val="center"/>
              <w:rPr>
                <w:rFonts w:ascii="Arial" w:hAnsi="Arial" w:cs="Arial"/>
                <w:sz w:val="16"/>
                <w:szCs w:val="16"/>
              </w:rPr>
            </w:pPr>
          </w:p>
        </w:tc>
        <w:tc>
          <w:tcPr>
            <w:tcW w:w="1276" w:type="dxa"/>
            <w:vAlign w:val="center"/>
          </w:tcPr>
          <w:p w14:paraId="0796A40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4699" w:type="dxa"/>
            <w:vMerge/>
            <w:vAlign w:val="center"/>
          </w:tcPr>
          <w:p w14:paraId="391F4077" w14:textId="77777777" w:rsidR="0074236B" w:rsidRPr="0074236B" w:rsidRDefault="0074236B" w:rsidP="0074236B">
            <w:pPr>
              <w:jc w:val="center"/>
              <w:rPr>
                <w:rFonts w:ascii="Arial" w:hAnsi="Arial" w:cs="Arial"/>
                <w:sz w:val="16"/>
                <w:szCs w:val="16"/>
              </w:rPr>
            </w:pPr>
          </w:p>
        </w:tc>
      </w:tr>
      <w:tr w:rsidR="0074236B" w:rsidRPr="0074236B" w14:paraId="5A97646B" w14:textId="77777777" w:rsidTr="0074236B">
        <w:trPr>
          <w:cantSplit/>
        </w:trPr>
        <w:tc>
          <w:tcPr>
            <w:tcW w:w="1271" w:type="dxa"/>
            <w:vMerge/>
            <w:vAlign w:val="center"/>
          </w:tcPr>
          <w:p w14:paraId="2B664057" w14:textId="77777777" w:rsidR="0074236B" w:rsidRPr="0074236B" w:rsidRDefault="0074236B" w:rsidP="0074236B">
            <w:pPr>
              <w:jc w:val="center"/>
              <w:rPr>
                <w:rFonts w:ascii="Arial" w:hAnsi="Arial" w:cs="Arial"/>
                <w:b/>
                <w:sz w:val="16"/>
                <w:szCs w:val="16"/>
              </w:rPr>
            </w:pPr>
          </w:p>
        </w:tc>
        <w:tc>
          <w:tcPr>
            <w:tcW w:w="2268" w:type="dxa"/>
            <w:vMerge w:val="restart"/>
            <w:vAlign w:val="center"/>
          </w:tcPr>
          <w:p w14:paraId="0CBF02C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ZONA APARCADOIRO</w:t>
            </w:r>
          </w:p>
        </w:tc>
        <w:tc>
          <w:tcPr>
            <w:tcW w:w="1276" w:type="dxa"/>
            <w:vAlign w:val="center"/>
          </w:tcPr>
          <w:p w14:paraId="16DA567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4699" w:type="dxa"/>
            <w:vAlign w:val="center"/>
          </w:tcPr>
          <w:p w14:paraId="5134330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Recuado da aliñación nas p. sobre rasante 1,17 m</w:t>
            </w:r>
          </w:p>
        </w:tc>
      </w:tr>
      <w:tr w:rsidR="0074236B" w:rsidRPr="0074236B" w14:paraId="371FB30C" w14:textId="77777777" w:rsidTr="0074236B">
        <w:trPr>
          <w:cantSplit/>
        </w:trPr>
        <w:tc>
          <w:tcPr>
            <w:tcW w:w="1271" w:type="dxa"/>
            <w:vMerge/>
            <w:vAlign w:val="center"/>
          </w:tcPr>
          <w:p w14:paraId="7CF44FE2" w14:textId="77777777" w:rsidR="0074236B" w:rsidRPr="0074236B" w:rsidRDefault="0074236B" w:rsidP="0074236B">
            <w:pPr>
              <w:jc w:val="center"/>
              <w:rPr>
                <w:rFonts w:ascii="Arial" w:hAnsi="Arial" w:cs="Arial"/>
                <w:b/>
                <w:sz w:val="16"/>
                <w:szCs w:val="16"/>
              </w:rPr>
            </w:pPr>
          </w:p>
        </w:tc>
        <w:tc>
          <w:tcPr>
            <w:tcW w:w="2268" w:type="dxa"/>
            <w:vMerge/>
            <w:vAlign w:val="center"/>
          </w:tcPr>
          <w:p w14:paraId="43A98A56" w14:textId="77777777" w:rsidR="0074236B" w:rsidRPr="0074236B" w:rsidRDefault="0074236B" w:rsidP="0074236B">
            <w:pPr>
              <w:jc w:val="center"/>
              <w:rPr>
                <w:rFonts w:ascii="Arial" w:hAnsi="Arial" w:cs="Arial"/>
                <w:sz w:val="16"/>
                <w:szCs w:val="16"/>
              </w:rPr>
            </w:pPr>
          </w:p>
        </w:tc>
        <w:tc>
          <w:tcPr>
            <w:tcW w:w="1276" w:type="dxa"/>
            <w:vAlign w:val="center"/>
          </w:tcPr>
          <w:p w14:paraId="5A2CDB2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4699" w:type="dxa"/>
            <w:vAlign w:val="center"/>
          </w:tcPr>
          <w:p w14:paraId="05E1810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Recuado da aliñación nas p. sobre rasante 2,77 m</w:t>
            </w:r>
          </w:p>
        </w:tc>
      </w:tr>
      <w:tr w:rsidR="0074236B" w:rsidRPr="0074236B" w14:paraId="40C6D521" w14:textId="77777777" w:rsidTr="0074236B">
        <w:trPr>
          <w:cantSplit/>
        </w:trPr>
        <w:tc>
          <w:tcPr>
            <w:tcW w:w="1271" w:type="dxa"/>
            <w:vMerge w:val="restart"/>
            <w:vAlign w:val="center"/>
          </w:tcPr>
          <w:p w14:paraId="5624B477"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B</w:t>
            </w:r>
          </w:p>
        </w:tc>
        <w:tc>
          <w:tcPr>
            <w:tcW w:w="2268" w:type="dxa"/>
            <w:vMerge w:val="restart"/>
            <w:vAlign w:val="center"/>
          </w:tcPr>
          <w:p w14:paraId="592C22A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RÚA SIMÓN BOLÍVAR</w:t>
            </w:r>
          </w:p>
        </w:tc>
        <w:tc>
          <w:tcPr>
            <w:tcW w:w="1276" w:type="dxa"/>
            <w:vAlign w:val="center"/>
          </w:tcPr>
          <w:p w14:paraId="0D3A505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w:t>
            </w:r>
          </w:p>
        </w:tc>
        <w:tc>
          <w:tcPr>
            <w:tcW w:w="4699" w:type="dxa"/>
            <w:vMerge w:val="restart"/>
            <w:vAlign w:val="center"/>
          </w:tcPr>
          <w:p w14:paraId="1127D94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Coincidente coa establecida no plano O6 do PXOM</w:t>
            </w:r>
          </w:p>
        </w:tc>
      </w:tr>
      <w:tr w:rsidR="0074236B" w:rsidRPr="0074236B" w14:paraId="4D96A8B1" w14:textId="77777777" w:rsidTr="0074236B">
        <w:trPr>
          <w:cantSplit/>
          <w:trHeight w:val="192"/>
        </w:trPr>
        <w:tc>
          <w:tcPr>
            <w:tcW w:w="1271" w:type="dxa"/>
            <w:vMerge/>
            <w:vAlign w:val="center"/>
          </w:tcPr>
          <w:p w14:paraId="26EB1B25" w14:textId="77777777" w:rsidR="0074236B" w:rsidRPr="0074236B" w:rsidRDefault="0074236B" w:rsidP="0074236B">
            <w:pPr>
              <w:jc w:val="center"/>
              <w:rPr>
                <w:rFonts w:ascii="Arial" w:hAnsi="Arial" w:cs="Arial"/>
                <w:sz w:val="16"/>
                <w:szCs w:val="16"/>
              </w:rPr>
            </w:pPr>
          </w:p>
        </w:tc>
        <w:tc>
          <w:tcPr>
            <w:tcW w:w="2268" w:type="dxa"/>
            <w:vMerge/>
            <w:vAlign w:val="center"/>
          </w:tcPr>
          <w:p w14:paraId="247D3136" w14:textId="77777777" w:rsidR="0074236B" w:rsidRPr="0074236B" w:rsidRDefault="0074236B" w:rsidP="0074236B">
            <w:pPr>
              <w:jc w:val="center"/>
              <w:rPr>
                <w:rFonts w:ascii="Arial" w:hAnsi="Arial" w:cs="Arial"/>
                <w:sz w:val="16"/>
                <w:szCs w:val="16"/>
              </w:rPr>
            </w:pPr>
          </w:p>
        </w:tc>
        <w:tc>
          <w:tcPr>
            <w:tcW w:w="1276" w:type="dxa"/>
            <w:vAlign w:val="center"/>
          </w:tcPr>
          <w:p w14:paraId="71D5A52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4699" w:type="dxa"/>
            <w:vMerge/>
            <w:vAlign w:val="center"/>
          </w:tcPr>
          <w:p w14:paraId="2C2CCBE4" w14:textId="77777777" w:rsidR="0074236B" w:rsidRPr="0074236B" w:rsidRDefault="0074236B" w:rsidP="0074236B">
            <w:pPr>
              <w:jc w:val="center"/>
              <w:rPr>
                <w:rFonts w:ascii="Arial" w:hAnsi="Arial" w:cs="Arial"/>
                <w:sz w:val="16"/>
                <w:szCs w:val="16"/>
              </w:rPr>
            </w:pPr>
          </w:p>
        </w:tc>
      </w:tr>
      <w:tr w:rsidR="0074236B" w:rsidRPr="0074236B" w14:paraId="030C9800" w14:textId="77777777" w:rsidTr="0074236B">
        <w:trPr>
          <w:cantSplit/>
        </w:trPr>
        <w:tc>
          <w:tcPr>
            <w:tcW w:w="1271" w:type="dxa"/>
            <w:vMerge/>
            <w:vAlign w:val="center"/>
          </w:tcPr>
          <w:p w14:paraId="27D2775A" w14:textId="77777777" w:rsidR="0074236B" w:rsidRPr="0074236B" w:rsidRDefault="0074236B" w:rsidP="0074236B">
            <w:pPr>
              <w:jc w:val="center"/>
              <w:rPr>
                <w:rFonts w:ascii="Arial" w:hAnsi="Arial" w:cs="Arial"/>
                <w:sz w:val="16"/>
                <w:szCs w:val="16"/>
              </w:rPr>
            </w:pPr>
          </w:p>
        </w:tc>
        <w:tc>
          <w:tcPr>
            <w:tcW w:w="2268" w:type="dxa"/>
            <w:vMerge w:val="restart"/>
            <w:vAlign w:val="center"/>
          </w:tcPr>
          <w:p w14:paraId="5039847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ZONA APARCADOIRO</w:t>
            </w:r>
          </w:p>
        </w:tc>
        <w:tc>
          <w:tcPr>
            <w:tcW w:w="1276" w:type="dxa"/>
            <w:vAlign w:val="center"/>
          </w:tcPr>
          <w:p w14:paraId="499CDCF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4699" w:type="dxa"/>
            <w:vAlign w:val="center"/>
          </w:tcPr>
          <w:p w14:paraId="21D4FD7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Recuado da aliñación nas p. sobre rasante 3,95 m</w:t>
            </w:r>
          </w:p>
        </w:tc>
      </w:tr>
      <w:tr w:rsidR="0074236B" w:rsidRPr="0074236B" w14:paraId="53F8AF32" w14:textId="77777777" w:rsidTr="0074236B">
        <w:trPr>
          <w:cantSplit/>
          <w:trHeight w:val="145"/>
        </w:trPr>
        <w:tc>
          <w:tcPr>
            <w:tcW w:w="1271" w:type="dxa"/>
            <w:vMerge/>
            <w:vAlign w:val="center"/>
          </w:tcPr>
          <w:p w14:paraId="152FDC58" w14:textId="77777777" w:rsidR="0074236B" w:rsidRPr="0074236B" w:rsidRDefault="0074236B" w:rsidP="0074236B">
            <w:pPr>
              <w:jc w:val="center"/>
              <w:rPr>
                <w:rFonts w:ascii="Arial" w:hAnsi="Arial" w:cs="Arial"/>
                <w:sz w:val="16"/>
                <w:szCs w:val="16"/>
              </w:rPr>
            </w:pPr>
          </w:p>
        </w:tc>
        <w:tc>
          <w:tcPr>
            <w:tcW w:w="2268" w:type="dxa"/>
            <w:vMerge/>
            <w:vAlign w:val="center"/>
          </w:tcPr>
          <w:p w14:paraId="6824D31E" w14:textId="77777777" w:rsidR="0074236B" w:rsidRPr="0074236B" w:rsidRDefault="0074236B" w:rsidP="0074236B">
            <w:pPr>
              <w:jc w:val="center"/>
              <w:rPr>
                <w:rFonts w:ascii="Arial" w:hAnsi="Arial" w:cs="Arial"/>
                <w:sz w:val="16"/>
                <w:szCs w:val="16"/>
              </w:rPr>
            </w:pPr>
          </w:p>
        </w:tc>
        <w:tc>
          <w:tcPr>
            <w:tcW w:w="1276" w:type="dxa"/>
            <w:vAlign w:val="center"/>
          </w:tcPr>
          <w:p w14:paraId="67C40AC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4699" w:type="dxa"/>
            <w:vAlign w:val="center"/>
          </w:tcPr>
          <w:p w14:paraId="66DD545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Recuado da aliñación nas p. sobre rasante 2,77 m</w:t>
            </w:r>
          </w:p>
        </w:tc>
      </w:tr>
    </w:tbl>
    <w:p w14:paraId="0FB8CE3F" w14:textId="77777777" w:rsidR="0074236B" w:rsidRPr="0074236B" w:rsidRDefault="0074236B" w:rsidP="003C15D1">
      <w:pPr>
        <w:spacing w:before="240" w:line="360" w:lineRule="auto"/>
        <w:jc w:val="both"/>
        <w:rPr>
          <w:rFonts w:ascii="Arial" w:hAnsi="Arial" w:cs="Arial"/>
          <w:sz w:val="20"/>
          <w:szCs w:val="20"/>
        </w:rPr>
      </w:pPr>
      <w:r w:rsidRPr="0074236B">
        <w:rPr>
          <w:rFonts w:ascii="Arial" w:hAnsi="Arial" w:cs="Arial"/>
          <w:sz w:val="20"/>
          <w:szCs w:val="20"/>
        </w:rPr>
        <w:t>- OCUPACIÓN EN PLANTA.</w:t>
      </w:r>
    </w:p>
    <w:p w14:paraId="3FCCEE39"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As condicións de ocupación en planta coinciden ou están por debaixo dos máximos establecidos na norma zonal 2 para o tipo de mazá compacta:</w:t>
      </w:r>
    </w:p>
    <w:p w14:paraId="33DBE869"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18"/>
          <w:szCs w:val="18"/>
        </w:rPr>
      </w:pPr>
      <w:r w:rsidRPr="0074236B">
        <w:rPr>
          <w:rFonts w:ascii="Arial" w:hAnsi="Arial" w:cs="Arial"/>
          <w:sz w:val="18"/>
          <w:szCs w:val="18"/>
        </w:rPr>
        <w:t>PLANTAS BAIXO RASANTE:</w:t>
      </w:r>
      <w:r w:rsidRPr="0074236B">
        <w:rPr>
          <w:rFonts w:ascii="Arial" w:hAnsi="Arial" w:cs="Arial"/>
          <w:sz w:val="18"/>
          <w:szCs w:val="18"/>
        </w:rPr>
        <w:tab/>
        <w:t>100% da parcela edificable = 1202,00 m².</w:t>
      </w:r>
    </w:p>
    <w:p w14:paraId="166FC69C"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18"/>
          <w:szCs w:val="18"/>
        </w:rPr>
      </w:pPr>
      <w:r w:rsidRPr="0074236B">
        <w:rPr>
          <w:rFonts w:ascii="Arial" w:hAnsi="Arial" w:cs="Arial"/>
          <w:sz w:val="18"/>
          <w:szCs w:val="18"/>
        </w:rPr>
        <w:t>PLANTA BAIXA:</w:t>
      </w:r>
      <w:r w:rsidRPr="0074236B">
        <w:rPr>
          <w:rFonts w:ascii="Arial" w:hAnsi="Arial" w:cs="Arial"/>
          <w:sz w:val="18"/>
          <w:szCs w:val="18"/>
        </w:rPr>
        <w:tab/>
        <w:t>91,10% da parcela edificable = 1095,00 m².</w:t>
      </w:r>
    </w:p>
    <w:p w14:paraId="59230691" w14:textId="77777777" w:rsidR="0074236B" w:rsidRPr="0074236B" w:rsidRDefault="0074236B" w:rsidP="005656AA">
      <w:pPr>
        <w:numPr>
          <w:ilvl w:val="0"/>
          <w:numId w:val="15"/>
        </w:numPr>
        <w:tabs>
          <w:tab w:val="left" w:pos="3119"/>
        </w:tabs>
        <w:spacing w:before="240" w:after="160" w:line="360" w:lineRule="auto"/>
        <w:ind w:left="567" w:hanging="283"/>
        <w:contextualSpacing/>
        <w:jc w:val="both"/>
        <w:rPr>
          <w:rFonts w:ascii="Arial" w:hAnsi="Arial" w:cs="Arial"/>
          <w:sz w:val="18"/>
          <w:szCs w:val="18"/>
        </w:rPr>
      </w:pPr>
      <w:r w:rsidRPr="0074236B">
        <w:rPr>
          <w:rFonts w:ascii="Arial" w:hAnsi="Arial" w:cs="Arial"/>
          <w:sz w:val="18"/>
          <w:szCs w:val="18"/>
        </w:rPr>
        <w:t>PLANTAS ALTAS:</w:t>
      </w:r>
      <w:r w:rsidRPr="0074236B">
        <w:rPr>
          <w:rFonts w:ascii="Arial" w:hAnsi="Arial" w:cs="Arial"/>
          <w:sz w:val="18"/>
          <w:szCs w:val="18"/>
        </w:rPr>
        <w:tab/>
        <w:t>70% da parcela edificable = 841,40 m².</w:t>
      </w:r>
    </w:p>
    <w:p w14:paraId="2FBFD5D9" w14:textId="77777777" w:rsidR="0074236B" w:rsidRPr="0074236B" w:rsidRDefault="0074236B" w:rsidP="003C15D1">
      <w:pPr>
        <w:spacing w:before="240" w:after="160" w:line="360" w:lineRule="auto"/>
        <w:ind w:firstLine="567"/>
        <w:jc w:val="both"/>
        <w:rPr>
          <w:rFonts w:ascii="Arial" w:hAnsi="Arial" w:cs="Arial"/>
          <w:sz w:val="20"/>
          <w:szCs w:val="20"/>
        </w:rPr>
      </w:pPr>
      <w:r w:rsidRPr="0074236B">
        <w:rPr>
          <w:rFonts w:ascii="Arial" w:hAnsi="Arial" w:cs="Arial"/>
          <w:sz w:val="20"/>
          <w:szCs w:val="20"/>
        </w:rPr>
        <w:t>As superficies non ocupadas en plantas sobre rasante definidas na norma zonal como “superficie de patio” ou “espazo libre privado” sitúanse en dúas zonas:</w:t>
      </w:r>
    </w:p>
    <w:p w14:paraId="6D7BB242" w14:textId="77777777" w:rsidR="0074236B" w:rsidRPr="0074236B" w:rsidRDefault="0074236B" w:rsidP="0074236B">
      <w:pPr>
        <w:numPr>
          <w:ilvl w:val="0"/>
          <w:numId w:val="16"/>
        </w:numPr>
        <w:tabs>
          <w:tab w:val="left" w:pos="3119"/>
        </w:tabs>
        <w:spacing w:after="160" w:line="360" w:lineRule="auto"/>
        <w:ind w:left="567" w:hanging="283"/>
        <w:contextualSpacing/>
        <w:jc w:val="both"/>
        <w:rPr>
          <w:rFonts w:ascii="Arial" w:hAnsi="Arial" w:cs="Arial"/>
          <w:sz w:val="20"/>
          <w:szCs w:val="20"/>
        </w:rPr>
      </w:pPr>
      <w:r w:rsidRPr="0074236B">
        <w:rPr>
          <w:rFonts w:ascii="Arial" w:hAnsi="Arial" w:cs="Arial"/>
          <w:sz w:val="20"/>
          <w:szCs w:val="20"/>
        </w:rPr>
        <w:t>Na zona posterior das plantas altas na parte superior do teito da planta baixa.</w:t>
      </w:r>
    </w:p>
    <w:p w14:paraId="662E1F93" w14:textId="77777777" w:rsidR="005656AA" w:rsidRDefault="0074236B" w:rsidP="003C15D1">
      <w:pPr>
        <w:numPr>
          <w:ilvl w:val="0"/>
          <w:numId w:val="16"/>
        </w:numPr>
        <w:tabs>
          <w:tab w:val="left" w:pos="3119"/>
        </w:tabs>
        <w:spacing w:before="240" w:after="160" w:line="360" w:lineRule="auto"/>
        <w:ind w:left="568" w:hanging="284"/>
        <w:contextualSpacing/>
        <w:jc w:val="both"/>
        <w:rPr>
          <w:rFonts w:ascii="Arial" w:hAnsi="Arial" w:cs="Arial"/>
          <w:sz w:val="20"/>
          <w:szCs w:val="20"/>
        </w:rPr>
      </w:pPr>
      <w:r w:rsidRPr="0074236B">
        <w:rPr>
          <w:rFonts w:ascii="Arial" w:hAnsi="Arial" w:cs="Arial"/>
          <w:sz w:val="20"/>
          <w:szCs w:val="20"/>
        </w:rPr>
        <w:t>Na zona de recuamento das plantas sobre rasante respecto da aliñación no lindeiro sur da parcela, segundo o establecido no punto 6.</w:t>
      </w:r>
    </w:p>
    <w:p w14:paraId="6A97FC91" w14:textId="77777777" w:rsidR="0074236B" w:rsidRPr="0074236B" w:rsidRDefault="0074236B" w:rsidP="0074236B">
      <w:pPr>
        <w:spacing w:before="240" w:after="160" w:line="360" w:lineRule="auto"/>
        <w:jc w:val="both"/>
        <w:rPr>
          <w:rFonts w:ascii="Arial" w:hAnsi="Arial" w:cs="Arial"/>
          <w:sz w:val="20"/>
          <w:szCs w:val="20"/>
        </w:rPr>
      </w:pPr>
      <w:r w:rsidRPr="0074236B">
        <w:rPr>
          <w:rFonts w:ascii="Arial" w:hAnsi="Arial" w:cs="Arial"/>
          <w:sz w:val="20"/>
          <w:szCs w:val="20"/>
        </w:rPr>
        <w:t>- RASANTES E COTAS DE REFERENCIA.</w:t>
      </w:r>
    </w:p>
    <w:p w14:paraId="63C12588" w14:textId="254F636A"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As cotas de referencia, para a medición da altura da edificación en cada un dos frontes dos volumes </w:t>
      </w:r>
      <w:r w:rsidR="003C15D1">
        <w:rPr>
          <w:rFonts w:ascii="Arial" w:hAnsi="Arial" w:cs="Arial"/>
          <w:sz w:val="20"/>
          <w:szCs w:val="20"/>
        </w:rPr>
        <w:t xml:space="preserve">A e B </w:t>
      </w:r>
      <w:r w:rsidRPr="0074236B">
        <w:rPr>
          <w:rFonts w:ascii="Arial" w:hAnsi="Arial" w:cs="Arial"/>
          <w:sz w:val="20"/>
          <w:szCs w:val="20"/>
        </w:rPr>
        <w:t xml:space="preserve">a implantar no ámbito do ED, corresponden ao punto medio e ás estremas </w:t>
      </w:r>
      <w:r w:rsidR="003C15D1">
        <w:rPr>
          <w:rFonts w:ascii="Arial" w:hAnsi="Arial" w:cs="Arial"/>
          <w:sz w:val="20"/>
          <w:szCs w:val="20"/>
        </w:rPr>
        <w:t xml:space="preserve">destes </w:t>
      </w:r>
      <w:r w:rsidRPr="0074236B">
        <w:rPr>
          <w:rFonts w:ascii="Arial" w:hAnsi="Arial" w:cs="Arial"/>
          <w:sz w:val="20"/>
          <w:szCs w:val="20"/>
        </w:rPr>
        <w:t>volumes. No caso dos frontes ás rúas E</w:t>
      </w:r>
      <w:r w:rsidR="003C15D1">
        <w:rPr>
          <w:rFonts w:ascii="Arial" w:hAnsi="Arial" w:cs="Arial"/>
          <w:sz w:val="20"/>
          <w:szCs w:val="20"/>
        </w:rPr>
        <w:t>m</w:t>
      </w:r>
      <w:r w:rsidRPr="0074236B">
        <w:rPr>
          <w:rFonts w:ascii="Arial" w:hAnsi="Arial" w:cs="Arial"/>
          <w:sz w:val="20"/>
          <w:szCs w:val="20"/>
        </w:rPr>
        <w:t>ilio G</w:t>
      </w:r>
      <w:r w:rsidR="003C15D1">
        <w:rPr>
          <w:rFonts w:ascii="Arial" w:hAnsi="Arial" w:cs="Arial"/>
          <w:sz w:val="20"/>
          <w:szCs w:val="20"/>
        </w:rPr>
        <w:t xml:space="preserve">onzález </w:t>
      </w:r>
      <w:r w:rsidRPr="0074236B">
        <w:rPr>
          <w:rFonts w:ascii="Arial" w:hAnsi="Arial" w:cs="Arial"/>
          <w:sz w:val="20"/>
          <w:szCs w:val="20"/>
        </w:rPr>
        <w:t>López (</w:t>
      </w:r>
      <w:proofErr w:type="spellStart"/>
      <w:r w:rsidRPr="0074236B">
        <w:rPr>
          <w:rFonts w:ascii="Arial" w:hAnsi="Arial" w:cs="Arial"/>
          <w:sz w:val="20"/>
          <w:szCs w:val="20"/>
        </w:rPr>
        <w:t>vol</w:t>
      </w:r>
      <w:proofErr w:type="spellEnd"/>
      <w:r w:rsidR="003C15D1">
        <w:rPr>
          <w:rFonts w:ascii="Arial" w:hAnsi="Arial" w:cs="Arial"/>
          <w:sz w:val="20"/>
          <w:szCs w:val="20"/>
        </w:rPr>
        <w:t>.</w:t>
      </w:r>
      <w:r w:rsidRPr="0074236B">
        <w:rPr>
          <w:rFonts w:ascii="Arial" w:hAnsi="Arial" w:cs="Arial"/>
          <w:sz w:val="20"/>
          <w:szCs w:val="20"/>
        </w:rPr>
        <w:t xml:space="preserve"> A) e Simón Bolívar (</w:t>
      </w:r>
      <w:proofErr w:type="spellStart"/>
      <w:r w:rsidRPr="0074236B">
        <w:rPr>
          <w:rFonts w:ascii="Arial" w:hAnsi="Arial" w:cs="Arial"/>
          <w:sz w:val="20"/>
          <w:szCs w:val="20"/>
        </w:rPr>
        <w:t>vol</w:t>
      </w:r>
      <w:proofErr w:type="spellEnd"/>
      <w:r w:rsidR="003C15D1">
        <w:rPr>
          <w:rFonts w:ascii="Arial" w:hAnsi="Arial" w:cs="Arial"/>
          <w:sz w:val="20"/>
          <w:szCs w:val="20"/>
        </w:rPr>
        <w:t>.</w:t>
      </w:r>
      <w:r w:rsidRPr="0074236B">
        <w:rPr>
          <w:rFonts w:ascii="Arial" w:hAnsi="Arial" w:cs="Arial"/>
          <w:sz w:val="20"/>
          <w:szCs w:val="20"/>
        </w:rPr>
        <w:t xml:space="preserve"> B) as cotas de referencia tomaranse nas beirarrúas. No fronte sur á zona de aparcadoiro as cotas de referencia corresponden á zona de contacto da aliñación </w:t>
      </w:r>
      <w:proofErr w:type="spellStart"/>
      <w:r w:rsidRPr="0074236B">
        <w:rPr>
          <w:rFonts w:ascii="Arial" w:hAnsi="Arial" w:cs="Arial"/>
          <w:sz w:val="20"/>
          <w:szCs w:val="20"/>
        </w:rPr>
        <w:t>reaxustada</w:t>
      </w:r>
      <w:proofErr w:type="spellEnd"/>
      <w:r w:rsidRPr="0074236B">
        <w:rPr>
          <w:rFonts w:ascii="Arial" w:hAnsi="Arial" w:cs="Arial"/>
          <w:sz w:val="20"/>
          <w:szCs w:val="20"/>
        </w:rPr>
        <w:t xml:space="preserve"> co espazo libre privado, unha vez realizado o tratamento de integración paisaxística. </w:t>
      </w:r>
    </w:p>
    <w:tbl>
      <w:tblPr>
        <w:tblStyle w:val="Tablaconcuadrcula"/>
        <w:tblW w:w="0" w:type="auto"/>
        <w:jc w:val="center"/>
        <w:tblLook w:val="04A0" w:firstRow="1" w:lastRow="0" w:firstColumn="1" w:lastColumn="0" w:noHBand="0" w:noVBand="1"/>
      </w:tblPr>
      <w:tblGrid>
        <w:gridCol w:w="1405"/>
        <w:gridCol w:w="1000"/>
        <w:gridCol w:w="1516"/>
        <w:gridCol w:w="1177"/>
        <w:gridCol w:w="1276"/>
        <w:gridCol w:w="1559"/>
      </w:tblGrid>
      <w:tr w:rsidR="0074236B" w:rsidRPr="0074236B" w14:paraId="4EC49343" w14:textId="77777777" w:rsidTr="0074236B">
        <w:trPr>
          <w:trHeight w:val="345"/>
          <w:jc w:val="center"/>
        </w:trPr>
        <w:tc>
          <w:tcPr>
            <w:tcW w:w="1405" w:type="dxa"/>
            <w:shd w:val="clear" w:color="auto" w:fill="D9D9D9" w:themeFill="background1" w:themeFillShade="D9"/>
            <w:vAlign w:val="center"/>
          </w:tcPr>
          <w:p w14:paraId="70623F30"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lastRenderedPageBreak/>
              <w:t>RÚA</w:t>
            </w:r>
          </w:p>
        </w:tc>
        <w:tc>
          <w:tcPr>
            <w:tcW w:w="1000" w:type="dxa"/>
            <w:shd w:val="clear" w:color="auto" w:fill="D9D9D9" w:themeFill="background1" w:themeFillShade="D9"/>
            <w:vAlign w:val="center"/>
          </w:tcPr>
          <w:p w14:paraId="041EFBC5"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VOLUME</w:t>
            </w:r>
          </w:p>
        </w:tc>
        <w:tc>
          <w:tcPr>
            <w:tcW w:w="1516" w:type="dxa"/>
            <w:shd w:val="clear" w:color="auto" w:fill="D9D9D9" w:themeFill="background1" w:themeFillShade="D9"/>
            <w:vAlign w:val="center"/>
          </w:tcPr>
          <w:p w14:paraId="33AD5443"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TRAMO</w:t>
            </w:r>
          </w:p>
        </w:tc>
        <w:tc>
          <w:tcPr>
            <w:tcW w:w="1177" w:type="dxa"/>
            <w:shd w:val="clear" w:color="auto" w:fill="D9D9D9" w:themeFill="background1" w:themeFillShade="D9"/>
            <w:vAlign w:val="center"/>
          </w:tcPr>
          <w:p w14:paraId="1B8661D0"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PUNTO</w:t>
            </w:r>
          </w:p>
        </w:tc>
        <w:tc>
          <w:tcPr>
            <w:tcW w:w="1276" w:type="dxa"/>
            <w:shd w:val="clear" w:color="auto" w:fill="D9D9D9" w:themeFill="background1" w:themeFillShade="D9"/>
            <w:vAlign w:val="center"/>
          </w:tcPr>
          <w:p w14:paraId="0D632961"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COTA REFERENCIA</w:t>
            </w:r>
          </w:p>
        </w:tc>
        <w:tc>
          <w:tcPr>
            <w:tcW w:w="1559" w:type="dxa"/>
            <w:shd w:val="clear" w:color="auto" w:fill="D9D9D9" w:themeFill="background1" w:themeFillShade="D9"/>
            <w:vAlign w:val="center"/>
          </w:tcPr>
          <w:p w14:paraId="30372649"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DIFERENCIA COTA CON PUNTO MEDIO</w:t>
            </w:r>
          </w:p>
        </w:tc>
      </w:tr>
      <w:tr w:rsidR="0074236B" w:rsidRPr="0074236B" w14:paraId="398D3F3C" w14:textId="77777777" w:rsidTr="0074236B">
        <w:trPr>
          <w:jc w:val="center"/>
        </w:trPr>
        <w:tc>
          <w:tcPr>
            <w:tcW w:w="1405" w:type="dxa"/>
            <w:vMerge w:val="restart"/>
            <w:vAlign w:val="center"/>
          </w:tcPr>
          <w:p w14:paraId="66525BE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SIMÓN BOLÍVAR</w:t>
            </w:r>
          </w:p>
        </w:tc>
        <w:tc>
          <w:tcPr>
            <w:tcW w:w="1000" w:type="dxa"/>
            <w:vMerge w:val="restart"/>
            <w:vAlign w:val="center"/>
          </w:tcPr>
          <w:p w14:paraId="009BF88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516" w:type="dxa"/>
            <w:vMerge w:val="restart"/>
            <w:vAlign w:val="center"/>
          </w:tcPr>
          <w:p w14:paraId="7A9AC79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UNICO</w:t>
            </w:r>
          </w:p>
        </w:tc>
        <w:tc>
          <w:tcPr>
            <w:tcW w:w="1177" w:type="dxa"/>
            <w:vAlign w:val="center"/>
          </w:tcPr>
          <w:p w14:paraId="1EE880B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w:t>
            </w:r>
          </w:p>
        </w:tc>
        <w:tc>
          <w:tcPr>
            <w:tcW w:w="1276" w:type="dxa"/>
            <w:vAlign w:val="center"/>
          </w:tcPr>
          <w:p w14:paraId="589ED82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91,87</w:t>
            </w:r>
          </w:p>
        </w:tc>
        <w:tc>
          <w:tcPr>
            <w:tcW w:w="1559" w:type="dxa"/>
            <w:vAlign w:val="center"/>
          </w:tcPr>
          <w:p w14:paraId="60D72AA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55 </w:t>
            </w:r>
            <w:proofErr w:type="spellStart"/>
            <w:r w:rsidRPr="0074236B">
              <w:rPr>
                <w:rFonts w:ascii="Arial" w:hAnsi="Arial" w:cs="Arial"/>
                <w:sz w:val="16"/>
                <w:szCs w:val="16"/>
              </w:rPr>
              <w:t>cm</w:t>
            </w:r>
            <w:proofErr w:type="spellEnd"/>
          </w:p>
        </w:tc>
      </w:tr>
      <w:tr w:rsidR="0074236B" w:rsidRPr="0074236B" w14:paraId="1B64CB3C" w14:textId="77777777" w:rsidTr="0074236B">
        <w:trPr>
          <w:jc w:val="center"/>
        </w:trPr>
        <w:tc>
          <w:tcPr>
            <w:tcW w:w="1405" w:type="dxa"/>
            <w:vMerge/>
            <w:vAlign w:val="center"/>
          </w:tcPr>
          <w:p w14:paraId="7ABFBB75" w14:textId="77777777" w:rsidR="0074236B" w:rsidRPr="0074236B" w:rsidRDefault="0074236B" w:rsidP="0074236B">
            <w:pPr>
              <w:jc w:val="center"/>
              <w:rPr>
                <w:rFonts w:ascii="Arial" w:hAnsi="Arial" w:cs="Arial"/>
                <w:sz w:val="16"/>
                <w:szCs w:val="16"/>
              </w:rPr>
            </w:pPr>
          </w:p>
        </w:tc>
        <w:tc>
          <w:tcPr>
            <w:tcW w:w="1000" w:type="dxa"/>
            <w:vMerge/>
            <w:vAlign w:val="center"/>
          </w:tcPr>
          <w:p w14:paraId="28876F77" w14:textId="77777777" w:rsidR="0074236B" w:rsidRPr="0074236B" w:rsidRDefault="0074236B" w:rsidP="0074236B">
            <w:pPr>
              <w:jc w:val="center"/>
              <w:rPr>
                <w:rFonts w:ascii="Arial" w:hAnsi="Arial" w:cs="Arial"/>
                <w:sz w:val="16"/>
                <w:szCs w:val="16"/>
              </w:rPr>
            </w:pPr>
          </w:p>
        </w:tc>
        <w:tc>
          <w:tcPr>
            <w:tcW w:w="1516" w:type="dxa"/>
            <w:vMerge/>
            <w:vAlign w:val="center"/>
          </w:tcPr>
          <w:p w14:paraId="6ECBFAB9" w14:textId="77777777" w:rsidR="0074236B" w:rsidRPr="0074236B" w:rsidRDefault="0074236B" w:rsidP="0074236B">
            <w:pPr>
              <w:jc w:val="center"/>
              <w:rPr>
                <w:rFonts w:ascii="Arial" w:hAnsi="Arial" w:cs="Arial"/>
                <w:sz w:val="16"/>
                <w:szCs w:val="16"/>
              </w:rPr>
            </w:pPr>
          </w:p>
        </w:tc>
        <w:tc>
          <w:tcPr>
            <w:tcW w:w="1177" w:type="dxa"/>
            <w:vAlign w:val="center"/>
          </w:tcPr>
          <w:p w14:paraId="225E8AE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276" w:type="dxa"/>
            <w:vAlign w:val="center"/>
          </w:tcPr>
          <w:p w14:paraId="2002EDB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90,80</w:t>
            </w:r>
          </w:p>
        </w:tc>
        <w:tc>
          <w:tcPr>
            <w:tcW w:w="1559" w:type="dxa"/>
            <w:vAlign w:val="center"/>
          </w:tcPr>
          <w:p w14:paraId="2B66A21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- 50 </w:t>
            </w:r>
            <w:proofErr w:type="spellStart"/>
            <w:r w:rsidRPr="0074236B">
              <w:rPr>
                <w:rFonts w:ascii="Arial" w:hAnsi="Arial" w:cs="Arial"/>
                <w:sz w:val="16"/>
                <w:szCs w:val="16"/>
              </w:rPr>
              <w:t>cm</w:t>
            </w:r>
            <w:proofErr w:type="spellEnd"/>
          </w:p>
        </w:tc>
      </w:tr>
      <w:tr w:rsidR="0074236B" w:rsidRPr="0074236B" w14:paraId="76AFB4DB" w14:textId="77777777" w:rsidTr="0074236B">
        <w:trPr>
          <w:jc w:val="center"/>
        </w:trPr>
        <w:tc>
          <w:tcPr>
            <w:tcW w:w="1405" w:type="dxa"/>
            <w:vMerge/>
            <w:vAlign w:val="center"/>
          </w:tcPr>
          <w:p w14:paraId="04D57AD7" w14:textId="77777777" w:rsidR="0074236B" w:rsidRPr="0074236B" w:rsidRDefault="0074236B" w:rsidP="0074236B">
            <w:pPr>
              <w:jc w:val="center"/>
              <w:rPr>
                <w:rFonts w:ascii="Arial" w:hAnsi="Arial" w:cs="Arial"/>
                <w:sz w:val="16"/>
                <w:szCs w:val="16"/>
              </w:rPr>
            </w:pPr>
          </w:p>
        </w:tc>
        <w:tc>
          <w:tcPr>
            <w:tcW w:w="1000" w:type="dxa"/>
            <w:vMerge/>
            <w:vAlign w:val="center"/>
          </w:tcPr>
          <w:p w14:paraId="0CD64CDF" w14:textId="77777777" w:rsidR="0074236B" w:rsidRPr="0074236B" w:rsidRDefault="0074236B" w:rsidP="0074236B">
            <w:pPr>
              <w:jc w:val="center"/>
              <w:rPr>
                <w:rFonts w:ascii="Arial" w:hAnsi="Arial" w:cs="Arial"/>
                <w:sz w:val="16"/>
                <w:szCs w:val="16"/>
              </w:rPr>
            </w:pPr>
          </w:p>
        </w:tc>
        <w:tc>
          <w:tcPr>
            <w:tcW w:w="1516" w:type="dxa"/>
            <w:vMerge/>
            <w:vAlign w:val="center"/>
          </w:tcPr>
          <w:p w14:paraId="144FB46C" w14:textId="77777777" w:rsidR="0074236B" w:rsidRPr="0074236B" w:rsidRDefault="0074236B" w:rsidP="0074236B">
            <w:pPr>
              <w:jc w:val="center"/>
              <w:rPr>
                <w:rFonts w:ascii="Arial" w:hAnsi="Arial" w:cs="Arial"/>
                <w:sz w:val="16"/>
                <w:szCs w:val="16"/>
              </w:rPr>
            </w:pPr>
          </w:p>
        </w:tc>
        <w:tc>
          <w:tcPr>
            <w:tcW w:w="1177" w:type="dxa"/>
            <w:vAlign w:val="center"/>
          </w:tcPr>
          <w:p w14:paraId="50C9498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 M. A-B</w:t>
            </w:r>
          </w:p>
        </w:tc>
        <w:tc>
          <w:tcPr>
            <w:tcW w:w="1276" w:type="dxa"/>
            <w:vAlign w:val="center"/>
          </w:tcPr>
          <w:p w14:paraId="5517C0E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91,30</w:t>
            </w:r>
          </w:p>
        </w:tc>
        <w:tc>
          <w:tcPr>
            <w:tcW w:w="1559" w:type="dxa"/>
            <w:vAlign w:val="center"/>
          </w:tcPr>
          <w:p w14:paraId="0B4F279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r w:rsidR="0074236B" w:rsidRPr="0074236B" w14:paraId="3D6586A0" w14:textId="77777777" w:rsidTr="0074236B">
        <w:trPr>
          <w:jc w:val="center"/>
        </w:trPr>
        <w:tc>
          <w:tcPr>
            <w:tcW w:w="1405" w:type="dxa"/>
            <w:vMerge w:val="restart"/>
            <w:vAlign w:val="center"/>
          </w:tcPr>
          <w:p w14:paraId="4DBA3B4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EMILIO GLEZ. LÓPEZ</w:t>
            </w:r>
          </w:p>
        </w:tc>
        <w:tc>
          <w:tcPr>
            <w:tcW w:w="1000" w:type="dxa"/>
            <w:vMerge w:val="restart"/>
            <w:vAlign w:val="center"/>
          </w:tcPr>
          <w:p w14:paraId="7C82020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w:t>
            </w:r>
          </w:p>
        </w:tc>
        <w:tc>
          <w:tcPr>
            <w:tcW w:w="1516" w:type="dxa"/>
            <w:vMerge w:val="restart"/>
            <w:vAlign w:val="center"/>
          </w:tcPr>
          <w:p w14:paraId="229435C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UNICO</w:t>
            </w:r>
          </w:p>
        </w:tc>
        <w:tc>
          <w:tcPr>
            <w:tcW w:w="1177" w:type="dxa"/>
            <w:vAlign w:val="center"/>
          </w:tcPr>
          <w:p w14:paraId="2ADF394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1276" w:type="dxa"/>
            <w:vAlign w:val="center"/>
          </w:tcPr>
          <w:p w14:paraId="50A6396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86,70</w:t>
            </w:r>
          </w:p>
        </w:tc>
        <w:tc>
          <w:tcPr>
            <w:tcW w:w="1559" w:type="dxa"/>
            <w:vAlign w:val="center"/>
          </w:tcPr>
          <w:p w14:paraId="13F51CF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-40 </w:t>
            </w:r>
            <w:proofErr w:type="spellStart"/>
            <w:r w:rsidRPr="0074236B">
              <w:rPr>
                <w:rFonts w:ascii="Arial" w:hAnsi="Arial" w:cs="Arial"/>
                <w:sz w:val="16"/>
                <w:szCs w:val="16"/>
              </w:rPr>
              <w:t>cm</w:t>
            </w:r>
            <w:proofErr w:type="spellEnd"/>
          </w:p>
        </w:tc>
      </w:tr>
      <w:tr w:rsidR="0074236B" w:rsidRPr="0074236B" w14:paraId="26A213C8" w14:textId="77777777" w:rsidTr="0074236B">
        <w:trPr>
          <w:jc w:val="center"/>
        </w:trPr>
        <w:tc>
          <w:tcPr>
            <w:tcW w:w="1405" w:type="dxa"/>
            <w:vMerge/>
            <w:vAlign w:val="center"/>
          </w:tcPr>
          <w:p w14:paraId="7AEA7FDD" w14:textId="77777777" w:rsidR="0074236B" w:rsidRPr="0074236B" w:rsidRDefault="0074236B" w:rsidP="0074236B">
            <w:pPr>
              <w:jc w:val="center"/>
              <w:rPr>
                <w:rFonts w:ascii="Arial" w:hAnsi="Arial" w:cs="Arial"/>
                <w:sz w:val="16"/>
                <w:szCs w:val="16"/>
              </w:rPr>
            </w:pPr>
          </w:p>
        </w:tc>
        <w:tc>
          <w:tcPr>
            <w:tcW w:w="1000" w:type="dxa"/>
            <w:vMerge/>
            <w:vAlign w:val="center"/>
          </w:tcPr>
          <w:p w14:paraId="11383607" w14:textId="77777777" w:rsidR="0074236B" w:rsidRPr="0074236B" w:rsidRDefault="0074236B" w:rsidP="0074236B">
            <w:pPr>
              <w:jc w:val="center"/>
              <w:rPr>
                <w:rFonts w:ascii="Arial" w:hAnsi="Arial" w:cs="Arial"/>
                <w:sz w:val="16"/>
                <w:szCs w:val="16"/>
              </w:rPr>
            </w:pPr>
          </w:p>
        </w:tc>
        <w:tc>
          <w:tcPr>
            <w:tcW w:w="1516" w:type="dxa"/>
            <w:vMerge/>
            <w:vAlign w:val="center"/>
          </w:tcPr>
          <w:p w14:paraId="347D5E05" w14:textId="77777777" w:rsidR="0074236B" w:rsidRPr="0074236B" w:rsidRDefault="0074236B" w:rsidP="0074236B">
            <w:pPr>
              <w:jc w:val="center"/>
              <w:rPr>
                <w:rFonts w:ascii="Arial" w:hAnsi="Arial" w:cs="Arial"/>
                <w:sz w:val="16"/>
                <w:szCs w:val="16"/>
              </w:rPr>
            </w:pPr>
          </w:p>
        </w:tc>
        <w:tc>
          <w:tcPr>
            <w:tcW w:w="1177" w:type="dxa"/>
            <w:vAlign w:val="center"/>
          </w:tcPr>
          <w:p w14:paraId="488CB77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E</w:t>
            </w:r>
          </w:p>
        </w:tc>
        <w:tc>
          <w:tcPr>
            <w:tcW w:w="1276" w:type="dxa"/>
            <w:vAlign w:val="center"/>
          </w:tcPr>
          <w:p w14:paraId="59680FC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87,20</w:t>
            </w:r>
          </w:p>
        </w:tc>
        <w:tc>
          <w:tcPr>
            <w:tcW w:w="1559" w:type="dxa"/>
            <w:vAlign w:val="center"/>
          </w:tcPr>
          <w:p w14:paraId="0832F9B4"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10 </w:t>
            </w:r>
            <w:proofErr w:type="spellStart"/>
            <w:r w:rsidRPr="0074236B">
              <w:rPr>
                <w:rFonts w:ascii="Arial" w:hAnsi="Arial" w:cs="Arial"/>
                <w:sz w:val="16"/>
                <w:szCs w:val="16"/>
              </w:rPr>
              <w:t>cm</w:t>
            </w:r>
            <w:proofErr w:type="spellEnd"/>
          </w:p>
        </w:tc>
      </w:tr>
      <w:tr w:rsidR="0074236B" w:rsidRPr="0074236B" w14:paraId="6B2D9013" w14:textId="77777777" w:rsidTr="0074236B">
        <w:trPr>
          <w:jc w:val="center"/>
        </w:trPr>
        <w:tc>
          <w:tcPr>
            <w:tcW w:w="1405" w:type="dxa"/>
            <w:vMerge/>
            <w:vAlign w:val="center"/>
          </w:tcPr>
          <w:p w14:paraId="32DDABA2" w14:textId="77777777" w:rsidR="0074236B" w:rsidRPr="0074236B" w:rsidRDefault="0074236B" w:rsidP="0074236B">
            <w:pPr>
              <w:jc w:val="center"/>
              <w:rPr>
                <w:rFonts w:ascii="Arial" w:hAnsi="Arial" w:cs="Arial"/>
                <w:sz w:val="16"/>
                <w:szCs w:val="16"/>
              </w:rPr>
            </w:pPr>
          </w:p>
        </w:tc>
        <w:tc>
          <w:tcPr>
            <w:tcW w:w="1000" w:type="dxa"/>
            <w:vMerge/>
            <w:vAlign w:val="center"/>
          </w:tcPr>
          <w:p w14:paraId="7D0E46BB" w14:textId="77777777" w:rsidR="0074236B" w:rsidRPr="0074236B" w:rsidRDefault="0074236B" w:rsidP="0074236B">
            <w:pPr>
              <w:jc w:val="center"/>
              <w:rPr>
                <w:rFonts w:ascii="Arial" w:hAnsi="Arial" w:cs="Arial"/>
                <w:sz w:val="16"/>
                <w:szCs w:val="16"/>
              </w:rPr>
            </w:pPr>
          </w:p>
        </w:tc>
        <w:tc>
          <w:tcPr>
            <w:tcW w:w="1516" w:type="dxa"/>
            <w:vMerge/>
            <w:vAlign w:val="center"/>
          </w:tcPr>
          <w:p w14:paraId="27BC6ED1" w14:textId="77777777" w:rsidR="0074236B" w:rsidRPr="0074236B" w:rsidRDefault="0074236B" w:rsidP="0074236B">
            <w:pPr>
              <w:jc w:val="center"/>
              <w:rPr>
                <w:rFonts w:ascii="Arial" w:hAnsi="Arial" w:cs="Arial"/>
                <w:sz w:val="16"/>
                <w:szCs w:val="16"/>
              </w:rPr>
            </w:pPr>
          </w:p>
        </w:tc>
        <w:tc>
          <w:tcPr>
            <w:tcW w:w="1177" w:type="dxa"/>
            <w:vAlign w:val="center"/>
          </w:tcPr>
          <w:p w14:paraId="02F41D9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P.M. D-E</w:t>
            </w:r>
          </w:p>
        </w:tc>
        <w:tc>
          <w:tcPr>
            <w:tcW w:w="1276" w:type="dxa"/>
            <w:vAlign w:val="center"/>
          </w:tcPr>
          <w:p w14:paraId="6A1F351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87,10</w:t>
            </w:r>
          </w:p>
        </w:tc>
        <w:tc>
          <w:tcPr>
            <w:tcW w:w="1559" w:type="dxa"/>
            <w:vAlign w:val="center"/>
          </w:tcPr>
          <w:p w14:paraId="4A4599E4"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r w:rsidR="0074236B" w:rsidRPr="0074236B" w14:paraId="17C81B59" w14:textId="77777777" w:rsidTr="0074236B">
        <w:trPr>
          <w:jc w:val="center"/>
        </w:trPr>
        <w:tc>
          <w:tcPr>
            <w:tcW w:w="1405" w:type="dxa"/>
            <w:vMerge w:val="restart"/>
            <w:vAlign w:val="center"/>
          </w:tcPr>
          <w:p w14:paraId="4DFD175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ZONA APARCADOIRO (espazo libre privado)</w:t>
            </w:r>
          </w:p>
        </w:tc>
        <w:tc>
          <w:tcPr>
            <w:tcW w:w="1000" w:type="dxa"/>
            <w:vMerge w:val="restart"/>
            <w:vAlign w:val="center"/>
          </w:tcPr>
          <w:p w14:paraId="0175814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516" w:type="dxa"/>
            <w:vMerge w:val="restart"/>
            <w:vAlign w:val="center"/>
          </w:tcPr>
          <w:p w14:paraId="13ED79B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w:t>
            </w:r>
          </w:p>
        </w:tc>
        <w:tc>
          <w:tcPr>
            <w:tcW w:w="1177" w:type="dxa"/>
            <w:vAlign w:val="center"/>
          </w:tcPr>
          <w:p w14:paraId="1863B4D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w:t>
            </w:r>
          </w:p>
        </w:tc>
        <w:tc>
          <w:tcPr>
            <w:tcW w:w="1276" w:type="dxa"/>
            <w:vAlign w:val="center"/>
          </w:tcPr>
          <w:p w14:paraId="441E043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90,80</w:t>
            </w:r>
          </w:p>
        </w:tc>
        <w:tc>
          <w:tcPr>
            <w:tcW w:w="1559" w:type="dxa"/>
            <w:vAlign w:val="center"/>
          </w:tcPr>
          <w:p w14:paraId="4E93D10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50 </w:t>
            </w:r>
            <w:proofErr w:type="spellStart"/>
            <w:r w:rsidRPr="0074236B">
              <w:rPr>
                <w:rFonts w:ascii="Arial" w:hAnsi="Arial" w:cs="Arial"/>
                <w:sz w:val="16"/>
                <w:szCs w:val="16"/>
              </w:rPr>
              <w:t>cm</w:t>
            </w:r>
            <w:proofErr w:type="spellEnd"/>
          </w:p>
        </w:tc>
      </w:tr>
      <w:tr w:rsidR="0074236B" w:rsidRPr="0074236B" w14:paraId="77C0059A" w14:textId="77777777" w:rsidTr="0074236B">
        <w:trPr>
          <w:jc w:val="center"/>
        </w:trPr>
        <w:tc>
          <w:tcPr>
            <w:tcW w:w="1405" w:type="dxa"/>
            <w:vMerge/>
            <w:vAlign w:val="center"/>
          </w:tcPr>
          <w:p w14:paraId="72CDD236" w14:textId="77777777" w:rsidR="0074236B" w:rsidRPr="0074236B" w:rsidRDefault="0074236B" w:rsidP="0074236B">
            <w:pPr>
              <w:jc w:val="center"/>
              <w:rPr>
                <w:rFonts w:ascii="Arial" w:hAnsi="Arial" w:cs="Arial"/>
                <w:sz w:val="16"/>
                <w:szCs w:val="16"/>
              </w:rPr>
            </w:pPr>
          </w:p>
        </w:tc>
        <w:tc>
          <w:tcPr>
            <w:tcW w:w="1000" w:type="dxa"/>
            <w:vMerge/>
            <w:vAlign w:val="center"/>
          </w:tcPr>
          <w:p w14:paraId="5D065A40" w14:textId="77777777" w:rsidR="0074236B" w:rsidRPr="0074236B" w:rsidRDefault="0074236B" w:rsidP="0074236B">
            <w:pPr>
              <w:jc w:val="center"/>
              <w:rPr>
                <w:rFonts w:ascii="Arial" w:hAnsi="Arial" w:cs="Arial"/>
                <w:sz w:val="16"/>
                <w:szCs w:val="16"/>
              </w:rPr>
            </w:pPr>
          </w:p>
        </w:tc>
        <w:tc>
          <w:tcPr>
            <w:tcW w:w="1516" w:type="dxa"/>
            <w:vMerge/>
            <w:vAlign w:val="center"/>
          </w:tcPr>
          <w:p w14:paraId="57C1342C" w14:textId="77777777" w:rsidR="0074236B" w:rsidRPr="0074236B" w:rsidRDefault="0074236B" w:rsidP="0074236B">
            <w:pPr>
              <w:jc w:val="center"/>
              <w:rPr>
                <w:rFonts w:ascii="Arial" w:hAnsi="Arial" w:cs="Arial"/>
                <w:sz w:val="16"/>
                <w:szCs w:val="16"/>
              </w:rPr>
            </w:pPr>
          </w:p>
        </w:tc>
        <w:tc>
          <w:tcPr>
            <w:tcW w:w="1177" w:type="dxa"/>
            <w:vAlign w:val="center"/>
          </w:tcPr>
          <w:p w14:paraId="29FB5D8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1276" w:type="dxa"/>
            <w:vAlign w:val="center"/>
          </w:tcPr>
          <w:p w14:paraId="2B40640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88,80</w:t>
            </w:r>
          </w:p>
        </w:tc>
        <w:tc>
          <w:tcPr>
            <w:tcW w:w="1559" w:type="dxa"/>
            <w:vAlign w:val="center"/>
          </w:tcPr>
          <w:p w14:paraId="6049514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-150 </w:t>
            </w:r>
            <w:proofErr w:type="spellStart"/>
            <w:r w:rsidRPr="0074236B">
              <w:rPr>
                <w:rFonts w:ascii="Arial" w:hAnsi="Arial" w:cs="Arial"/>
                <w:sz w:val="16"/>
                <w:szCs w:val="16"/>
              </w:rPr>
              <w:t>cm</w:t>
            </w:r>
            <w:proofErr w:type="spellEnd"/>
          </w:p>
        </w:tc>
      </w:tr>
      <w:tr w:rsidR="0074236B" w:rsidRPr="0074236B" w14:paraId="47EE1CD3" w14:textId="77777777" w:rsidTr="0074236B">
        <w:trPr>
          <w:trHeight w:val="193"/>
          <w:jc w:val="center"/>
        </w:trPr>
        <w:tc>
          <w:tcPr>
            <w:tcW w:w="1405" w:type="dxa"/>
            <w:vMerge/>
            <w:vAlign w:val="center"/>
          </w:tcPr>
          <w:p w14:paraId="1CA3EBF8" w14:textId="77777777" w:rsidR="0074236B" w:rsidRPr="0074236B" w:rsidRDefault="0074236B" w:rsidP="0074236B">
            <w:pPr>
              <w:jc w:val="center"/>
              <w:rPr>
                <w:rFonts w:ascii="Arial" w:hAnsi="Arial" w:cs="Arial"/>
                <w:sz w:val="16"/>
                <w:szCs w:val="16"/>
              </w:rPr>
            </w:pPr>
          </w:p>
        </w:tc>
        <w:tc>
          <w:tcPr>
            <w:tcW w:w="1000" w:type="dxa"/>
            <w:vMerge/>
            <w:vAlign w:val="center"/>
          </w:tcPr>
          <w:p w14:paraId="57A048DB" w14:textId="77777777" w:rsidR="0074236B" w:rsidRPr="0074236B" w:rsidRDefault="0074236B" w:rsidP="0074236B">
            <w:pPr>
              <w:jc w:val="center"/>
              <w:rPr>
                <w:rFonts w:ascii="Arial" w:hAnsi="Arial" w:cs="Arial"/>
                <w:sz w:val="16"/>
                <w:szCs w:val="16"/>
              </w:rPr>
            </w:pPr>
          </w:p>
        </w:tc>
        <w:tc>
          <w:tcPr>
            <w:tcW w:w="1516" w:type="dxa"/>
            <w:vMerge/>
            <w:vAlign w:val="center"/>
          </w:tcPr>
          <w:p w14:paraId="3B17E981" w14:textId="77777777" w:rsidR="0074236B" w:rsidRPr="0074236B" w:rsidRDefault="0074236B" w:rsidP="0074236B">
            <w:pPr>
              <w:jc w:val="center"/>
              <w:rPr>
                <w:rFonts w:ascii="Arial" w:hAnsi="Arial" w:cs="Arial"/>
                <w:sz w:val="16"/>
                <w:szCs w:val="16"/>
              </w:rPr>
            </w:pPr>
          </w:p>
        </w:tc>
        <w:tc>
          <w:tcPr>
            <w:tcW w:w="1177" w:type="dxa"/>
            <w:vAlign w:val="center"/>
          </w:tcPr>
          <w:p w14:paraId="1F65BB94"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P.M. B-C</w:t>
            </w:r>
          </w:p>
        </w:tc>
        <w:tc>
          <w:tcPr>
            <w:tcW w:w="1276" w:type="dxa"/>
            <w:vAlign w:val="center"/>
          </w:tcPr>
          <w:p w14:paraId="1CD9DBB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90,30</w:t>
            </w:r>
          </w:p>
        </w:tc>
        <w:tc>
          <w:tcPr>
            <w:tcW w:w="1559" w:type="dxa"/>
            <w:vAlign w:val="center"/>
          </w:tcPr>
          <w:p w14:paraId="6CCE7868"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r w:rsidR="0074236B" w:rsidRPr="0074236B" w14:paraId="6BCE87FE" w14:textId="77777777" w:rsidTr="0074236B">
        <w:trPr>
          <w:jc w:val="center"/>
        </w:trPr>
        <w:tc>
          <w:tcPr>
            <w:tcW w:w="1405" w:type="dxa"/>
            <w:vMerge/>
            <w:vAlign w:val="center"/>
          </w:tcPr>
          <w:p w14:paraId="14D4ABFD" w14:textId="77777777" w:rsidR="0074236B" w:rsidRPr="0074236B" w:rsidRDefault="0074236B" w:rsidP="0074236B">
            <w:pPr>
              <w:jc w:val="center"/>
              <w:rPr>
                <w:rFonts w:ascii="Arial" w:hAnsi="Arial" w:cs="Arial"/>
                <w:sz w:val="16"/>
                <w:szCs w:val="16"/>
              </w:rPr>
            </w:pPr>
          </w:p>
        </w:tc>
        <w:tc>
          <w:tcPr>
            <w:tcW w:w="1000" w:type="dxa"/>
            <w:vMerge w:val="restart"/>
            <w:vAlign w:val="center"/>
          </w:tcPr>
          <w:p w14:paraId="3DD6BA8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w:t>
            </w:r>
          </w:p>
        </w:tc>
        <w:tc>
          <w:tcPr>
            <w:tcW w:w="1516" w:type="dxa"/>
            <w:vMerge w:val="restart"/>
            <w:vAlign w:val="center"/>
          </w:tcPr>
          <w:p w14:paraId="71BE16D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2</w:t>
            </w:r>
          </w:p>
        </w:tc>
        <w:tc>
          <w:tcPr>
            <w:tcW w:w="1177" w:type="dxa"/>
            <w:vAlign w:val="center"/>
          </w:tcPr>
          <w:p w14:paraId="2480365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C</w:t>
            </w:r>
          </w:p>
        </w:tc>
        <w:tc>
          <w:tcPr>
            <w:tcW w:w="1276" w:type="dxa"/>
            <w:vAlign w:val="center"/>
          </w:tcPr>
          <w:p w14:paraId="65B16C7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88,80</w:t>
            </w:r>
          </w:p>
        </w:tc>
        <w:tc>
          <w:tcPr>
            <w:tcW w:w="1559" w:type="dxa"/>
            <w:vAlign w:val="center"/>
          </w:tcPr>
          <w:p w14:paraId="629AE84C"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110 </w:t>
            </w:r>
            <w:proofErr w:type="spellStart"/>
            <w:r w:rsidRPr="0074236B">
              <w:rPr>
                <w:rFonts w:ascii="Arial" w:hAnsi="Arial" w:cs="Arial"/>
                <w:sz w:val="16"/>
                <w:szCs w:val="16"/>
              </w:rPr>
              <w:t>cm</w:t>
            </w:r>
            <w:proofErr w:type="spellEnd"/>
          </w:p>
        </w:tc>
      </w:tr>
      <w:tr w:rsidR="0074236B" w:rsidRPr="0074236B" w14:paraId="10456B99" w14:textId="77777777" w:rsidTr="0074236B">
        <w:trPr>
          <w:jc w:val="center"/>
        </w:trPr>
        <w:tc>
          <w:tcPr>
            <w:tcW w:w="1405" w:type="dxa"/>
            <w:vMerge/>
            <w:vAlign w:val="center"/>
          </w:tcPr>
          <w:p w14:paraId="6D441A0D" w14:textId="77777777" w:rsidR="0074236B" w:rsidRPr="0074236B" w:rsidRDefault="0074236B" w:rsidP="0074236B">
            <w:pPr>
              <w:jc w:val="center"/>
              <w:rPr>
                <w:rFonts w:ascii="Arial" w:hAnsi="Arial" w:cs="Arial"/>
                <w:sz w:val="16"/>
                <w:szCs w:val="16"/>
              </w:rPr>
            </w:pPr>
          </w:p>
        </w:tc>
        <w:tc>
          <w:tcPr>
            <w:tcW w:w="1000" w:type="dxa"/>
            <w:vMerge/>
            <w:vAlign w:val="center"/>
          </w:tcPr>
          <w:p w14:paraId="68A84B72" w14:textId="77777777" w:rsidR="0074236B" w:rsidRPr="0074236B" w:rsidRDefault="0074236B" w:rsidP="0074236B">
            <w:pPr>
              <w:jc w:val="center"/>
              <w:rPr>
                <w:rFonts w:ascii="Arial" w:hAnsi="Arial" w:cs="Arial"/>
                <w:sz w:val="16"/>
                <w:szCs w:val="16"/>
              </w:rPr>
            </w:pPr>
          </w:p>
        </w:tc>
        <w:tc>
          <w:tcPr>
            <w:tcW w:w="1516" w:type="dxa"/>
            <w:vMerge/>
            <w:vAlign w:val="center"/>
          </w:tcPr>
          <w:p w14:paraId="1B6355D1" w14:textId="77777777" w:rsidR="0074236B" w:rsidRPr="0074236B" w:rsidRDefault="0074236B" w:rsidP="0074236B">
            <w:pPr>
              <w:jc w:val="center"/>
              <w:rPr>
                <w:rFonts w:ascii="Arial" w:hAnsi="Arial" w:cs="Arial"/>
                <w:sz w:val="16"/>
                <w:szCs w:val="16"/>
              </w:rPr>
            </w:pPr>
          </w:p>
        </w:tc>
        <w:tc>
          <w:tcPr>
            <w:tcW w:w="1177" w:type="dxa"/>
            <w:vAlign w:val="center"/>
          </w:tcPr>
          <w:p w14:paraId="4CE00100"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D</w:t>
            </w:r>
          </w:p>
        </w:tc>
        <w:tc>
          <w:tcPr>
            <w:tcW w:w="1276" w:type="dxa"/>
            <w:vAlign w:val="center"/>
          </w:tcPr>
          <w:p w14:paraId="4893412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86.70</w:t>
            </w:r>
          </w:p>
        </w:tc>
        <w:tc>
          <w:tcPr>
            <w:tcW w:w="1559" w:type="dxa"/>
            <w:vAlign w:val="center"/>
          </w:tcPr>
          <w:p w14:paraId="543855E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-100 </w:t>
            </w:r>
            <w:proofErr w:type="spellStart"/>
            <w:r w:rsidRPr="0074236B">
              <w:rPr>
                <w:rFonts w:ascii="Arial" w:hAnsi="Arial" w:cs="Arial"/>
                <w:sz w:val="16"/>
                <w:szCs w:val="16"/>
              </w:rPr>
              <w:t>cm</w:t>
            </w:r>
            <w:proofErr w:type="spellEnd"/>
          </w:p>
        </w:tc>
      </w:tr>
      <w:tr w:rsidR="0074236B" w:rsidRPr="0074236B" w14:paraId="3688FD44" w14:textId="77777777" w:rsidTr="0074236B">
        <w:trPr>
          <w:jc w:val="center"/>
        </w:trPr>
        <w:tc>
          <w:tcPr>
            <w:tcW w:w="1405" w:type="dxa"/>
            <w:vMerge/>
            <w:vAlign w:val="center"/>
          </w:tcPr>
          <w:p w14:paraId="523D81C8" w14:textId="77777777" w:rsidR="0074236B" w:rsidRPr="0074236B" w:rsidRDefault="0074236B" w:rsidP="0074236B">
            <w:pPr>
              <w:jc w:val="center"/>
              <w:rPr>
                <w:rFonts w:ascii="Arial" w:hAnsi="Arial" w:cs="Arial"/>
                <w:sz w:val="16"/>
                <w:szCs w:val="16"/>
              </w:rPr>
            </w:pPr>
          </w:p>
        </w:tc>
        <w:tc>
          <w:tcPr>
            <w:tcW w:w="1000" w:type="dxa"/>
            <w:vMerge/>
            <w:vAlign w:val="center"/>
          </w:tcPr>
          <w:p w14:paraId="1CA8AE26" w14:textId="77777777" w:rsidR="0074236B" w:rsidRPr="0074236B" w:rsidRDefault="0074236B" w:rsidP="0074236B">
            <w:pPr>
              <w:jc w:val="center"/>
              <w:rPr>
                <w:rFonts w:ascii="Arial" w:hAnsi="Arial" w:cs="Arial"/>
                <w:sz w:val="16"/>
                <w:szCs w:val="16"/>
              </w:rPr>
            </w:pPr>
          </w:p>
        </w:tc>
        <w:tc>
          <w:tcPr>
            <w:tcW w:w="1516" w:type="dxa"/>
            <w:vMerge/>
            <w:vAlign w:val="center"/>
          </w:tcPr>
          <w:p w14:paraId="0E2DAF24" w14:textId="77777777" w:rsidR="0074236B" w:rsidRPr="0074236B" w:rsidRDefault="0074236B" w:rsidP="0074236B">
            <w:pPr>
              <w:jc w:val="center"/>
              <w:rPr>
                <w:rFonts w:ascii="Arial" w:hAnsi="Arial" w:cs="Arial"/>
                <w:sz w:val="16"/>
                <w:szCs w:val="16"/>
              </w:rPr>
            </w:pPr>
          </w:p>
        </w:tc>
        <w:tc>
          <w:tcPr>
            <w:tcW w:w="1177" w:type="dxa"/>
            <w:vAlign w:val="center"/>
          </w:tcPr>
          <w:p w14:paraId="09A4A88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P.M. C-D</w:t>
            </w:r>
          </w:p>
        </w:tc>
        <w:tc>
          <w:tcPr>
            <w:tcW w:w="1276" w:type="dxa"/>
            <w:vAlign w:val="center"/>
          </w:tcPr>
          <w:p w14:paraId="0CE33D6F"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87,70</w:t>
            </w:r>
          </w:p>
        </w:tc>
        <w:tc>
          <w:tcPr>
            <w:tcW w:w="1559" w:type="dxa"/>
            <w:vAlign w:val="center"/>
          </w:tcPr>
          <w:p w14:paraId="04B889B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w:t>
            </w:r>
          </w:p>
        </w:tc>
      </w:tr>
    </w:tbl>
    <w:p w14:paraId="11549B36" w14:textId="0370C731" w:rsidR="0074236B" w:rsidRPr="0074236B" w:rsidRDefault="0074236B" w:rsidP="005656AA">
      <w:pPr>
        <w:spacing w:before="240" w:after="160" w:line="360" w:lineRule="auto"/>
        <w:jc w:val="both"/>
        <w:rPr>
          <w:rFonts w:ascii="Arial" w:hAnsi="Arial" w:cs="Arial"/>
          <w:sz w:val="20"/>
          <w:szCs w:val="20"/>
        </w:rPr>
      </w:pPr>
      <w:r w:rsidRPr="0074236B">
        <w:rPr>
          <w:rFonts w:ascii="Arial" w:hAnsi="Arial" w:cs="Arial"/>
          <w:sz w:val="20"/>
          <w:szCs w:val="20"/>
        </w:rPr>
        <w:t>- NÚMERO DE PLANTAS EDIFICABLES.</w:t>
      </w:r>
    </w:p>
    <w:p w14:paraId="75D322EE" w14:textId="77777777" w:rsidR="0074236B" w:rsidRPr="0074236B" w:rsidRDefault="0074236B" w:rsidP="0074236B">
      <w:pPr>
        <w:spacing w:after="160" w:line="360" w:lineRule="auto"/>
        <w:ind w:firstLine="567"/>
        <w:jc w:val="both"/>
        <w:rPr>
          <w:rFonts w:ascii="Arial" w:hAnsi="Arial" w:cs="Arial"/>
          <w:color w:val="000000" w:themeColor="text1"/>
          <w:sz w:val="20"/>
          <w:szCs w:val="20"/>
        </w:rPr>
      </w:pPr>
      <w:r w:rsidRPr="0074236B">
        <w:rPr>
          <w:rFonts w:ascii="Arial" w:hAnsi="Arial" w:cs="Arial"/>
          <w:color w:val="000000" w:themeColor="text1"/>
          <w:sz w:val="20"/>
          <w:szCs w:val="20"/>
        </w:rPr>
        <w:t>Para establecer este parámetro considéranse os criterios para calcular o nº máximo de plantas edificables explicados no punto 6:</w:t>
      </w:r>
    </w:p>
    <w:p w14:paraId="3FF00D21"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18"/>
          <w:szCs w:val="18"/>
        </w:rPr>
      </w:pPr>
      <w:r w:rsidRPr="0074236B">
        <w:rPr>
          <w:rFonts w:ascii="Arial" w:hAnsi="Arial" w:cs="Arial"/>
          <w:sz w:val="18"/>
          <w:szCs w:val="18"/>
        </w:rPr>
        <w:t xml:space="preserve">Anchura media entre as aliñacións urbanísticas medida na cartografía do PXOM; 43 metros na rúa Emilio </w:t>
      </w:r>
      <w:proofErr w:type="spellStart"/>
      <w:r w:rsidRPr="0074236B">
        <w:rPr>
          <w:rFonts w:ascii="Arial" w:hAnsi="Arial" w:cs="Arial"/>
          <w:sz w:val="18"/>
          <w:szCs w:val="18"/>
        </w:rPr>
        <w:t>Glez</w:t>
      </w:r>
      <w:proofErr w:type="spellEnd"/>
      <w:r w:rsidRPr="0074236B">
        <w:rPr>
          <w:rFonts w:ascii="Arial" w:hAnsi="Arial" w:cs="Arial"/>
          <w:sz w:val="18"/>
          <w:szCs w:val="18"/>
        </w:rPr>
        <w:t>. López e 39 metros na zona de aparcadoiro.</w:t>
      </w:r>
    </w:p>
    <w:p w14:paraId="773490D0"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18"/>
          <w:szCs w:val="18"/>
        </w:rPr>
      </w:pPr>
      <w:r w:rsidRPr="0074236B">
        <w:rPr>
          <w:rFonts w:ascii="Arial" w:hAnsi="Arial" w:cs="Arial"/>
          <w:sz w:val="18"/>
          <w:szCs w:val="18"/>
        </w:rPr>
        <w:t>Singularidade por frontes na regulación por mazá para establecer as alturas na rúa Simón Bolívar.</w:t>
      </w:r>
    </w:p>
    <w:p w14:paraId="36A475FF"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18"/>
          <w:szCs w:val="18"/>
        </w:rPr>
      </w:pPr>
      <w:r w:rsidRPr="0074236B">
        <w:rPr>
          <w:rFonts w:ascii="Arial" w:hAnsi="Arial" w:cs="Arial"/>
          <w:sz w:val="18"/>
          <w:szCs w:val="18"/>
        </w:rPr>
        <w:t>Coherencia coa tipoloxía característica da contorna (ámbito de referencia).</w:t>
      </w:r>
    </w:p>
    <w:p w14:paraId="5E4F89FB"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18"/>
          <w:szCs w:val="18"/>
        </w:rPr>
      </w:pPr>
      <w:r w:rsidRPr="0074236B">
        <w:rPr>
          <w:rFonts w:ascii="Arial" w:hAnsi="Arial" w:cs="Arial"/>
          <w:sz w:val="18"/>
          <w:szCs w:val="18"/>
        </w:rPr>
        <w:t xml:space="preserve">Criterios de </w:t>
      </w:r>
      <w:proofErr w:type="spellStart"/>
      <w:r w:rsidRPr="0074236B">
        <w:rPr>
          <w:rFonts w:ascii="Arial" w:hAnsi="Arial" w:cs="Arial"/>
          <w:sz w:val="18"/>
          <w:szCs w:val="18"/>
        </w:rPr>
        <w:t>planeamento</w:t>
      </w:r>
      <w:proofErr w:type="spellEnd"/>
      <w:r w:rsidRPr="0074236B">
        <w:rPr>
          <w:rFonts w:ascii="Arial" w:hAnsi="Arial" w:cs="Arial"/>
          <w:sz w:val="18"/>
          <w:szCs w:val="18"/>
        </w:rPr>
        <w:t xml:space="preserve"> urbanístico en solo urbano establecidos nas directrices DX-06h) e DX-06j) das Directrices de Paisaxe de Galicia.</w:t>
      </w:r>
    </w:p>
    <w:p w14:paraId="2C6D53ED"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18"/>
          <w:szCs w:val="18"/>
        </w:rPr>
      </w:pPr>
      <w:r w:rsidRPr="0074236B">
        <w:rPr>
          <w:rFonts w:ascii="Arial" w:hAnsi="Arial" w:cs="Arial"/>
          <w:sz w:val="18"/>
          <w:szCs w:val="18"/>
        </w:rPr>
        <w:t>Normas de aplicación directa</w:t>
      </w:r>
    </w:p>
    <w:p w14:paraId="79397A98" w14:textId="77777777" w:rsidR="0074236B" w:rsidRPr="0074236B" w:rsidRDefault="0074236B" w:rsidP="00A07BB9">
      <w:pPr>
        <w:spacing w:before="240" w:after="160" w:line="360" w:lineRule="auto"/>
        <w:ind w:firstLine="567"/>
        <w:jc w:val="both"/>
        <w:rPr>
          <w:rFonts w:ascii="Arial" w:hAnsi="Arial" w:cs="Arial"/>
          <w:color w:val="000000" w:themeColor="text1"/>
          <w:sz w:val="20"/>
          <w:szCs w:val="20"/>
        </w:rPr>
      </w:pPr>
      <w:r w:rsidRPr="0074236B">
        <w:rPr>
          <w:rFonts w:ascii="Arial" w:hAnsi="Arial" w:cs="Arial"/>
          <w:color w:val="000000" w:themeColor="text1"/>
          <w:sz w:val="20"/>
          <w:szCs w:val="20"/>
        </w:rPr>
        <w:t>Aplicando estes criterios os volumes obxecto do ED contarán con oito plantas equivalentes a planta baixa e sete plantas altas (8 = B+7P).</w:t>
      </w:r>
    </w:p>
    <w:p w14:paraId="2D210EB5" w14:textId="77777777" w:rsidR="0074236B" w:rsidRPr="0074236B" w:rsidRDefault="0074236B" w:rsidP="0074236B">
      <w:pPr>
        <w:spacing w:after="160" w:line="360" w:lineRule="auto"/>
        <w:jc w:val="both"/>
        <w:rPr>
          <w:rFonts w:ascii="Arial" w:hAnsi="Arial" w:cs="Arial"/>
          <w:sz w:val="20"/>
          <w:szCs w:val="20"/>
        </w:rPr>
      </w:pPr>
      <w:r w:rsidRPr="0074236B">
        <w:rPr>
          <w:rFonts w:ascii="Arial" w:hAnsi="Arial" w:cs="Arial"/>
          <w:sz w:val="20"/>
          <w:szCs w:val="20"/>
        </w:rPr>
        <w:t>- SUPERFICIE CONSTRUIBLE TOTAL.</w:t>
      </w:r>
    </w:p>
    <w:p w14:paraId="683E0866" w14:textId="7A7321E1" w:rsidR="0074236B" w:rsidRDefault="0074236B" w:rsidP="0074236B">
      <w:pPr>
        <w:spacing w:after="160" w:line="360" w:lineRule="auto"/>
        <w:ind w:firstLine="567"/>
        <w:jc w:val="both"/>
        <w:rPr>
          <w:rFonts w:ascii="Arial" w:hAnsi="Arial" w:cs="Arial"/>
          <w:color w:val="000000" w:themeColor="text1"/>
          <w:sz w:val="20"/>
          <w:szCs w:val="20"/>
        </w:rPr>
      </w:pPr>
      <w:r w:rsidRPr="0074236B">
        <w:rPr>
          <w:rFonts w:ascii="Arial" w:hAnsi="Arial" w:cs="Arial"/>
          <w:color w:val="000000" w:themeColor="text1"/>
          <w:sz w:val="20"/>
          <w:szCs w:val="20"/>
        </w:rPr>
        <w:t xml:space="preserve">Para o cálculo da superficie construíble </w:t>
      </w:r>
      <w:r w:rsidR="00A07BB9" w:rsidRPr="0074236B">
        <w:rPr>
          <w:rFonts w:ascii="Arial" w:hAnsi="Arial" w:cs="Arial"/>
          <w:color w:val="000000" w:themeColor="text1"/>
          <w:sz w:val="20"/>
          <w:szCs w:val="20"/>
        </w:rPr>
        <w:t xml:space="preserve">total </w:t>
      </w:r>
      <w:r w:rsidRPr="0074236B">
        <w:rPr>
          <w:rFonts w:ascii="Arial" w:hAnsi="Arial" w:cs="Arial"/>
          <w:color w:val="000000" w:themeColor="text1"/>
          <w:sz w:val="20"/>
          <w:szCs w:val="20"/>
        </w:rPr>
        <w:t xml:space="preserve">na parcela, considerando as oito plantas que se poden implantar sobre rasante, </w:t>
      </w:r>
      <w:r w:rsidR="00A07BB9">
        <w:rPr>
          <w:rFonts w:ascii="Arial" w:hAnsi="Arial" w:cs="Arial"/>
          <w:color w:val="000000" w:themeColor="text1"/>
          <w:sz w:val="20"/>
          <w:szCs w:val="20"/>
        </w:rPr>
        <w:t xml:space="preserve">aplícase o </w:t>
      </w:r>
      <w:r w:rsidRPr="0074236B">
        <w:rPr>
          <w:rFonts w:ascii="Arial" w:hAnsi="Arial" w:cs="Arial"/>
          <w:color w:val="000000" w:themeColor="text1"/>
          <w:sz w:val="20"/>
          <w:szCs w:val="20"/>
        </w:rPr>
        <w:t>establecido polas disposicións normativas do PXOM e pola normativa urbanística que se relacionan a continuación:</w:t>
      </w:r>
    </w:p>
    <w:p w14:paraId="2ED5184F"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20"/>
          <w:szCs w:val="20"/>
        </w:rPr>
      </w:pPr>
      <w:r w:rsidRPr="0074236B">
        <w:rPr>
          <w:rFonts w:ascii="Arial" w:hAnsi="Arial" w:cs="Arial"/>
          <w:sz w:val="18"/>
          <w:szCs w:val="18"/>
        </w:rPr>
        <w:t>Apartado 4.g) da NZ-2 relativo ao cálculo da edificabilidade.</w:t>
      </w:r>
    </w:p>
    <w:p w14:paraId="40124DB7"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18"/>
          <w:szCs w:val="18"/>
        </w:rPr>
      </w:pPr>
      <w:r w:rsidRPr="0074236B">
        <w:rPr>
          <w:rFonts w:ascii="Arial" w:hAnsi="Arial" w:cs="Arial"/>
          <w:sz w:val="18"/>
          <w:szCs w:val="18"/>
        </w:rPr>
        <w:t>Artigos 6.4.1. e 6.4.2. das condicións xerais de edificación referente á edificabilidade, superficie edificable e superficie construída.</w:t>
      </w:r>
    </w:p>
    <w:p w14:paraId="193C361B" w14:textId="77777777" w:rsidR="0074236B" w:rsidRPr="0074236B" w:rsidRDefault="0074236B" w:rsidP="0074236B">
      <w:pPr>
        <w:numPr>
          <w:ilvl w:val="0"/>
          <w:numId w:val="15"/>
        </w:numPr>
        <w:tabs>
          <w:tab w:val="left" w:pos="3119"/>
        </w:tabs>
        <w:spacing w:after="160" w:line="360" w:lineRule="auto"/>
        <w:ind w:left="567" w:hanging="283"/>
        <w:contextualSpacing/>
        <w:jc w:val="both"/>
        <w:rPr>
          <w:rFonts w:ascii="Arial" w:hAnsi="Arial" w:cs="Arial"/>
          <w:sz w:val="18"/>
          <w:szCs w:val="18"/>
        </w:rPr>
      </w:pPr>
      <w:r w:rsidRPr="0074236B">
        <w:rPr>
          <w:rFonts w:ascii="Arial" w:hAnsi="Arial" w:cs="Arial"/>
          <w:sz w:val="18"/>
          <w:szCs w:val="18"/>
        </w:rPr>
        <w:t xml:space="preserve">Regras para a determinación da superficie edificable establecidas nos </w:t>
      </w:r>
      <w:proofErr w:type="spellStart"/>
      <w:r w:rsidRPr="0074236B">
        <w:rPr>
          <w:rFonts w:ascii="Arial" w:hAnsi="Arial" w:cs="Arial"/>
          <w:sz w:val="18"/>
          <w:szCs w:val="18"/>
        </w:rPr>
        <w:t>arts</w:t>
      </w:r>
      <w:proofErr w:type="spellEnd"/>
      <w:r w:rsidRPr="0074236B">
        <w:rPr>
          <w:rFonts w:ascii="Arial" w:hAnsi="Arial" w:cs="Arial"/>
          <w:sz w:val="18"/>
          <w:szCs w:val="18"/>
        </w:rPr>
        <w:t>. 41.4. da LSG e 64.5. do RLSG.</w:t>
      </w:r>
    </w:p>
    <w:p w14:paraId="35F46E5E" w14:textId="5F7330FF" w:rsidR="0074236B" w:rsidRDefault="0074236B" w:rsidP="0074236B">
      <w:pPr>
        <w:spacing w:before="240" w:after="160" w:line="360" w:lineRule="auto"/>
        <w:ind w:firstLine="567"/>
        <w:jc w:val="both"/>
        <w:rPr>
          <w:rFonts w:ascii="Arial" w:hAnsi="Arial" w:cs="Arial"/>
          <w:color w:val="000000" w:themeColor="text1"/>
          <w:sz w:val="20"/>
          <w:szCs w:val="20"/>
        </w:rPr>
      </w:pPr>
      <w:r w:rsidRPr="0074236B">
        <w:rPr>
          <w:rFonts w:ascii="Arial" w:hAnsi="Arial" w:cs="Arial"/>
          <w:color w:val="000000" w:themeColor="text1"/>
          <w:sz w:val="20"/>
          <w:szCs w:val="20"/>
        </w:rPr>
        <w:t xml:space="preserve">Como resultado do anterior temos unha superficie construíble máxima sobre rasante de 7.741,80 m², segundo o cálculo que se reflicte na táboa que se achega a continuación. </w:t>
      </w:r>
    </w:p>
    <w:p w14:paraId="612B845F" w14:textId="77777777" w:rsidR="00CF1A00" w:rsidRPr="0074236B" w:rsidRDefault="00CF1A00" w:rsidP="0074236B">
      <w:pPr>
        <w:spacing w:before="240" w:after="160" w:line="360" w:lineRule="auto"/>
        <w:ind w:firstLine="567"/>
        <w:jc w:val="both"/>
        <w:rPr>
          <w:rFonts w:ascii="Arial" w:hAnsi="Arial" w:cs="Arial"/>
          <w:color w:val="000000" w:themeColor="text1"/>
          <w:sz w:val="20"/>
          <w:szCs w:val="20"/>
        </w:rPr>
      </w:pPr>
    </w:p>
    <w:tbl>
      <w:tblPr>
        <w:tblStyle w:val="Tablaconcuadrcula"/>
        <w:tblW w:w="0" w:type="auto"/>
        <w:tblLook w:val="04A0" w:firstRow="1" w:lastRow="0" w:firstColumn="1" w:lastColumn="0" w:noHBand="0" w:noVBand="1"/>
      </w:tblPr>
      <w:tblGrid>
        <w:gridCol w:w="988"/>
        <w:gridCol w:w="1984"/>
        <w:gridCol w:w="1418"/>
        <w:gridCol w:w="1559"/>
        <w:gridCol w:w="1701"/>
        <w:gridCol w:w="1864"/>
      </w:tblGrid>
      <w:tr w:rsidR="0074236B" w:rsidRPr="0074236B" w14:paraId="65DC353B" w14:textId="77777777" w:rsidTr="0074236B">
        <w:tc>
          <w:tcPr>
            <w:tcW w:w="988" w:type="dxa"/>
            <w:shd w:val="clear" w:color="auto" w:fill="D9D9D9" w:themeFill="background1" w:themeFillShade="D9"/>
            <w:vAlign w:val="center"/>
          </w:tcPr>
          <w:p w14:paraId="7D3AEDB4"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lastRenderedPageBreak/>
              <w:t>PLANTA</w:t>
            </w:r>
          </w:p>
        </w:tc>
        <w:tc>
          <w:tcPr>
            <w:tcW w:w="1984" w:type="dxa"/>
            <w:shd w:val="clear" w:color="auto" w:fill="D9D9D9" w:themeFill="background1" w:themeFillShade="D9"/>
            <w:vAlign w:val="center"/>
          </w:tcPr>
          <w:p w14:paraId="58BDFF43"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DESTINO/USO</w:t>
            </w:r>
          </w:p>
        </w:tc>
        <w:tc>
          <w:tcPr>
            <w:tcW w:w="1418" w:type="dxa"/>
            <w:shd w:val="clear" w:color="auto" w:fill="D9D9D9" w:themeFill="background1" w:themeFillShade="D9"/>
            <w:vAlign w:val="center"/>
          </w:tcPr>
          <w:p w14:paraId="0BF68456"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SUP. CONSTR.</w:t>
            </w:r>
          </w:p>
        </w:tc>
        <w:tc>
          <w:tcPr>
            <w:tcW w:w="1559" w:type="dxa"/>
            <w:shd w:val="clear" w:color="auto" w:fill="D9D9D9" w:themeFill="background1" w:themeFillShade="D9"/>
            <w:vAlign w:val="center"/>
          </w:tcPr>
          <w:p w14:paraId="0B3F864D"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SUP. COMPUT.</w:t>
            </w:r>
          </w:p>
        </w:tc>
        <w:tc>
          <w:tcPr>
            <w:tcW w:w="1701" w:type="dxa"/>
            <w:shd w:val="clear" w:color="auto" w:fill="D9D9D9" w:themeFill="background1" w:themeFillShade="D9"/>
            <w:vAlign w:val="center"/>
          </w:tcPr>
          <w:p w14:paraId="1F0FEE26"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Nº PLANTAS</w:t>
            </w:r>
          </w:p>
        </w:tc>
        <w:tc>
          <w:tcPr>
            <w:tcW w:w="1864" w:type="dxa"/>
            <w:shd w:val="clear" w:color="auto" w:fill="D9D9D9" w:themeFill="background1" w:themeFillShade="D9"/>
            <w:vAlign w:val="center"/>
          </w:tcPr>
          <w:p w14:paraId="412FE7CB"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TOTAL SUP. COMP.</w:t>
            </w:r>
          </w:p>
        </w:tc>
      </w:tr>
      <w:tr w:rsidR="0074236B" w:rsidRPr="0074236B" w14:paraId="7602252C" w14:textId="77777777" w:rsidTr="0074236B">
        <w:trPr>
          <w:trHeight w:val="862"/>
        </w:trPr>
        <w:tc>
          <w:tcPr>
            <w:tcW w:w="988" w:type="dxa"/>
            <w:vAlign w:val="center"/>
          </w:tcPr>
          <w:p w14:paraId="4BF2F42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Soto</w:t>
            </w:r>
          </w:p>
        </w:tc>
        <w:tc>
          <w:tcPr>
            <w:tcW w:w="1984" w:type="dxa"/>
            <w:vAlign w:val="center"/>
          </w:tcPr>
          <w:p w14:paraId="428D15DE" w14:textId="4D8CAFB9" w:rsidR="0074236B" w:rsidRPr="0074236B" w:rsidRDefault="0074236B" w:rsidP="0074236B">
            <w:pPr>
              <w:jc w:val="both"/>
              <w:rPr>
                <w:rFonts w:ascii="Arial" w:hAnsi="Arial" w:cs="Arial"/>
                <w:sz w:val="16"/>
                <w:szCs w:val="16"/>
              </w:rPr>
            </w:pPr>
            <w:r w:rsidRPr="0074236B">
              <w:rPr>
                <w:rFonts w:ascii="Arial" w:hAnsi="Arial" w:cs="Arial"/>
                <w:sz w:val="16"/>
                <w:szCs w:val="16"/>
              </w:rPr>
              <w:t xml:space="preserve">- Rochos de </w:t>
            </w:r>
            <w:proofErr w:type="spellStart"/>
            <w:r w:rsidRPr="0074236B">
              <w:rPr>
                <w:rFonts w:ascii="Arial" w:hAnsi="Arial" w:cs="Arial"/>
                <w:sz w:val="16"/>
                <w:szCs w:val="16"/>
              </w:rPr>
              <w:t>sup</w:t>
            </w:r>
            <w:proofErr w:type="spellEnd"/>
            <w:r w:rsidRPr="0074236B">
              <w:rPr>
                <w:rFonts w:ascii="Arial" w:hAnsi="Arial" w:cs="Arial"/>
                <w:sz w:val="16"/>
                <w:szCs w:val="16"/>
              </w:rPr>
              <w:t>&lt; 10 m²</w:t>
            </w:r>
            <w:r w:rsidR="00A07BB9">
              <w:rPr>
                <w:rFonts w:ascii="Arial" w:hAnsi="Arial" w:cs="Arial"/>
                <w:sz w:val="16"/>
                <w:szCs w:val="16"/>
              </w:rPr>
              <w:t xml:space="preserve"> vinculados ás vivendas</w:t>
            </w:r>
            <w:r w:rsidRPr="0074236B">
              <w:rPr>
                <w:rFonts w:ascii="Arial" w:hAnsi="Arial" w:cs="Arial"/>
                <w:sz w:val="16"/>
                <w:szCs w:val="16"/>
              </w:rPr>
              <w:t>.</w:t>
            </w:r>
          </w:p>
          <w:p w14:paraId="398CCB1A" w14:textId="77777777" w:rsidR="0074236B" w:rsidRPr="0074236B" w:rsidRDefault="0074236B" w:rsidP="0074236B">
            <w:pPr>
              <w:jc w:val="both"/>
              <w:rPr>
                <w:rFonts w:ascii="Arial" w:hAnsi="Arial" w:cs="Arial"/>
                <w:sz w:val="16"/>
                <w:szCs w:val="16"/>
              </w:rPr>
            </w:pPr>
            <w:r w:rsidRPr="0074236B">
              <w:rPr>
                <w:rFonts w:ascii="Arial" w:hAnsi="Arial" w:cs="Arial"/>
                <w:sz w:val="16"/>
                <w:szCs w:val="16"/>
              </w:rPr>
              <w:t>- Aparcadoiros.</w:t>
            </w:r>
          </w:p>
          <w:p w14:paraId="69587C09" w14:textId="77777777" w:rsidR="0074236B" w:rsidRPr="0074236B" w:rsidRDefault="0074236B" w:rsidP="0074236B">
            <w:pPr>
              <w:jc w:val="both"/>
              <w:rPr>
                <w:rFonts w:ascii="Arial" w:hAnsi="Arial" w:cs="Arial"/>
                <w:sz w:val="16"/>
                <w:szCs w:val="16"/>
              </w:rPr>
            </w:pPr>
            <w:r w:rsidRPr="0074236B">
              <w:rPr>
                <w:rFonts w:ascii="Arial" w:hAnsi="Arial" w:cs="Arial"/>
                <w:sz w:val="16"/>
                <w:szCs w:val="16"/>
              </w:rPr>
              <w:t>- Instalacións.</w:t>
            </w:r>
          </w:p>
        </w:tc>
        <w:tc>
          <w:tcPr>
            <w:tcW w:w="1418" w:type="dxa"/>
            <w:vAlign w:val="center"/>
          </w:tcPr>
          <w:p w14:paraId="029B4C1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1202,00 m²</w:t>
            </w:r>
          </w:p>
        </w:tc>
        <w:tc>
          <w:tcPr>
            <w:tcW w:w="1559" w:type="dxa"/>
            <w:vAlign w:val="center"/>
          </w:tcPr>
          <w:p w14:paraId="1AC2307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0,00 m²</w:t>
            </w:r>
          </w:p>
        </w:tc>
        <w:tc>
          <w:tcPr>
            <w:tcW w:w="1701" w:type="dxa"/>
            <w:vAlign w:val="center"/>
          </w:tcPr>
          <w:p w14:paraId="26CA54F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VOLUME A: -3P</w:t>
            </w:r>
          </w:p>
          <w:p w14:paraId="3B29A13B"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VOLUME  B: -4P</w:t>
            </w:r>
          </w:p>
        </w:tc>
        <w:tc>
          <w:tcPr>
            <w:tcW w:w="1864" w:type="dxa"/>
            <w:vAlign w:val="center"/>
          </w:tcPr>
          <w:p w14:paraId="471B1BB1"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0,00 m²</w:t>
            </w:r>
          </w:p>
        </w:tc>
      </w:tr>
      <w:tr w:rsidR="0074236B" w:rsidRPr="0074236B" w14:paraId="53EB937E" w14:textId="77777777" w:rsidTr="0074236B">
        <w:tc>
          <w:tcPr>
            <w:tcW w:w="988" w:type="dxa"/>
            <w:vAlign w:val="center"/>
          </w:tcPr>
          <w:p w14:paraId="4B58FAF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Baixa</w:t>
            </w:r>
          </w:p>
        </w:tc>
        <w:tc>
          <w:tcPr>
            <w:tcW w:w="1984" w:type="dxa"/>
            <w:vAlign w:val="center"/>
          </w:tcPr>
          <w:p w14:paraId="2FA020C2"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Residencial, comercial e/ou compatibles</w:t>
            </w:r>
          </w:p>
        </w:tc>
        <w:tc>
          <w:tcPr>
            <w:tcW w:w="1418" w:type="dxa"/>
            <w:vAlign w:val="center"/>
          </w:tcPr>
          <w:p w14:paraId="2D157C3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1202,00 m²</w:t>
            </w:r>
          </w:p>
        </w:tc>
        <w:tc>
          <w:tcPr>
            <w:tcW w:w="1559" w:type="dxa"/>
            <w:vAlign w:val="center"/>
          </w:tcPr>
          <w:p w14:paraId="2C4ACCE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1.202,00 m²</w:t>
            </w:r>
          </w:p>
        </w:tc>
        <w:tc>
          <w:tcPr>
            <w:tcW w:w="1701" w:type="dxa"/>
            <w:vAlign w:val="center"/>
          </w:tcPr>
          <w:p w14:paraId="4CA396F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w:t>
            </w:r>
          </w:p>
        </w:tc>
        <w:tc>
          <w:tcPr>
            <w:tcW w:w="1864" w:type="dxa"/>
            <w:vAlign w:val="center"/>
          </w:tcPr>
          <w:p w14:paraId="3AE3E597"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1.202,00 m²</w:t>
            </w:r>
          </w:p>
        </w:tc>
      </w:tr>
      <w:tr w:rsidR="0074236B" w:rsidRPr="0074236B" w14:paraId="1C7A02D9" w14:textId="77777777" w:rsidTr="0074236B">
        <w:tc>
          <w:tcPr>
            <w:tcW w:w="988" w:type="dxa"/>
            <w:vAlign w:val="center"/>
          </w:tcPr>
          <w:p w14:paraId="0F86271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Altas</w:t>
            </w:r>
          </w:p>
        </w:tc>
        <w:tc>
          <w:tcPr>
            <w:tcW w:w="1984" w:type="dxa"/>
            <w:vAlign w:val="center"/>
          </w:tcPr>
          <w:p w14:paraId="28972AF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Residencial</w:t>
            </w:r>
          </w:p>
        </w:tc>
        <w:tc>
          <w:tcPr>
            <w:tcW w:w="1418" w:type="dxa"/>
            <w:vAlign w:val="center"/>
          </w:tcPr>
          <w:p w14:paraId="4A57749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841,40 m²</w:t>
            </w:r>
          </w:p>
        </w:tc>
        <w:tc>
          <w:tcPr>
            <w:tcW w:w="1559" w:type="dxa"/>
            <w:vAlign w:val="center"/>
          </w:tcPr>
          <w:p w14:paraId="18205CD6"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841,40 m²</w:t>
            </w:r>
          </w:p>
        </w:tc>
        <w:tc>
          <w:tcPr>
            <w:tcW w:w="1701" w:type="dxa"/>
            <w:vAlign w:val="center"/>
          </w:tcPr>
          <w:p w14:paraId="2C963604"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7</w:t>
            </w:r>
          </w:p>
        </w:tc>
        <w:tc>
          <w:tcPr>
            <w:tcW w:w="1864" w:type="dxa"/>
            <w:vAlign w:val="center"/>
          </w:tcPr>
          <w:p w14:paraId="19A2FABE"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5.889,80 m²</w:t>
            </w:r>
          </w:p>
        </w:tc>
      </w:tr>
      <w:tr w:rsidR="0074236B" w:rsidRPr="0074236B" w14:paraId="450BE333" w14:textId="77777777" w:rsidTr="0074236B">
        <w:tc>
          <w:tcPr>
            <w:tcW w:w="988" w:type="dxa"/>
            <w:vAlign w:val="center"/>
          </w:tcPr>
          <w:p w14:paraId="0FCBFEAD" w14:textId="68065A83" w:rsidR="0074236B" w:rsidRPr="0074236B" w:rsidRDefault="0074236B" w:rsidP="00A07BB9">
            <w:pPr>
              <w:jc w:val="center"/>
              <w:rPr>
                <w:rFonts w:ascii="Arial" w:hAnsi="Arial" w:cs="Arial"/>
                <w:sz w:val="16"/>
                <w:szCs w:val="16"/>
              </w:rPr>
            </w:pPr>
            <w:r w:rsidRPr="0074236B">
              <w:rPr>
                <w:rFonts w:ascii="Arial" w:hAnsi="Arial" w:cs="Arial"/>
                <w:sz w:val="16"/>
                <w:szCs w:val="16"/>
              </w:rPr>
              <w:t xml:space="preserve">B.C. </w:t>
            </w:r>
          </w:p>
        </w:tc>
        <w:tc>
          <w:tcPr>
            <w:tcW w:w="1984" w:type="dxa"/>
            <w:vAlign w:val="center"/>
          </w:tcPr>
          <w:p w14:paraId="1FF5DD09"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 xml:space="preserve">Residencial </w:t>
            </w:r>
          </w:p>
        </w:tc>
        <w:tc>
          <w:tcPr>
            <w:tcW w:w="1418" w:type="dxa"/>
            <w:vAlign w:val="center"/>
          </w:tcPr>
          <w:p w14:paraId="362D5FDD"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841,40 m²</w:t>
            </w:r>
          </w:p>
        </w:tc>
        <w:tc>
          <w:tcPr>
            <w:tcW w:w="1559" w:type="dxa"/>
            <w:vAlign w:val="center"/>
          </w:tcPr>
          <w:p w14:paraId="05C3609A"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650,00 m²</w:t>
            </w:r>
          </w:p>
          <w:p w14:paraId="335DBA14" w14:textId="79FDF1C6" w:rsidR="0074236B" w:rsidRPr="0074236B" w:rsidRDefault="00153D60" w:rsidP="0074236B">
            <w:pPr>
              <w:jc w:val="center"/>
              <w:rPr>
                <w:rFonts w:ascii="Arial" w:hAnsi="Arial" w:cs="Arial"/>
                <w:sz w:val="16"/>
                <w:szCs w:val="16"/>
              </w:rPr>
            </w:pPr>
            <w:r>
              <w:rPr>
                <w:rFonts w:ascii="Arial" w:hAnsi="Arial" w:cs="Arial"/>
                <w:sz w:val="16"/>
                <w:szCs w:val="16"/>
              </w:rPr>
              <w:t>HL&gt;=1,80</w:t>
            </w:r>
          </w:p>
        </w:tc>
        <w:tc>
          <w:tcPr>
            <w:tcW w:w="1701" w:type="dxa"/>
            <w:vAlign w:val="center"/>
          </w:tcPr>
          <w:p w14:paraId="2DB86BB5"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1</w:t>
            </w:r>
          </w:p>
        </w:tc>
        <w:tc>
          <w:tcPr>
            <w:tcW w:w="1864" w:type="dxa"/>
            <w:vAlign w:val="center"/>
          </w:tcPr>
          <w:p w14:paraId="1708BB73" w14:textId="77777777" w:rsidR="0074236B" w:rsidRPr="0074236B" w:rsidRDefault="0074236B" w:rsidP="0074236B">
            <w:pPr>
              <w:jc w:val="center"/>
              <w:rPr>
                <w:rFonts w:ascii="Arial" w:hAnsi="Arial" w:cs="Arial"/>
                <w:sz w:val="16"/>
                <w:szCs w:val="16"/>
              </w:rPr>
            </w:pPr>
            <w:r w:rsidRPr="0074236B">
              <w:rPr>
                <w:rFonts w:ascii="Arial" w:hAnsi="Arial" w:cs="Arial"/>
                <w:sz w:val="16"/>
                <w:szCs w:val="16"/>
              </w:rPr>
              <w:t>650,00 m²</w:t>
            </w:r>
          </w:p>
        </w:tc>
      </w:tr>
      <w:tr w:rsidR="0074236B" w:rsidRPr="0074236B" w14:paraId="17ADC3E8" w14:textId="77777777" w:rsidTr="0074236B">
        <w:tc>
          <w:tcPr>
            <w:tcW w:w="988" w:type="dxa"/>
            <w:vAlign w:val="center"/>
          </w:tcPr>
          <w:p w14:paraId="7417ECBF"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TOTAL</w:t>
            </w:r>
          </w:p>
        </w:tc>
        <w:tc>
          <w:tcPr>
            <w:tcW w:w="1984" w:type="dxa"/>
            <w:vAlign w:val="center"/>
          </w:tcPr>
          <w:p w14:paraId="54E257B1" w14:textId="77777777" w:rsidR="0074236B" w:rsidRPr="0074236B" w:rsidRDefault="0074236B" w:rsidP="0074236B">
            <w:pPr>
              <w:jc w:val="center"/>
              <w:rPr>
                <w:rFonts w:ascii="Arial" w:hAnsi="Arial" w:cs="Arial"/>
                <w:sz w:val="16"/>
                <w:szCs w:val="16"/>
              </w:rPr>
            </w:pPr>
          </w:p>
        </w:tc>
        <w:tc>
          <w:tcPr>
            <w:tcW w:w="1418" w:type="dxa"/>
            <w:vAlign w:val="center"/>
          </w:tcPr>
          <w:p w14:paraId="0A4B0855" w14:textId="77777777" w:rsidR="0074236B" w:rsidRPr="0074236B" w:rsidRDefault="0074236B" w:rsidP="0074236B">
            <w:pPr>
              <w:jc w:val="center"/>
              <w:rPr>
                <w:rFonts w:ascii="Arial" w:hAnsi="Arial" w:cs="Arial"/>
                <w:sz w:val="16"/>
                <w:szCs w:val="16"/>
                <w:highlight w:val="yellow"/>
              </w:rPr>
            </w:pPr>
          </w:p>
        </w:tc>
        <w:tc>
          <w:tcPr>
            <w:tcW w:w="1559" w:type="dxa"/>
            <w:vAlign w:val="center"/>
          </w:tcPr>
          <w:p w14:paraId="7B8B4EFC" w14:textId="77777777" w:rsidR="0074236B" w:rsidRPr="0074236B" w:rsidRDefault="0074236B" w:rsidP="0074236B">
            <w:pPr>
              <w:jc w:val="center"/>
              <w:rPr>
                <w:rFonts w:ascii="Arial" w:hAnsi="Arial" w:cs="Arial"/>
                <w:sz w:val="16"/>
                <w:szCs w:val="16"/>
              </w:rPr>
            </w:pPr>
          </w:p>
        </w:tc>
        <w:tc>
          <w:tcPr>
            <w:tcW w:w="1701" w:type="dxa"/>
          </w:tcPr>
          <w:p w14:paraId="2A621CE6"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B+7P = 8</w:t>
            </w:r>
          </w:p>
        </w:tc>
        <w:tc>
          <w:tcPr>
            <w:tcW w:w="1864" w:type="dxa"/>
          </w:tcPr>
          <w:p w14:paraId="10FB6711" w14:textId="77777777" w:rsidR="0074236B" w:rsidRPr="0074236B" w:rsidRDefault="0074236B" w:rsidP="0074236B">
            <w:pPr>
              <w:jc w:val="center"/>
              <w:rPr>
                <w:rFonts w:ascii="Arial" w:hAnsi="Arial" w:cs="Arial"/>
                <w:b/>
                <w:sz w:val="18"/>
                <w:szCs w:val="18"/>
              </w:rPr>
            </w:pPr>
            <w:r w:rsidRPr="0074236B">
              <w:rPr>
                <w:rFonts w:ascii="Arial" w:hAnsi="Arial" w:cs="Arial"/>
                <w:b/>
                <w:sz w:val="18"/>
                <w:szCs w:val="18"/>
              </w:rPr>
              <w:t>7.741,80 m²</w:t>
            </w:r>
          </w:p>
        </w:tc>
      </w:tr>
    </w:tbl>
    <w:p w14:paraId="64773A26" w14:textId="77777777" w:rsidR="0074236B" w:rsidRPr="0074236B" w:rsidRDefault="0074236B" w:rsidP="00A07BB9">
      <w:pPr>
        <w:spacing w:before="240" w:after="160" w:line="360" w:lineRule="auto"/>
        <w:ind w:firstLine="567"/>
        <w:jc w:val="both"/>
        <w:rPr>
          <w:rFonts w:ascii="Arial" w:hAnsi="Arial" w:cs="Arial"/>
          <w:sz w:val="20"/>
          <w:szCs w:val="20"/>
        </w:rPr>
      </w:pPr>
      <w:r w:rsidRPr="0074236B">
        <w:rPr>
          <w:rFonts w:ascii="Arial" w:hAnsi="Arial" w:cs="Arial"/>
          <w:sz w:val="20"/>
          <w:szCs w:val="20"/>
        </w:rPr>
        <w:t>Dentro desta superficie construíble incluiranse os voos, cuxa superficie computable calcularase aplicando</w:t>
      </w:r>
      <w:r w:rsidRPr="0074236B">
        <w:rPr>
          <w:rFonts w:ascii="Arial" w:hAnsi="Arial" w:cs="Arial"/>
          <w:color w:val="000000" w:themeColor="text1"/>
          <w:sz w:val="20"/>
          <w:szCs w:val="20"/>
        </w:rPr>
        <w:t xml:space="preserve"> os criterios interpretativos da </w:t>
      </w:r>
      <w:r w:rsidRPr="0074236B">
        <w:rPr>
          <w:rFonts w:ascii="Arial" w:hAnsi="Arial" w:cs="Arial"/>
          <w:i/>
          <w:color w:val="000000" w:themeColor="text1"/>
          <w:sz w:val="20"/>
          <w:szCs w:val="20"/>
        </w:rPr>
        <w:t xml:space="preserve">norma urbanística contida no </w:t>
      </w:r>
      <w:proofErr w:type="spellStart"/>
      <w:r w:rsidRPr="0074236B">
        <w:rPr>
          <w:rFonts w:ascii="Arial" w:hAnsi="Arial" w:cs="Arial"/>
          <w:i/>
          <w:color w:val="000000" w:themeColor="text1"/>
          <w:sz w:val="20"/>
          <w:szCs w:val="20"/>
        </w:rPr>
        <w:t>planeamento</w:t>
      </w:r>
      <w:proofErr w:type="spellEnd"/>
      <w:r w:rsidRPr="0074236B">
        <w:rPr>
          <w:rFonts w:ascii="Arial" w:hAnsi="Arial" w:cs="Arial"/>
          <w:i/>
          <w:color w:val="000000" w:themeColor="text1"/>
          <w:sz w:val="20"/>
          <w:szCs w:val="20"/>
        </w:rPr>
        <w:t xml:space="preserve"> municipal de 23 de outubro de 2020</w:t>
      </w:r>
      <w:r w:rsidRPr="0074236B">
        <w:rPr>
          <w:rFonts w:ascii="Arial" w:hAnsi="Arial" w:cs="Arial"/>
          <w:color w:val="000000" w:themeColor="text1"/>
          <w:sz w:val="20"/>
          <w:szCs w:val="20"/>
        </w:rPr>
        <w:t>.</w:t>
      </w:r>
    </w:p>
    <w:p w14:paraId="4CFE9D32" w14:textId="77777777" w:rsidR="0074236B" w:rsidRPr="0074236B" w:rsidRDefault="0074236B" w:rsidP="0074236B">
      <w:pPr>
        <w:spacing w:after="160" w:line="360" w:lineRule="auto"/>
        <w:jc w:val="both"/>
        <w:rPr>
          <w:rFonts w:ascii="Arial" w:hAnsi="Arial" w:cs="Arial"/>
          <w:sz w:val="20"/>
          <w:szCs w:val="20"/>
        </w:rPr>
      </w:pPr>
      <w:r w:rsidRPr="0074236B">
        <w:rPr>
          <w:rFonts w:ascii="Arial" w:hAnsi="Arial" w:cs="Arial"/>
          <w:sz w:val="20"/>
          <w:szCs w:val="20"/>
        </w:rPr>
        <w:t>- ALTURA DA EDIFICACIÓN.</w:t>
      </w:r>
    </w:p>
    <w:p w14:paraId="5EE163C6"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O ED define dous volumes equivalentes a oito plantas edificables (B+7P) cunha altura máxima que se atopa dentro dos rangos permitidos polo PXOM que se explicaron no punto 6.2.6. anterior e que se tomarán respecto das cotas de referencia indicadas no apartado correspondente. As características en alzado destes volumes descríbense graficamente no plano de ordenación O02.</w:t>
      </w:r>
    </w:p>
    <w:p w14:paraId="07BD9041" w14:textId="77777777"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As cotas de referencia e as alturas de cada un dos bloques considerados A e B son as que se indican no cadro que se achega a continuación:</w:t>
      </w:r>
    </w:p>
    <w:tbl>
      <w:tblPr>
        <w:tblStyle w:val="Tablaconcuadrcula1"/>
        <w:tblW w:w="8527" w:type="dxa"/>
        <w:jc w:val="center"/>
        <w:tblLayout w:type="fixed"/>
        <w:tblLook w:val="04A0" w:firstRow="1" w:lastRow="0" w:firstColumn="1" w:lastColumn="0" w:noHBand="0" w:noVBand="1"/>
      </w:tblPr>
      <w:tblGrid>
        <w:gridCol w:w="1129"/>
        <w:gridCol w:w="2721"/>
        <w:gridCol w:w="850"/>
        <w:gridCol w:w="1134"/>
        <w:gridCol w:w="1418"/>
        <w:gridCol w:w="1275"/>
      </w:tblGrid>
      <w:tr w:rsidR="0074236B" w:rsidRPr="0074236B" w14:paraId="0A2B1723" w14:textId="77777777" w:rsidTr="00A236B6">
        <w:trPr>
          <w:trHeight w:val="427"/>
          <w:tblHeader/>
          <w:jc w:val="center"/>
        </w:trPr>
        <w:tc>
          <w:tcPr>
            <w:tcW w:w="1129" w:type="dxa"/>
            <w:vMerge w:val="restart"/>
            <w:shd w:val="clear" w:color="auto" w:fill="D9D9D9" w:themeFill="background1" w:themeFillShade="D9"/>
            <w:vAlign w:val="center"/>
          </w:tcPr>
          <w:p w14:paraId="0E53C19E" w14:textId="77777777" w:rsidR="0074236B" w:rsidRPr="0074236B" w:rsidRDefault="0074236B" w:rsidP="0074236B">
            <w:pPr>
              <w:jc w:val="center"/>
              <w:rPr>
                <w:rFonts w:ascii="Arial" w:hAnsi="Arial" w:cs="Arial"/>
                <w:b/>
                <w:sz w:val="16"/>
                <w:szCs w:val="16"/>
              </w:rPr>
            </w:pPr>
            <w:r w:rsidRPr="0074236B">
              <w:rPr>
                <w:rFonts w:ascii="Arial" w:hAnsi="Arial" w:cs="Arial"/>
                <w:sz w:val="20"/>
                <w:szCs w:val="20"/>
              </w:rPr>
              <w:t xml:space="preserve"> </w:t>
            </w:r>
            <w:r w:rsidRPr="0074236B">
              <w:rPr>
                <w:rFonts w:ascii="Arial" w:hAnsi="Arial" w:cs="Arial"/>
                <w:b/>
                <w:sz w:val="16"/>
                <w:szCs w:val="16"/>
              </w:rPr>
              <w:t>VOLUME</w:t>
            </w:r>
          </w:p>
        </w:tc>
        <w:tc>
          <w:tcPr>
            <w:tcW w:w="2721" w:type="dxa"/>
            <w:vMerge w:val="restart"/>
            <w:shd w:val="clear" w:color="auto" w:fill="D9D9D9" w:themeFill="background1" w:themeFillShade="D9"/>
            <w:vAlign w:val="center"/>
          </w:tcPr>
          <w:p w14:paraId="3E37801F"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RÚA</w:t>
            </w:r>
          </w:p>
        </w:tc>
        <w:tc>
          <w:tcPr>
            <w:tcW w:w="1984" w:type="dxa"/>
            <w:gridSpan w:val="2"/>
            <w:shd w:val="clear" w:color="auto" w:fill="D9D9D9" w:themeFill="background1" w:themeFillShade="D9"/>
            <w:vAlign w:val="center"/>
          </w:tcPr>
          <w:p w14:paraId="723B082A"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COTAS REFERENCIA</w:t>
            </w:r>
          </w:p>
        </w:tc>
        <w:tc>
          <w:tcPr>
            <w:tcW w:w="2693" w:type="dxa"/>
            <w:gridSpan w:val="2"/>
            <w:shd w:val="clear" w:color="auto" w:fill="D9D9D9" w:themeFill="background1" w:themeFillShade="D9"/>
            <w:vAlign w:val="center"/>
          </w:tcPr>
          <w:p w14:paraId="5DB52A78" w14:textId="77777777" w:rsidR="0074236B" w:rsidRPr="0074236B" w:rsidRDefault="0074236B" w:rsidP="0074236B">
            <w:pPr>
              <w:jc w:val="center"/>
              <w:rPr>
                <w:rFonts w:ascii="Arial" w:hAnsi="Arial" w:cs="Arial"/>
                <w:b/>
                <w:sz w:val="16"/>
                <w:szCs w:val="16"/>
              </w:rPr>
            </w:pPr>
            <w:r w:rsidRPr="0074236B">
              <w:rPr>
                <w:rFonts w:ascii="Arial" w:hAnsi="Arial" w:cs="Arial"/>
                <w:b/>
                <w:sz w:val="16"/>
                <w:szCs w:val="16"/>
              </w:rPr>
              <w:t>ALTURAS</w:t>
            </w:r>
          </w:p>
        </w:tc>
      </w:tr>
      <w:tr w:rsidR="0074236B" w:rsidRPr="0074236B" w14:paraId="4DF5A6D2" w14:textId="77777777" w:rsidTr="00A236B6">
        <w:trPr>
          <w:trHeight w:val="50"/>
          <w:tblHeader/>
          <w:jc w:val="center"/>
        </w:trPr>
        <w:tc>
          <w:tcPr>
            <w:tcW w:w="1129" w:type="dxa"/>
            <w:vMerge/>
            <w:shd w:val="clear" w:color="auto" w:fill="D9D9D9" w:themeFill="background1" w:themeFillShade="D9"/>
            <w:vAlign w:val="center"/>
          </w:tcPr>
          <w:p w14:paraId="32234F84" w14:textId="77777777" w:rsidR="0074236B" w:rsidRPr="0074236B" w:rsidRDefault="0074236B" w:rsidP="0074236B">
            <w:pPr>
              <w:spacing w:line="360" w:lineRule="auto"/>
              <w:jc w:val="center"/>
              <w:rPr>
                <w:rFonts w:ascii="Arial" w:hAnsi="Arial" w:cs="Arial"/>
                <w:b/>
                <w:sz w:val="16"/>
                <w:szCs w:val="16"/>
              </w:rPr>
            </w:pPr>
          </w:p>
        </w:tc>
        <w:tc>
          <w:tcPr>
            <w:tcW w:w="2721" w:type="dxa"/>
            <w:vMerge/>
            <w:shd w:val="clear" w:color="auto" w:fill="D9D9D9" w:themeFill="background1" w:themeFillShade="D9"/>
            <w:vAlign w:val="center"/>
          </w:tcPr>
          <w:p w14:paraId="0FAE3E77" w14:textId="77777777" w:rsidR="0074236B" w:rsidRPr="0074236B" w:rsidRDefault="0074236B" w:rsidP="0074236B">
            <w:pPr>
              <w:spacing w:line="360" w:lineRule="auto"/>
              <w:jc w:val="center"/>
              <w:rPr>
                <w:rFonts w:ascii="Arial" w:hAnsi="Arial" w:cs="Arial"/>
                <w:b/>
                <w:sz w:val="16"/>
                <w:szCs w:val="16"/>
              </w:rPr>
            </w:pPr>
          </w:p>
        </w:tc>
        <w:tc>
          <w:tcPr>
            <w:tcW w:w="850" w:type="dxa"/>
            <w:shd w:val="clear" w:color="auto" w:fill="D9D9D9" w:themeFill="background1" w:themeFillShade="D9"/>
            <w:vAlign w:val="center"/>
          </w:tcPr>
          <w:p w14:paraId="2A9F27F5" w14:textId="77777777" w:rsidR="0074236B" w:rsidRPr="0074236B" w:rsidRDefault="0074236B" w:rsidP="0074236B">
            <w:pPr>
              <w:spacing w:line="360" w:lineRule="auto"/>
              <w:jc w:val="center"/>
              <w:rPr>
                <w:rFonts w:ascii="Arial" w:hAnsi="Arial" w:cs="Arial"/>
                <w:b/>
                <w:sz w:val="16"/>
                <w:szCs w:val="16"/>
              </w:rPr>
            </w:pPr>
            <w:r w:rsidRPr="0074236B">
              <w:rPr>
                <w:rFonts w:ascii="Arial" w:hAnsi="Arial" w:cs="Arial"/>
                <w:b/>
                <w:sz w:val="16"/>
                <w:szCs w:val="16"/>
              </w:rPr>
              <w:t>PUNTO</w:t>
            </w:r>
          </w:p>
        </w:tc>
        <w:tc>
          <w:tcPr>
            <w:tcW w:w="1134" w:type="dxa"/>
            <w:shd w:val="clear" w:color="auto" w:fill="D9D9D9" w:themeFill="background1" w:themeFillShade="D9"/>
            <w:vAlign w:val="center"/>
          </w:tcPr>
          <w:p w14:paraId="36CCBBD8" w14:textId="77777777" w:rsidR="0074236B" w:rsidRPr="0074236B" w:rsidRDefault="0074236B" w:rsidP="0074236B">
            <w:pPr>
              <w:spacing w:line="360" w:lineRule="auto"/>
              <w:jc w:val="center"/>
              <w:rPr>
                <w:rFonts w:ascii="Arial" w:hAnsi="Arial" w:cs="Arial"/>
                <w:b/>
                <w:sz w:val="16"/>
                <w:szCs w:val="16"/>
              </w:rPr>
            </w:pPr>
            <w:r w:rsidRPr="0074236B">
              <w:rPr>
                <w:rFonts w:ascii="Arial" w:hAnsi="Arial" w:cs="Arial"/>
                <w:b/>
                <w:sz w:val="16"/>
                <w:szCs w:val="16"/>
              </w:rPr>
              <w:t>COTA</w:t>
            </w:r>
          </w:p>
        </w:tc>
        <w:tc>
          <w:tcPr>
            <w:tcW w:w="1418" w:type="dxa"/>
            <w:shd w:val="clear" w:color="auto" w:fill="D9D9D9" w:themeFill="background1" w:themeFillShade="D9"/>
            <w:vAlign w:val="center"/>
          </w:tcPr>
          <w:p w14:paraId="674F1F23" w14:textId="77777777" w:rsidR="0074236B" w:rsidRPr="0074236B" w:rsidRDefault="0074236B" w:rsidP="0074236B">
            <w:pPr>
              <w:spacing w:line="360" w:lineRule="auto"/>
              <w:jc w:val="center"/>
              <w:rPr>
                <w:rFonts w:ascii="Arial" w:hAnsi="Arial" w:cs="Arial"/>
                <w:b/>
                <w:sz w:val="16"/>
                <w:szCs w:val="16"/>
              </w:rPr>
            </w:pPr>
            <w:r w:rsidRPr="0074236B">
              <w:rPr>
                <w:rFonts w:ascii="Arial" w:hAnsi="Arial" w:cs="Arial"/>
                <w:b/>
                <w:sz w:val="16"/>
                <w:szCs w:val="16"/>
              </w:rPr>
              <w:t>PLANTA BAIXA</w:t>
            </w:r>
          </w:p>
        </w:tc>
        <w:tc>
          <w:tcPr>
            <w:tcW w:w="1275" w:type="dxa"/>
            <w:shd w:val="clear" w:color="auto" w:fill="D9D9D9" w:themeFill="background1" w:themeFillShade="D9"/>
            <w:vAlign w:val="center"/>
          </w:tcPr>
          <w:p w14:paraId="616A8177" w14:textId="77777777" w:rsidR="0074236B" w:rsidRPr="0074236B" w:rsidRDefault="0074236B" w:rsidP="0074236B">
            <w:pPr>
              <w:spacing w:line="360" w:lineRule="auto"/>
              <w:jc w:val="center"/>
              <w:rPr>
                <w:rFonts w:ascii="Arial" w:hAnsi="Arial" w:cs="Arial"/>
                <w:b/>
                <w:sz w:val="16"/>
                <w:szCs w:val="16"/>
              </w:rPr>
            </w:pPr>
            <w:r w:rsidRPr="0074236B">
              <w:rPr>
                <w:rFonts w:ascii="Arial" w:hAnsi="Arial" w:cs="Arial"/>
                <w:b/>
                <w:sz w:val="16"/>
                <w:szCs w:val="16"/>
              </w:rPr>
              <w:t>EDIFICACIÓN</w:t>
            </w:r>
          </w:p>
        </w:tc>
      </w:tr>
      <w:tr w:rsidR="0074236B" w:rsidRPr="0074236B" w14:paraId="04165918" w14:textId="77777777" w:rsidTr="00A236B6">
        <w:trPr>
          <w:trHeight w:val="262"/>
          <w:jc w:val="center"/>
        </w:trPr>
        <w:tc>
          <w:tcPr>
            <w:tcW w:w="1129" w:type="dxa"/>
            <w:vMerge w:val="restart"/>
            <w:vAlign w:val="center"/>
          </w:tcPr>
          <w:p w14:paraId="640D920A" w14:textId="77777777" w:rsidR="0074236B" w:rsidRPr="0074236B" w:rsidRDefault="0074236B" w:rsidP="0074236B">
            <w:pPr>
              <w:spacing w:line="360" w:lineRule="auto"/>
              <w:jc w:val="center"/>
              <w:rPr>
                <w:rFonts w:ascii="Arial" w:hAnsi="Arial" w:cs="Arial"/>
                <w:b/>
                <w:sz w:val="16"/>
                <w:szCs w:val="16"/>
              </w:rPr>
            </w:pPr>
            <w:r w:rsidRPr="0074236B">
              <w:rPr>
                <w:rFonts w:ascii="Arial" w:hAnsi="Arial" w:cs="Arial"/>
                <w:b/>
                <w:sz w:val="16"/>
                <w:szCs w:val="16"/>
              </w:rPr>
              <w:t>VOLUME A</w:t>
            </w:r>
          </w:p>
        </w:tc>
        <w:tc>
          <w:tcPr>
            <w:tcW w:w="2721" w:type="dxa"/>
            <w:vMerge w:val="restart"/>
            <w:vAlign w:val="center"/>
          </w:tcPr>
          <w:p w14:paraId="15A8E058" w14:textId="760C6296" w:rsidR="0074236B" w:rsidRPr="0074236B" w:rsidRDefault="0074236B" w:rsidP="00A236B6">
            <w:pPr>
              <w:spacing w:line="360" w:lineRule="auto"/>
              <w:jc w:val="center"/>
              <w:rPr>
                <w:rFonts w:ascii="Arial" w:hAnsi="Arial" w:cs="Arial"/>
                <w:sz w:val="16"/>
                <w:szCs w:val="16"/>
              </w:rPr>
            </w:pPr>
            <w:r w:rsidRPr="0074236B">
              <w:rPr>
                <w:rFonts w:ascii="Arial" w:hAnsi="Arial" w:cs="Arial"/>
                <w:sz w:val="16"/>
                <w:szCs w:val="16"/>
              </w:rPr>
              <w:t>EMILIO GLEZ LÓPEZ</w:t>
            </w:r>
            <w:r w:rsidR="00A236B6">
              <w:rPr>
                <w:rFonts w:ascii="Arial" w:hAnsi="Arial" w:cs="Arial"/>
                <w:sz w:val="16"/>
                <w:szCs w:val="16"/>
              </w:rPr>
              <w:t xml:space="preserve"> </w:t>
            </w:r>
            <w:r w:rsidRPr="0074236B">
              <w:rPr>
                <w:rFonts w:ascii="Arial" w:hAnsi="Arial" w:cs="Arial"/>
                <w:sz w:val="16"/>
                <w:szCs w:val="16"/>
              </w:rPr>
              <w:t>(LESTE)</w:t>
            </w:r>
          </w:p>
        </w:tc>
        <w:tc>
          <w:tcPr>
            <w:tcW w:w="850" w:type="dxa"/>
            <w:vAlign w:val="center"/>
          </w:tcPr>
          <w:p w14:paraId="0AB33E34"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D</w:t>
            </w:r>
          </w:p>
        </w:tc>
        <w:tc>
          <w:tcPr>
            <w:tcW w:w="1134" w:type="dxa"/>
            <w:vAlign w:val="center"/>
          </w:tcPr>
          <w:p w14:paraId="19660724"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86,70</w:t>
            </w:r>
          </w:p>
        </w:tc>
        <w:tc>
          <w:tcPr>
            <w:tcW w:w="1418" w:type="dxa"/>
            <w:shd w:val="clear" w:color="auto" w:fill="FFFFFF" w:themeFill="background1"/>
            <w:vAlign w:val="center"/>
          </w:tcPr>
          <w:p w14:paraId="7A2CB708"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4,80 m</w:t>
            </w:r>
          </w:p>
        </w:tc>
        <w:tc>
          <w:tcPr>
            <w:tcW w:w="1275" w:type="dxa"/>
            <w:shd w:val="clear" w:color="auto" w:fill="FFFFFF" w:themeFill="background1"/>
            <w:vAlign w:val="center"/>
          </w:tcPr>
          <w:p w14:paraId="2076AEA3"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27,90 m</w:t>
            </w:r>
          </w:p>
        </w:tc>
      </w:tr>
      <w:tr w:rsidR="0074236B" w:rsidRPr="0074236B" w14:paraId="27FB868B" w14:textId="77777777" w:rsidTr="00A236B6">
        <w:trPr>
          <w:jc w:val="center"/>
        </w:trPr>
        <w:tc>
          <w:tcPr>
            <w:tcW w:w="1129" w:type="dxa"/>
            <w:vMerge/>
            <w:vAlign w:val="center"/>
          </w:tcPr>
          <w:p w14:paraId="686491D5" w14:textId="77777777" w:rsidR="0074236B" w:rsidRPr="0074236B" w:rsidRDefault="0074236B" w:rsidP="0074236B">
            <w:pPr>
              <w:spacing w:line="360" w:lineRule="auto"/>
              <w:jc w:val="center"/>
              <w:rPr>
                <w:rFonts w:ascii="Arial" w:hAnsi="Arial" w:cs="Arial"/>
                <w:b/>
                <w:sz w:val="16"/>
                <w:szCs w:val="16"/>
              </w:rPr>
            </w:pPr>
          </w:p>
        </w:tc>
        <w:tc>
          <w:tcPr>
            <w:tcW w:w="2721" w:type="dxa"/>
            <w:vMerge/>
            <w:vAlign w:val="center"/>
          </w:tcPr>
          <w:p w14:paraId="753B8758" w14:textId="77777777" w:rsidR="0074236B" w:rsidRPr="0074236B" w:rsidRDefault="0074236B" w:rsidP="0074236B">
            <w:pPr>
              <w:spacing w:line="360" w:lineRule="auto"/>
              <w:jc w:val="center"/>
              <w:rPr>
                <w:rFonts w:ascii="Arial" w:hAnsi="Arial" w:cs="Arial"/>
                <w:sz w:val="16"/>
                <w:szCs w:val="16"/>
              </w:rPr>
            </w:pPr>
          </w:p>
        </w:tc>
        <w:tc>
          <w:tcPr>
            <w:tcW w:w="850" w:type="dxa"/>
            <w:vAlign w:val="center"/>
          </w:tcPr>
          <w:p w14:paraId="07C43B8D"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E</w:t>
            </w:r>
          </w:p>
        </w:tc>
        <w:tc>
          <w:tcPr>
            <w:tcW w:w="1134" w:type="dxa"/>
            <w:vAlign w:val="center"/>
          </w:tcPr>
          <w:p w14:paraId="0E2D3803"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87,20</w:t>
            </w:r>
          </w:p>
        </w:tc>
        <w:tc>
          <w:tcPr>
            <w:tcW w:w="1418" w:type="dxa"/>
            <w:shd w:val="clear" w:color="auto" w:fill="FFFFFF" w:themeFill="background1"/>
            <w:vAlign w:val="center"/>
          </w:tcPr>
          <w:p w14:paraId="77CA8FDF"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4,30 m</w:t>
            </w:r>
          </w:p>
        </w:tc>
        <w:tc>
          <w:tcPr>
            <w:tcW w:w="1275" w:type="dxa"/>
            <w:shd w:val="clear" w:color="auto" w:fill="FFFFFF" w:themeFill="background1"/>
            <w:vAlign w:val="center"/>
          </w:tcPr>
          <w:p w14:paraId="30FE5479"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27,40 m</w:t>
            </w:r>
          </w:p>
        </w:tc>
      </w:tr>
      <w:tr w:rsidR="0074236B" w:rsidRPr="0074236B" w14:paraId="595F2DBD" w14:textId="77777777" w:rsidTr="00A236B6">
        <w:trPr>
          <w:trHeight w:val="50"/>
          <w:jc w:val="center"/>
        </w:trPr>
        <w:tc>
          <w:tcPr>
            <w:tcW w:w="1129" w:type="dxa"/>
            <w:vMerge/>
            <w:vAlign w:val="center"/>
          </w:tcPr>
          <w:p w14:paraId="77653B24" w14:textId="77777777" w:rsidR="0074236B" w:rsidRPr="0074236B" w:rsidRDefault="0074236B" w:rsidP="0074236B">
            <w:pPr>
              <w:spacing w:line="360" w:lineRule="auto"/>
              <w:jc w:val="center"/>
              <w:rPr>
                <w:rFonts w:ascii="Arial" w:hAnsi="Arial" w:cs="Arial"/>
                <w:b/>
                <w:sz w:val="16"/>
                <w:szCs w:val="16"/>
              </w:rPr>
            </w:pPr>
          </w:p>
        </w:tc>
        <w:tc>
          <w:tcPr>
            <w:tcW w:w="2721" w:type="dxa"/>
            <w:vMerge/>
            <w:vAlign w:val="center"/>
          </w:tcPr>
          <w:p w14:paraId="019ABA36" w14:textId="77777777" w:rsidR="0074236B" w:rsidRPr="0074236B" w:rsidRDefault="0074236B" w:rsidP="0074236B">
            <w:pPr>
              <w:spacing w:line="360" w:lineRule="auto"/>
              <w:jc w:val="center"/>
              <w:rPr>
                <w:rFonts w:ascii="Arial" w:hAnsi="Arial" w:cs="Arial"/>
                <w:sz w:val="16"/>
                <w:szCs w:val="16"/>
              </w:rPr>
            </w:pPr>
          </w:p>
        </w:tc>
        <w:tc>
          <w:tcPr>
            <w:tcW w:w="850" w:type="dxa"/>
            <w:vAlign w:val="center"/>
          </w:tcPr>
          <w:p w14:paraId="27E64CE9"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PM D-E</w:t>
            </w:r>
          </w:p>
        </w:tc>
        <w:tc>
          <w:tcPr>
            <w:tcW w:w="1134" w:type="dxa"/>
            <w:vAlign w:val="center"/>
          </w:tcPr>
          <w:p w14:paraId="49214F53"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87,10</w:t>
            </w:r>
          </w:p>
        </w:tc>
        <w:tc>
          <w:tcPr>
            <w:tcW w:w="1418" w:type="dxa"/>
            <w:shd w:val="clear" w:color="auto" w:fill="FFFFFF" w:themeFill="background1"/>
            <w:vAlign w:val="center"/>
          </w:tcPr>
          <w:p w14:paraId="1DED0FD7"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4,40 m</w:t>
            </w:r>
          </w:p>
        </w:tc>
        <w:tc>
          <w:tcPr>
            <w:tcW w:w="1275" w:type="dxa"/>
            <w:shd w:val="clear" w:color="auto" w:fill="FFFFFF" w:themeFill="background1"/>
            <w:vAlign w:val="center"/>
          </w:tcPr>
          <w:p w14:paraId="2A855D75"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27,50 m</w:t>
            </w:r>
          </w:p>
        </w:tc>
      </w:tr>
      <w:tr w:rsidR="0074236B" w:rsidRPr="0074236B" w14:paraId="3314812A" w14:textId="77777777" w:rsidTr="00A236B6">
        <w:trPr>
          <w:jc w:val="center"/>
        </w:trPr>
        <w:tc>
          <w:tcPr>
            <w:tcW w:w="1129" w:type="dxa"/>
            <w:vMerge/>
            <w:vAlign w:val="center"/>
          </w:tcPr>
          <w:p w14:paraId="336A9C81" w14:textId="77777777" w:rsidR="0074236B" w:rsidRPr="0074236B" w:rsidRDefault="0074236B" w:rsidP="0074236B">
            <w:pPr>
              <w:spacing w:line="360" w:lineRule="auto"/>
              <w:jc w:val="center"/>
              <w:rPr>
                <w:rFonts w:ascii="Arial" w:hAnsi="Arial" w:cs="Arial"/>
                <w:b/>
                <w:sz w:val="16"/>
                <w:szCs w:val="16"/>
              </w:rPr>
            </w:pPr>
          </w:p>
        </w:tc>
        <w:tc>
          <w:tcPr>
            <w:tcW w:w="2721" w:type="dxa"/>
            <w:vMerge w:val="restart"/>
            <w:vAlign w:val="center"/>
          </w:tcPr>
          <w:p w14:paraId="1C02C979"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APARCADOIRO (SUR)</w:t>
            </w:r>
          </w:p>
        </w:tc>
        <w:tc>
          <w:tcPr>
            <w:tcW w:w="850" w:type="dxa"/>
            <w:vAlign w:val="center"/>
          </w:tcPr>
          <w:p w14:paraId="31F7DACF"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C</w:t>
            </w:r>
          </w:p>
        </w:tc>
        <w:tc>
          <w:tcPr>
            <w:tcW w:w="1134" w:type="dxa"/>
            <w:vAlign w:val="center"/>
          </w:tcPr>
          <w:p w14:paraId="0C92055A"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88,80</w:t>
            </w:r>
          </w:p>
        </w:tc>
        <w:tc>
          <w:tcPr>
            <w:tcW w:w="1418" w:type="dxa"/>
            <w:shd w:val="clear" w:color="auto" w:fill="FFFFFF" w:themeFill="background1"/>
            <w:vAlign w:val="center"/>
          </w:tcPr>
          <w:p w14:paraId="58E4127A"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2,70 m</w:t>
            </w:r>
          </w:p>
        </w:tc>
        <w:tc>
          <w:tcPr>
            <w:tcW w:w="1275" w:type="dxa"/>
            <w:shd w:val="clear" w:color="auto" w:fill="FFFFFF" w:themeFill="background1"/>
            <w:vAlign w:val="center"/>
          </w:tcPr>
          <w:p w14:paraId="40A5C8C8"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25,80 m</w:t>
            </w:r>
          </w:p>
        </w:tc>
      </w:tr>
      <w:tr w:rsidR="0074236B" w:rsidRPr="0074236B" w14:paraId="0B5E88FC" w14:textId="77777777" w:rsidTr="00A236B6">
        <w:trPr>
          <w:jc w:val="center"/>
        </w:trPr>
        <w:tc>
          <w:tcPr>
            <w:tcW w:w="1129" w:type="dxa"/>
            <w:vMerge/>
            <w:vAlign w:val="center"/>
          </w:tcPr>
          <w:p w14:paraId="34AC004D" w14:textId="77777777" w:rsidR="0074236B" w:rsidRPr="0074236B" w:rsidRDefault="0074236B" w:rsidP="0074236B">
            <w:pPr>
              <w:spacing w:line="360" w:lineRule="auto"/>
              <w:jc w:val="center"/>
              <w:rPr>
                <w:rFonts w:ascii="Arial" w:hAnsi="Arial" w:cs="Arial"/>
                <w:sz w:val="16"/>
                <w:szCs w:val="16"/>
              </w:rPr>
            </w:pPr>
          </w:p>
        </w:tc>
        <w:tc>
          <w:tcPr>
            <w:tcW w:w="2721" w:type="dxa"/>
            <w:vMerge/>
            <w:vAlign w:val="center"/>
          </w:tcPr>
          <w:p w14:paraId="45944DDC" w14:textId="77777777" w:rsidR="0074236B" w:rsidRPr="0074236B" w:rsidRDefault="0074236B" w:rsidP="0074236B">
            <w:pPr>
              <w:spacing w:line="360" w:lineRule="auto"/>
              <w:jc w:val="center"/>
              <w:rPr>
                <w:rFonts w:ascii="Arial" w:hAnsi="Arial" w:cs="Arial"/>
                <w:sz w:val="16"/>
                <w:szCs w:val="16"/>
              </w:rPr>
            </w:pPr>
          </w:p>
        </w:tc>
        <w:tc>
          <w:tcPr>
            <w:tcW w:w="850" w:type="dxa"/>
            <w:vAlign w:val="center"/>
          </w:tcPr>
          <w:p w14:paraId="657BBA20"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D</w:t>
            </w:r>
          </w:p>
        </w:tc>
        <w:tc>
          <w:tcPr>
            <w:tcW w:w="1134" w:type="dxa"/>
            <w:vAlign w:val="center"/>
          </w:tcPr>
          <w:p w14:paraId="56A04939"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86.70</w:t>
            </w:r>
          </w:p>
        </w:tc>
        <w:tc>
          <w:tcPr>
            <w:tcW w:w="1418" w:type="dxa"/>
            <w:shd w:val="clear" w:color="auto" w:fill="FFFFFF" w:themeFill="background1"/>
            <w:vAlign w:val="center"/>
          </w:tcPr>
          <w:p w14:paraId="5E25E340"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4,80 m</w:t>
            </w:r>
          </w:p>
        </w:tc>
        <w:tc>
          <w:tcPr>
            <w:tcW w:w="1275" w:type="dxa"/>
            <w:shd w:val="clear" w:color="auto" w:fill="FFFFFF" w:themeFill="background1"/>
            <w:vAlign w:val="center"/>
          </w:tcPr>
          <w:p w14:paraId="6E8BFC64"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27,90 m</w:t>
            </w:r>
          </w:p>
        </w:tc>
      </w:tr>
      <w:tr w:rsidR="0074236B" w:rsidRPr="0074236B" w14:paraId="3E462641" w14:textId="77777777" w:rsidTr="00A236B6">
        <w:trPr>
          <w:jc w:val="center"/>
        </w:trPr>
        <w:tc>
          <w:tcPr>
            <w:tcW w:w="1129" w:type="dxa"/>
            <w:vMerge/>
            <w:vAlign w:val="center"/>
          </w:tcPr>
          <w:p w14:paraId="44B9DA61" w14:textId="77777777" w:rsidR="0074236B" w:rsidRPr="0074236B" w:rsidRDefault="0074236B" w:rsidP="0074236B">
            <w:pPr>
              <w:spacing w:line="360" w:lineRule="auto"/>
              <w:jc w:val="center"/>
              <w:rPr>
                <w:rFonts w:ascii="Arial" w:hAnsi="Arial" w:cs="Arial"/>
                <w:sz w:val="16"/>
                <w:szCs w:val="16"/>
              </w:rPr>
            </w:pPr>
          </w:p>
        </w:tc>
        <w:tc>
          <w:tcPr>
            <w:tcW w:w="2721" w:type="dxa"/>
            <w:vMerge/>
            <w:vAlign w:val="center"/>
          </w:tcPr>
          <w:p w14:paraId="28FB82DF" w14:textId="77777777" w:rsidR="0074236B" w:rsidRPr="0074236B" w:rsidRDefault="0074236B" w:rsidP="0074236B">
            <w:pPr>
              <w:spacing w:line="360" w:lineRule="auto"/>
              <w:jc w:val="center"/>
              <w:rPr>
                <w:rFonts w:ascii="Arial" w:hAnsi="Arial" w:cs="Arial"/>
                <w:sz w:val="16"/>
                <w:szCs w:val="16"/>
              </w:rPr>
            </w:pPr>
          </w:p>
        </w:tc>
        <w:tc>
          <w:tcPr>
            <w:tcW w:w="850" w:type="dxa"/>
            <w:vAlign w:val="center"/>
          </w:tcPr>
          <w:p w14:paraId="53D8715D" w14:textId="77777777" w:rsidR="0074236B" w:rsidRPr="0074236B" w:rsidRDefault="0074236B" w:rsidP="0074236B">
            <w:pPr>
              <w:spacing w:line="360" w:lineRule="auto"/>
              <w:rPr>
                <w:rFonts w:ascii="Arial" w:hAnsi="Arial" w:cs="Arial"/>
                <w:sz w:val="16"/>
                <w:szCs w:val="16"/>
              </w:rPr>
            </w:pPr>
            <w:r w:rsidRPr="0074236B">
              <w:rPr>
                <w:rFonts w:ascii="Arial" w:hAnsi="Arial" w:cs="Arial"/>
                <w:sz w:val="16"/>
                <w:szCs w:val="16"/>
              </w:rPr>
              <w:t>PM C-D</w:t>
            </w:r>
          </w:p>
        </w:tc>
        <w:tc>
          <w:tcPr>
            <w:tcW w:w="1134" w:type="dxa"/>
            <w:vAlign w:val="center"/>
          </w:tcPr>
          <w:p w14:paraId="3181DA26"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87,70</w:t>
            </w:r>
          </w:p>
        </w:tc>
        <w:tc>
          <w:tcPr>
            <w:tcW w:w="1418" w:type="dxa"/>
            <w:shd w:val="clear" w:color="auto" w:fill="FFFFFF" w:themeFill="background1"/>
            <w:vAlign w:val="center"/>
          </w:tcPr>
          <w:p w14:paraId="5D9AA3B8"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3,80 m</w:t>
            </w:r>
          </w:p>
        </w:tc>
        <w:tc>
          <w:tcPr>
            <w:tcW w:w="1275" w:type="dxa"/>
            <w:shd w:val="clear" w:color="auto" w:fill="FFFFFF" w:themeFill="background1"/>
            <w:vAlign w:val="center"/>
          </w:tcPr>
          <w:p w14:paraId="1087A15D"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26,90 m</w:t>
            </w:r>
          </w:p>
        </w:tc>
      </w:tr>
      <w:tr w:rsidR="0074236B" w:rsidRPr="0074236B" w14:paraId="34B06663" w14:textId="77777777" w:rsidTr="00A236B6">
        <w:trPr>
          <w:jc w:val="center"/>
        </w:trPr>
        <w:tc>
          <w:tcPr>
            <w:tcW w:w="1129" w:type="dxa"/>
            <w:vMerge w:val="restart"/>
            <w:vAlign w:val="center"/>
          </w:tcPr>
          <w:p w14:paraId="243671AB" w14:textId="77777777" w:rsidR="0074236B" w:rsidRPr="0074236B" w:rsidRDefault="0074236B" w:rsidP="0074236B">
            <w:pPr>
              <w:spacing w:line="360" w:lineRule="auto"/>
              <w:jc w:val="center"/>
              <w:rPr>
                <w:rFonts w:ascii="Arial" w:hAnsi="Arial" w:cs="Arial"/>
                <w:b/>
                <w:sz w:val="16"/>
                <w:szCs w:val="16"/>
              </w:rPr>
            </w:pPr>
            <w:r w:rsidRPr="0074236B">
              <w:rPr>
                <w:rFonts w:ascii="Arial" w:hAnsi="Arial" w:cs="Arial"/>
                <w:b/>
                <w:sz w:val="16"/>
                <w:szCs w:val="16"/>
              </w:rPr>
              <w:t>VOLUME B</w:t>
            </w:r>
          </w:p>
        </w:tc>
        <w:tc>
          <w:tcPr>
            <w:tcW w:w="2721" w:type="dxa"/>
            <w:vMerge w:val="restart"/>
            <w:vAlign w:val="center"/>
          </w:tcPr>
          <w:p w14:paraId="19D24522" w14:textId="40EFC530" w:rsidR="0074236B" w:rsidRPr="0074236B" w:rsidRDefault="0074236B" w:rsidP="00A236B6">
            <w:pPr>
              <w:spacing w:line="360" w:lineRule="auto"/>
              <w:jc w:val="center"/>
              <w:rPr>
                <w:rFonts w:ascii="Arial" w:hAnsi="Arial" w:cs="Arial"/>
                <w:sz w:val="16"/>
                <w:szCs w:val="16"/>
              </w:rPr>
            </w:pPr>
            <w:r w:rsidRPr="0074236B">
              <w:rPr>
                <w:rFonts w:ascii="Arial" w:hAnsi="Arial" w:cs="Arial"/>
                <w:sz w:val="16"/>
                <w:szCs w:val="16"/>
              </w:rPr>
              <w:t>SIMÓN BOLÍVAR</w:t>
            </w:r>
            <w:r w:rsidR="00A236B6">
              <w:rPr>
                <w:rFonts w:ascii="Arial" w:hAnsi="Arial" w:cs="Arial"/>
                <w:sz w:val="16"/>
                <w:szCs w:val="16"/>
              </w:rPr>
              <w:t xml:space="preserve"> </w:t>
            </w:r>
            <w:r w:rsidRPr="0074236B">
              <w:rPr>
                <w:rFonts w:ascii="Arial" w:hAnsi="Arial" w:cs="Arial"/>
                <w:sz w:val="16"/>
                <w:szCs w:val="16"/>
              </w:rPr>
              <w:t>(OESTE)</w:t>
            </w:r>
          </w:p>
        </w:tc>
        <w:tc>
          <w:tcPr>
            <w:tcW w:w="850" w:type="dxa"/>
            <w:vAlign w:val="center"/>
          </w:tcPr>
          <w:p w14:paraId="32B2E7EB"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A</w:t>
            </w:r>
          </w:p>
        </w:tc>
        <w:tc>
          <w:tcPr>
            <w:tcW w:w="1134" w:type="dxa"/>
            <w:vAlign w:val="center"/>
          </w:tcPr>
          <w:p w14:paraId="1477EF8D"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91,87</w:t>
            </w:r>
          </w:p>
        </w:tc>
        <w:tc>
          <w:tcPr>
            <w:tcW w:w="1418" w:type="dxa"/>
            <w:vAlign w:val="center"/>
          </w:tcPr>
          <w:p w14:paraId="582DAB25"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2,83 m</w:t>
            </w:r>
          </w:p>
        </w:tc>
        <w:tc>
          <w:tcPr>
            <w:tcW w:w="1275" w:type="dxa"/>
            <w:vAlign w:val="center"/>
          </w:tcPr>
          <w:p w14:paraId="6B0B89BF"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25,93 m</w:t>
            </w:r>
          </w:p>
        </w:tc>
      </w:tr>
      <w:tr w:rsidR="0074236B" w:rsidRPr="0074236B" w14:paraId="27C1ABD7" w14:textId="77777777" w:rsidTr="00A236B6">
        <w:trPr>
          <w:jc w:val="center"/>
        </w:trPr>
        <w:tc>
          <w:tcPr>
            <w:tcW w:w="1129" w:type="dxa"/>
            <w:vMerge/>
            <w:vAlign w:val="center"/>
          </w:tcPr>
          <w:p w14:paraId="6E54C37F" w14:textId="77777777" w:rsidR="0074236B" w:rsidRPr="0074236B" w:rsidRDefault="0074236B" w:rsidP="0074236B">
            <w:pPr>
              <w:spacing w:line="360" w:lineRule="auto"/>
              <w:jc w:val="center"/>
              <w:rPr>
                <w:rFonts w:ascii="Arial" w:hAnsi="Arial" w:cs="Arial"/>
                <w:b/>
                <w:sz w:val="16"/>
                <w:szCs w:val="16"/>
              </w:rPr>
            </w:pPr>
          </w:p>
        </w:tc>
        <w:tc>
          <w:tcPr>
            <w:tcW w:w="2721" w:type="dxa"/>
            <w:vMerge/>
            <w:vAlign w:val="center"/>
          </w:tcPr>
          <w:p w14:paraId="44DCCFAE" w14:textId="77777777" w:rsidR="0074236B" w:rsidRPr="0074236B" w:rsidRDefault="0074236B" w:rsidP="0074236B">
            <w:pPr>
              <w:spacing w:line="360" w:lineRule="auto"/>
              <w:jc w:val="center"/>
              <w:rPr>
                <w:rFonts w:ascii="Arial" w:hAnsi="Arial" w:cs="Arial"/>
                <w:sz w:val="16"/>
                <w:szCs w:val="16"/>
              </w:rPr>
            </w:pPr>
          </w:p>
        </w:tc>
        <w:tc>
          <w:tcPr>
            <w:tcW w:w="850" w:type="dxa"/>
            <w:vAlign w:val="center"/>
          </w:tcPr>
          <w:p w14:paraId="66181974"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B</w:t>
            </w:r>
          </w:p>
        </w:tc>
        <w:tc>
          <w:tcPr>
            <w:tcW w:w="1134" w:type="dxa"/>
            <w:vAlign w:val="center"/>
          </w:tcPr>
          <w:p w14:paraId="45956FC6"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90,80</w:t>
            </w:r>
          </w:p>
        </w:tc>
        <w:tc>
          <w:tcPr>
            <w:tcW w:w="1418" w:type="dxa"/>
            <w:vAlign w:val="center"/>
          </w:tcPr>
          <w:p w14:paraId="10EDE9B5"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3,90 m</w:t>
            </w:r>
          </w:p>
        </w:tc>
        <w:tc>
          <w:tcPr>
            <w:tcW w:w="1275" w:type="dxa"/>
            <w:vAlign w:val="center"/>
          </w:tcPr>
          <w:p w14:paraId="122B7204"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27,00 m</w:t>
            </w:r>
          </w:p>
        </w:tc>
      </w:tr>
      <w:tr w:rsidR="0074236B" w:rsidRPr="0074236B" w14:paraId="027E1234" w14:textId="77777777" w:rsidTr="00A236B6">
        <w:trPr>
          <w:jc w:val="center"/>
        </w:trPr>
        <w:tc>
          <w:tcPr>
            <w:tcW w:w="1129" w:type="dxa"/>
            <w:vMerge/>
            <w:vAlign w:val="center"/>
          </w:tcPr>
          <w:p w14:paraId="4BEA2D46" w14:textId="77777777" w:rsidR="0074236B" w:rsidRPr="0074236B" w:rsidRDefault="0074236B" w:rsidP="0074236B">
            <w:pPr>
              <w:spacing w:line="360" w:lineRule="auto"/>
              <w:jc w:val="center"/>
              <w:rPr>
                <w:rFonts w:ascii="Arial" w:hAnsi="Arial" w:cs="Arial"/>
                <w:b/>
                <w:sz w:val="16"/>
                <w:szCs w:val="16"/>
              </w:rPr>
            </w:pPr>
          </w:p>
        </w:tc>
        <w:tc>
          <w:tcPr>
            <w:tcW w:w="2721" w:type="dxa"/>
            <w:vMerge/>
            <w:vAlign w:val="center"/>
          </w:tcPr>
          <w:p w14:paraId="71D7ABEC" w14:textId="77777777" w:rsidR="0074236B" w:rsidRPr="0074236B" w:rsidRDefault="0074236B" w:rsidP="0074236B">
            <w:pPr>
              <w:spacing w:line="360" w:lineRule="auto"/>
              <w:jc w:val="center"/>
              <w:rPr>
                <w:rFonts w:ascii="Arial" w:hAnsi="Arial" w:cs="Arial"/>
                <w:sz w:val="16"/>
                <w:szCs w:val="16"/>
              </w:rPr>
            </w:pPr>
          </w:p>
        </w:tc>
        <w:tc>
          <w:tcPr>
            <w:tcW w:w="850" w:type="dxa"/>
            <w:vAlign w:val="center"/>
          </w:tcPr>
          <w:p w14:paraId="79EB603C"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PM A-B</w:t>
            </w:r>
          </w:p>
        </w:tc>
        <w:tc>
          <w:tcPr>
            <w:tcW w:w="1134" w:type="dxa"/>
            <w:vAlign w:val="center"/>
          </w:tcPr>
          <w:p w14:paraId="55D7E664"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91,30</w:t>
            </w:r>
          </w:p>
        </w:tc>
        <w:tc>
          <w:tcPr>
            <w:tcW w:w="1418" w:type="dxa"/>
            <w:vAlign w:val="center"/>
          </w:tcPr>
          <w:p w14:paraId="56AE6943"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3,40 m</w:t>
            </w:r>
          </w:p>
        </w:tc>
        <w:tc>
          <w:tcPr>
            <w:tcW w:w="1275" w:type="dxa"/>
            <w:vAlign w:val="center"/>
          </w:tcPr>
          <w:p w14:paraId="7C090E7F"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26,50 m</w:t>
            </w:r>
          </w:p>
        </w:tc>
      </w:tr>
      <w:tr w:rsidR="0074236B" w:rsidRPr="0074236B" w14:paraId="08C9BCEC" w14:textId="77777777" w:rsidTr="00A236B6">
        <w:trPr>
          <w:jc w:val="center"/>
        </w:trPr>
        <w:tc>
          <w:tcPr>
            <w:tcW w:w="1129" w:type="dxa"/>
            <w:vMerge/>
            <w:vAlign w:val="center"/>
          </w:tcPr>
          <w:p w14:paraId="398D164E" w14:textId="77777777" w:rsidR="0074236B" w:rsidRPr="0074236B" w:rsidRDefault="0074236B" w:rsidP="0074236B">
            <w:pPr>
              <w:spacing w:line="360" w:lineRule="auto"/>
              <w:jc w:val="center"/>
              <w:rPr>
                <w:rFonts w:ascii="Arial" w:hAnsi="Arial" w:cs="Arial"/>
                <w:b/>
                <w:sz w:val="16"/>
                <w:szCs w:val="16"/>
              </w:rPr>
            </w:pPr>
          </w:p>
        </w:tc>
        <w:tc>
          <w:tcPr>
            <w:tcW w:w="2721" w:type="dxa"/>
            <w:vMerge w:val="restart"/>
            <w:shd w:val="clear" w:color="auto" w:fill="auto"/>
            <w:vAlign w:val="center"/>
          </w:tcPr>
          <w:p w14:paraId="749D77C4"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APARCADOIRO (SUR)</w:t>
            </w:r>
          </w:p>
        </w:tc>
        <w:tc>
          <w:tcPr>
            <w:tcW w:w="850" w:type="dxa"/>
            <w:shd w:val="clear" w:color="auto" w:fill="auto"/>
            <w:vAlign w:val="center"/>
          </w:tcPr>
          <w:p w14:paraId="58088B58"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B</w:t>
            </w:r>
          </w:p>
        </w:tc>
        <w:tc>
          <w:tcPr>
            <w:tcW w:w="1134" w:type="dxa"/>
            <w:vAlign w:val="center"/>
          </w:tcPr>
          <w:p w14:paraId="5AD69399"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90,80</w:t>
            </w:r>
          </w:p>
        </w:tc>
        <w:tc>
          <w:tcPr>
            <w:tcW w:w="1418" w:type="dxa"/>
            <w:shd w:val="clear" w:color="auto" w:fill="auto"/>
            <w:vAlign w:val="center"/>
          </w:tcPr>
          <w:p w14:paraId="74E92C3F"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3,90 m.</w:t>
            </w:r>
          </w:p>
        </w:tc>
        <w:tc>
          <w:tcPr>
            <w:tcW w:w="1275" w:type="dxa"/>
            <w:shd w:val="clear" w:color="auto" w:fill="auto"/>
            <w:vAlign w:val="center"/>
          </w:tcPr>
          <w:p w14:paraId="30535AA8"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27,00 m</w:t>
            </w:r>
          </w:p>
        </w:tc>
      </w:tr>
      <w:tr w:rsidR="0074236B" w:rsidRPr="0074236B" w14:paraId="4E57A28C" w14:textId="77777777" w:rsidTr="00A236B6">
        <w:trPr>
          <w:jc w:val="center"/>
        </w:trPr>
        <w:tc>
          <w:tcPr>
            <w:tcW w:w="1129" w:type="dxa"/>
            <w:vMerge/>
            <w:vAlign w:val="center"/>
          </w:tcPr>
          <w:p w14:paraId="3E614DB3" w14:textId="77777777" w:rsidR="0074236B" w:rsidRPr="0074236B" w:rsidRDefault="0074236B" w:rsidP="0074236B">
            <w:pPr>
              <w:spacing w:line="360" w:lineRule="auto"/>
              <w:jc w:val="center"/>
              <w:rPr>
                <w:rFonts w:ascii="Arial" w:hAnsi="Arial" w:cs="Arial"/>
                <w:sz w:val="16"/>
                <w:szCs w:val="16"/>
              </w:rPr>
            </w:pPr>
          </w:p>
        </w:tc>
        <w:tc>
          <w:tcPr>
            <w:tcW w:w="2721" w:type="dxa"/>
            <w:vMerge/>
            <w:shd w:val="clear" w:color="auto" w:fill="auto"/>
            <w:vAlign w:val="center"/>
          </w:tcPr>
          <w:p w14:paraId="35EEAD0F" w14:textId="77777777" w:rsidR="0074236B" w:rsidRPr="0074236B" w:rsidRDefault="0074236B" w:rsidP="0074236B">
            <w:pPr>
              <w:spacing w:line="360" w:lineRule="auto"/>
              <w:jc w:val="center"/>
              <w:rPr>
                <w:rFonts w:ascii="Arial" w:hAnsi="Arial" w:cs="Arial"/>
                <w:sz w:val="16"/>
                <w:szCs w:val="16"/>
              </w:rPr>
            </w:pPr>
          </w:p>
        </w:tc>
        <w:tc>
          <w:tcPr>
            <w:tcW w:w="850" w:type="dxa"/>
            <w:shd w:val="clear" w:color="auto" w:fill="auto"/>
            <w:vAlign w:val="center"/>
          </w:tcPr>
          <w:p w14:paraId="2071FAE8"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C</w:t>
            </w:r>
          </w:p>
        </w:tc>
        <w:tc>
          <w:tcPr>
            <w:tcW w:w="1134" w:type="dxa"/>
            <w:vAlign w:val="center"/>
          </w:tcPr>
          <w:p w14:paraId="4FB363AE"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88,80</w:t>
            </w:r>
          </w:p>
        </w:tc>
        <w:tc>
          <w:tcPr>
            <w:tcW w:w="1418" w:type="dxa"/>
            <w:shd w:val="clear" w:color="auto" w:fill="auto"/>
            <w:vAlign w:val="center"/>
          </w:tcPr>
          <w:p w14:paraId="3003FC67"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5,90 m</w:t>
            </w:r>
          </w:p>
        </w:tc>
        <w:tc>
          <w:tcPr>
            <w:tcW w:w="1275" w:type="dxa"/>
            <w:shd w:val="clear" w:color="auto" w:fill="auto"/>
            <w:vAlign w:val="center"/>
          </w:tcPr>
          <w:p w14:paraId="23F6CE5E"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29,00 m.</w:t>
            </w:r>
          </w:p>
        </w:tc>
      </w:tr>
      <w:tr w:rsidR="0074236B" w:rsidRPr="0074236B" w14:paraId="30C5FD88" w14:textId="77777777" w:rsidTr="00A236B6">
        <w:trPr>
          <w:jc w:val="center"/>
        </w:trPr>
        <w:tc>
          <w:tcPr>
            <w:tcW w:w="1129" w:type="dxa"/>
            <w:vMerge/>
            <w:vAlign w:val="center"/>
          </w:tcPr>
          <w:p w14:paraId="1303A9C2" w14:textId="77777777" w:rsidR="0074236B" w:rsidRPr="0074236B" w:rsidRDefault="0074236B" w:rsidP="0074236B">
            <w:pPr>
              <w:spacing w:line="360" w:lineRule="auto"/>
              <w:jc w:val="center"/>
              <w:rPr>
                <w:rFonts w:ascii="Arial" w:hAnsi="Arial" w:cs="Arial"/>
                <w:sz w:val="16"/>
                <w:szCs w:val="16"/>
              </w:rPr>
            </w:pPr>
          </w:p>
        </w:tc>
        <w:tc>
          <w:tcPr>
            <w:tcW w:w="2721" w:type="dxa"/>
            <w:vMerge/>
            <w:shd w:val="clear" w:color="auto" w:fill="auto"/>
            <w:vAlign w:val="center"/>
          </w:tcPr>
          <w:p w14:paraId="0E94233D" w14:textId="77777777" w:rsidR="0074236B" w:rsidRPr="0074236B" w:rsidRDefault="0074236B" w:rsidP="0074236B">
            <w:pPr>
              <w:spacing w:line="360" w:lineRule="auto"/>
              <w:jc w:val="center"/>
              <w:rPr>
                <w:rFonts w:ascii="Arial" w:hAnsi="Arial" w:cs="Arial"/>
                <w:sz w:val="16"/>
                <w:szCs w:val="16"/>
              </w:rPr>
            </w:pPr>
          </w:p>
        </w:tc>
        <w:tc>
          <w:tcPr>
            <w:tcW w:w="850" w:type="dxa"/>
            <w:shd w:val="clear" w:color="auto" w:fill="auto"/>
            <w:vAlign w:val="center"/>
          </w:tcPr>
          <w:p w14:paraId="641891A2"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PM B-C</w:t>
            </w:r>
          </w:p>
        </w:tc>
        <w:tc>
          <w:tcPr>
            <w:tcW w:w="1134" w:type="dxa"/>
            <w:vAlign w:val="center"/>
          </w:tcPr>
          <w:p w14:paraId="1D97CFB7"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90,30</w:t>
            </w:r>
          </w:p>
        </w:tc>
        <w:tc>
          <w:tcPr>
            <w:tcW w:w="1418" w:type="dxa"/>
            <w:shd w:val="clear" w:color="auto" w:fill="auto"/>
            <w:vAlign w:val="center"/>
          </w:tcPr>
          <w:p w14:paraId="64086D7B"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4,40 m.</w:t>
            </w:r>
          </w:p>
        </w:tc>
        <w:tc>
          <w:tcPr>
            <w:tcW w:w="1275" w:type="dxa"/>
            <w:shd w:val="clear" w:color="auto" w:fill="auto"/>
            <w:vAlign w:val="center"/>
          </w:tcPr>
          <w:p w14:paraId="325CE4E5" w14:textId="77777777" w:rsidR="0074236B" w:rsidRPr="0074236B" w:rsidRDefault="0074236B" w:rsidP="0074236B">
            <w:pPr>
              <w:spacing w:line="360" w:lineRule="auto"/>
              <w:jc w:val="center"/>
              <w:rPr>
                <w:rFonts w:ascii="Arial" w:hAnsi="Arial" w:cs="Arial"/>
                <w:sz w:val="16"/>
                <w:szCs w:val="16"/>
              </w:rPr>
            </w:pPr>
            <w:r w:rsidRPr="0074236B">
              <w:rPr>
                <w:rFonts w:ascii="Arial" w:hAnsi="Arial" w:cs="Arial"/>
                <w:sz w:val="16"/>
                <w:szCs w:val="16"/>
              </w:rPr>
              <w:t>27,50 m</w:t>
            </w:r>
          </w:p>
        </w:tc>
      </w:tr>
    </w:tbl>
    <w:p w14:paraId="369C2A2A" w14:textId="77777777" w:rsidR="0074236B" w:rsidRPr="0074236B" w:rsidRDefault="0074236B" w:rsidP="0074236B">
      <w:pPr>
        <w:spacing w:line="360" w:lineRule="auto"/>
        <w:ind w:firstLine="567"/>
        <w:jc w:val="both"/>
        <w:rPr>
          <w:rFonts w:ascii="Arial" w:hAnsi="Arial" w:cs="Arial"/>
          <w:b/>
          <w:sz w:val="20"/>
          <w:szCs w:val="20"/>
        </w:rPr>
      </w:pPr>
    </w:p>
    <w:p w14:paraId="200A6C58" w14:textId="2F6A3491"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Entendemos que a altura máxima libre da planta baixa que se establece na NZ-2 (+4,40 m) xunto co  intervalo que se dispón nas condicións de volume e forma do edificio para as plantas de piso (2,90 m a 3,30 m) ten como obxectivo fixar a altura máxima do edificio en función do número de plantas permitidas. </w:t>
      </w:r>
    </w:p>
    <w:p w14:paraId="4AEB32B3" w14:textId="7785DB4F" w:rsidR="0074236B" w:rsidRPr="00156B26" w:rsidRDefault="0074236B" w:rsidP="0074236B">
      <w:pPr>
        <w:spacing w:after="160" w:line="360" w:lineRule="auto"/>
        <w:ind w:firstLine="567"/>
        <w:jc w:val="both"/>
        <w:rPr>
          <w:rFonts w:ascii="Arial" w:hAnsi="Arial" w:cs="Arial"/>
          <w:dstrike/>
          <w:color w:val="FF0000"/>
          <w:sz w:val="20"/>
          <w:szCs w:val="20"/>
        </w:rPr>
      </w:pPr>
      <w:r w:rsidRPr="0074236B">
        <w:rPr>
          <w:rFonts w:ascii="Arial" w:hAnsi="Arial" w:cs="Arial"/>
          <w:sz w:val="20"/>
          <w:szCs w:val="20"/>
        </w:rPr>
        <w:lastRenderedPageBreak/>
        <w:t xml:space="preserve">No presente ED a altura das plantas baixas queda incluída dentro das máximas dos volumes resultantes, esta altura libre unha vez anuladas as entreplantas supera os 4,40 m., polo tanto e coa finalidade de evitar a utilización do espazo que supere esa altura para calquera uso urbanístico disporase un elemento </w:t>
      </w:r>
      <w:r w:rsidR="00A07BB9">
        <w:rPr>
          <w:rFonts w:ascii="Arial" w:hAnsi="Arial" w:cs="Arial"/>
          <w:sz w:val="20"/>
          <w:szCs w:val="20"/>
        </w:rPr>
        <w:t xml:space="preserve">separador </w:t>
      </w:r>
      <w:r w:rsidRPr="0074236B">
        <w:rPr>
          <w:rFonts w:ascii="Arial" w:hAnsi="Arial" w:cs="Arial"/>
          <w:sz w:val="20"/>
          <w:szCs w:val="20"/>
        </w:rPr>
        <w:t xml:space="preserve">que limite </w:t>
      </w:r>
      <w:r w:rsidR="00A07BB9">
        <w:rPr>
          <w:rFonts w:ascii="Arial" w:hAnsi="Arial" w:cs="Arial"/>
          <w:sz w:val="20"/>
          <w:szCs w:val="20"/>
        </w:rPr>
        <w:t xml:space="preserve">a altura máxima da planta baixa. </w:t>
      </w:r>
    </w:p>
    <w:p w14:paraId="3C04E8DA" w14:textId="320641DB"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Sobre a altura total conformarase o volume da cuberta e espazo baixo cuberta segundo o disposto no artigo 6.4.3. da normativa incluído nas condicións </w:t>
      </w:r>
      <w:r w:rsidR="00F15286">
        <w:rPr>
          <w:rFonts w:ascii="Arial" w:hAnsi="Arial" w:cs="Arial"/>
          <w:sz w:val="20"/>
          <w:szCs w:val="20"/>
        </w:rPr>
        <w:t>de volume e forma dos edificios que se indican no apartado 6.2.6. da presente memoria.</w:t>
      </w:r>
    </w:p>
    <w:p w14:paraId="2365B549" w14:textId="3669F4E5" w:rsidR="0074236B" w:rsidRPr="0074236B" w:rsidRDefault="00A07BB9" w:rsidP="0074236B">
      <w:pPr>
        <w:spacing w:after="160" w:line="360" w:lineRule="auto"/>
        <w:jc w:val="both"/>
        <w:rPr>
          <w:rFonts w:ascii="Arial" w:hAnsi="Arial" w:cs="Arial"/>
          <w:sz w:val="20"/>
          <w:szCs w:val="20"/>
        </w:rPr>
      </w:pPr>
      <w:r>
        <w:rPr>
          <w:rFonts w:ascii="Arial" w:hAnsi="Arial" w:cs="Arial"/>
          <w:sz w:val="20"/>
          <w:szCs w:val="20"/>
        </w:rPr>
        <w:t>- SAÍ</w:t>
      </w:r>
      <w:r w:rsidR="0074236B" w:rsidRPr="0074236B">
        <w:rPr>
          <w:rFonts w:ascii="Arial" w:hAnsi="Arial" w:cs="Arial"/>
          <w:sz w:val="20"/>
          <w:szCs w:val="20"/>
        </w:rPr>
        <w:t>NTES E VOOS</w:t>
      </w:r>
      <w:r w:rsidR="00636B07">
        <w:rPr>
          <w:rFonts w:ascii="Arial" w:hAnsi="Arial" w:cs="Arial"/>
          <w:sz w:val="20"/>
          <w:szCs w:val="20"/>
        </w:rPr>
        <w:t>.</w:t>
      </w:r>
      <w:r w:rsidR="0074236B" w:rsidRPr="0074236B">
        <w:rPr>
          <w:rFonts w:ascii="Arial" w:hAnsi="Arial" w:cs="Arial"/>
          <w:sz w:val="20"/>
          <w:szCs w:val="20"/>
        </w:rPr>
        <w:t xml:space="preserve"> </w:t>
      </w:r>
    </w:p>
    <w:p w14:paraId="6E05F623" w14:textId="6C6B41DE" w:rsidR="009D0395" w:rsidRPr="006464B0" w:rsidRDefault="00636B07" w:rsidP="009D0395">
      <w:pPr>
        <w:spacing w:after="160" w:line="360" w:lineRule="auto"/>
        <w:ind w:firstLine="567"/>
        <w:jc w:val="both"/>
        <w:rPr>
          <w:rFonts w:ascii="Arial" w:hAnsi="Arial" w:cs="Arial"/>
          <w:dstrike/>
          <w:color w:val="FF0000"/>
          <w:sz w:val="20"/>
          <w:szCs w:val="20"/>
          <w:shd w:val="clear" w:color="auto" w:fill="FFFFFF"/>
        </w:rPr>
      </w:pPr>
      <w:r>
        <w:rPr>
          <w:rFonts w:ascii="Arial" w:hAnsi="Arial" w:cs="Arial"/>
          <w:color w:val="222222"/>
          <w:sz w:val="20"/>
          <w:szCs w:val="20"/>
          <w:shd w:val="clear" w:color="auto" w:fill="FFFFFF"/>
        </w:rPr>
        <w:t>Aplicaranse as condicións que se establecen para estes elementos na NZ-2 e no artigo </w:t>
      </w:r>
      <w:r>
        <w:rPr>
          <w:rFonts w:ascii="Arial" w:hAnsi="Arial" w:cs="Arial"/>
          <w:color w:val="000000"/>
          <w:sz w:val="20"/>
          <w:szCs w:val="20"/>
          <w:shd w:val="clear" w:color="auto" w:fill="FFFFFF"/>
        </w:rPr>
        <w:t xml:space="preserve">6.4.5 </w:t>
      </w:r>
      <w:r w:rsidR="009D0395">
        <w:rPr>
          <w:rFonts w:ascii="Arial" w:hAnsi="Arial" w:cs="Arial"/>
          <w:color w:val="000000"/>
          <w:sz w:val="20"/>
          <w:szCs w:val="20"/>
          <w:shd w:val="clear" w:color="auto" w:fill="FFFFFF"/>
        </w:rPr>
        <w:t xml:space="preserve">da normativa do PXOM -13 correspondente ás </w:t>
      </w:r>
      <w:r>
        <w:rPr>
          <w:rFonts w:ascii="Arial" w:hAnsi="Arial" w:cs="Arial"/>
          <w:color w:val="000000"/>
          <w:sz w:val="20"/>
          <w:szCs w:val="20"/>
          <w:shd w:val="clear" w:color="auto" w:fill="FFFFFF"/>
        </w:rPr>
        <w:t xml:space="preserve">condicións de volume e forma dos edificios. </w:t>
      </w:r>
    </w:p>
    <w:p w14:paraId="62A80E99" w14:textId="0675BDFB" w:rsidR="0074236B" w:rsidRPr="0074236B" w:rsidRDefault="0074236B" w:rsidP="009D0395">
      <w:pPr>
        <w:spacing w:after="160" w:line="360" w:lineRule="auto"/>
        <w:jc w:val="both"/>
        <w:rPr>
          <w:rFonts w:ascii="Arial" w:hAnsi="Arial" w:cs="Arial"/>
          <w:sz w:val="20"/>
          <w:szCs w:val="20"/>
        </w:rPr>
      </w:pPr>
      <w:r w:rsidRPr="0074236B">
        <w:rPr>
          <w:rFonts w:ascii="Arial" w:hAnsi="Arial" w:cs="Arial"/>
          <w:sz w:val="20"/>
          <w:szCs w:val="20"/>
        </w:rPr>
        <w:t>- SOPORTAIS.</w:t>
      </w:r>
    </w:p>
    <w:p w14:paraId="6444F47F" w14:textId="02D843FF" w:rsidR="0074236B" w:rsidRPr="0074236B" w:rsidRDefault="0074236B" w:rsidP="0074236B">
      <w:pPr>
        <w:spacing w:after="160" w:line="360" w:lineRule="auto"/>
        <w:ind w:firstLine="567"/>
        <w:jc w:val="both"/>
        <w:rPr>
          <w:rFonts w:ascii="Arial" w:hAnsi="Arial" w:cs="Arial"/>
          <w:sz w:val="20"/>
          <w:szCs w:val="20"/>
        </w:rPr>
      </w:pPr>
      <w:r w:rsidRPr="0074236B">
        <w:rPr>
          <w:rFonts w:ascii="Arial" w:hAnsi="Arial" w:cs="Arial"/>
          <w:sz w:val="20"/>
          <w:szCs w:val="20"/>
        </w:rPr>
        <w:t xml:space="preserve">A NZ-2 obriga a dispoñer soportais naquelas zonas nas que xa existan por aplicación de ordenanzas anteriores. En base a esta prescrición, tendo en conta o disposto no PP de </w:t>
      </w:r>
      <w:r w:rsidR="009D0395">
        <w:rPr>
          <w:rFonts w:ascii="Arial" w:hAnsi="Arial" w:cs="Arial"/>
          <w:sz w:val="20"/>
          <w:szCs w:val="20"/>
        </w:rPr>
        <w:t>As Roseiras</w:t>
      </w:r>
      <w:r w:rsidRPr="0074236B">
        <w:rPr>
          <w:rFonts w:ascii="Arial" w:hAnsi="Arial" w:cs="Arial"/>
          <w:sz w:val="20"/>
          <w:szCs w:val="20"/>
        </w:rPr>
        <w:t xml:space="preserve">, o volume dotarase de soportal na rúa Emilio </w:t>
      </w:r>
      <w:proofErr w:type="spellStart"/>
      <w:r w:rsidRPr="0074236B">
        <w:rPr>
          <w:rFonts w:ascii="Arial" w:hAnsi="Arial" w:cs="Arial"/>
          <w:sz w:val="20"/>
          <w:szCs w:val="20"/>
        </w:rPr>
        <w:t>Glez</w:t>
      </w:r>
      <w:proofErr w:type="spellEnd"/>
      <w:r w:rsidRPr="0074236B">
        <w:rPr>
          <w:rFonts w:ascii="Arial" w:hAnsi="Arial" w:cs="Arial"/>
          <w:sz w:val="20"/>
          <w:szCs w:val="20"/>
        </w:rPr>
        <w:t>. López cuxa altura corresponderá á totalidade da planta baixa, medida dende o solo da mesma ata a cara inferior do piso da planta primeira. As condicións serán as que se estableceron  no plan parcial devandito que son as que se aplicaron ao resto dos edificios que conforman o ámbito do ED:</w:t>
      </w:r>
    </w:p>
    <w:p w14:paraId="4464A213" w14:textId="77777777" w:rsidR="0074236B" w:rsidRPr="0074236B" w:rsidRDefault="0074236B" w:rsidP="0074236B">
      <w:pPr>
        <w:numPr>
          <w:ilvl w:val="0"/>
          <w:numId w:val="20"/>
        </w:numPr>
        <w:spacing w:after="160" w:line="360" w:lineRule="auto"/>
        <w:ind w:left="567" w:hanging="283"/>
        <w:contextualSpacing/>
        <w:jc w:val="both"/>
        <w:rPr>
          <w:rFonts w:ascii="Arial" w:hAnsi="Arial" w:cs="Arial"/>
          <w:color w:val="000000" w:themeColor="text1"/>
          <w:sz w:val="20"/>
          <w:szCs w:val="20"/>
        </w:rPr>
      </w:pPr>
      <w:r w:rsidRPr="0074236B">
        <w:rPr>
          <w:rFonts w:ascii="Arial" w:hAnsi="Arial" w:cs="Arial"/>
          <w:color w:val="000000" w:themeColor="text1"/>
          <w:sz w:val="18"/>
          <w:szCs w:val="18"/>
        </w:rPr>
        <w:t>A profundidade medida dende o plano da fachada será de 3,00 metros e terá a mesma altura que a correspondente ao forxado de solo da planta primeira.</w:t>
      </w:r>
    </w:p>
    <w:p w14:paraId="63AA88FE" w14:textId="77777777" w:rsidR="0074236B" w:rsidRPr="0074236B" w:rsidRDefault="0074236B" w:rsidP="0074236B">
      <w:pPr>
        <w:numPr>
          <w:ilvl w:val="0"/>
          <w:numId w:val="20"/>
        </w:numPr>
        <w:spacing w:after="160" w:line="360" w:lineRule="auto"/>
        <w:ind w:left="567"/>
        <w:contextualSpacing/>
        <w:jc w:val="both"/>
        <w:rPr>
          <w:rFonts w:ascii="Arial" w:hAnsi="Arial" w:cs="Arial"/>
          <w:color w:val="000000" w:themeColor="text1"/>
          <w:sz w:val="18"/>
          <w:szCs w:val="18"/>
        </w:rPr>
      </w:pPr>
      <w:r w:rsidRPr="0074236B">
        <w:rPr>
          <w:rFonts w:ascii="Arial" w:hAnsi="Arial" w:cs="Arial"/>
          <w:color w:val="000000" w:themeColor="text1"/>
          <w:sz w:val="18"/>
          <w:szCs w:val="18"/>
        </w:rPr>
        <w:t xml:space="preserve">A separación entre as pilastras </w:t>
      </w:r>
      <w:r w:rsidRPr="0074236B">
        <w:rPr>
          <w:rFonts w:ascii="Arial" w:hAnsi="Arial" w:cs="Arial"/>
          <w:sz w:val="18"/>
          <w:szCs w:val="18"/>
        </w:rPr>
        <w:t xml:space="preserve">que forman o soportal será como mínimo de 3,00 m. e como máximo de 4,50 m, </w:t>
      </w:r>
      <w:r w:rsidRPr="0074236B">
        <w:rPr>
          <w:rFonts w:ascii="Arial" w:hAnsi="Arial" w:cs="Arial"/>
          <w:sz w:val="18"/>
          <w:szCs w:val="18"/>
          <w:u w:val="single"/>
        </w:rPr>
        <w:t>salvo xustificación arquitectónica</w:t>
      </w:r>
      <w:r w:rsidRPr="0074236B">
        <w:rPr>
          <w:rFonts w:ascii="Arial" w:hAnsi="Arial" w:cs="Arial"/>
          <w:sz w:val="18"/>
          <w:szCs w:val="18"/>
        </w:rPr>
        <w:t xml:space="preserve">.  </w:t>
      </w:r>
    </w:p>
    <w:p w14:paraId="2EA6A586" w14:textId="77777777" w:rsidR="0074236B" w:rsidRPr="0074236B" w:rsidRDefault="0074236B" w:rsidP="001B6E55">
      <w:pPr>
        <w:spacing w:before="240"/>
        <w:jc w:val="center"/>
        <w:rPr>
          <w:rFonts w:ascii="Arial" w:hAnsi="Arial" w:cs="Arial"/>
          <w:color w:val="000000" w:themeColor="text1"/>
          <w:sz w:val="20"/>
          <w:szCs w:val="20"/>
        </w:rPr>
      </w:pPr>
      <w:r w:rsidRPr="0074236B">
        <w:rPr>
          <w:noProof/>
          <w:lang w:val="es-ES"/>
        </w:rPr>
        <w:drawing>
          <wp:inline distT="0" distB="0" distL="0" distR="0" wp14:anchorId="767D9F13" wp14:editId="7B76B5E2">
            <wp:extent cx="2044762" cy="5585915"/>
            <wp:effectExtent l="20320" t="17780" r="13970" b="1397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rot="5400000">
                      <a:off x="0" y="0"/>
                      <a:ext cx="2066592" cy="5645551"/>
                    </a:xfrm>
                    <a:prstGeom prst="rect">
                      <a:avLst/>
                    </a:prstGeom>
                    <a:ln w="12700">
                      <a:solidFill>
                        <a:sysClr val="windowText" lastClr="000000"/>
                      </a:solidFill>
                    </a:ln>
                  </pic:spPr>
                </pic:pic>
              </a:graphicData>
            </a:graphic>
          </wp:inline>
        </w:drawing>
      </w:r>
    </w:p>
    <w:p w14:paraId="4A28C12C" w14:textId="77777777" w:rsidR="0074236B" w:rsidRPr="0074236B" w:rsidRDefault="0074236B" w:rsidP="0074236B">
      <w:pPr>
        <w:spacing w:after="160"/>
        <w:jc w:val="center"/>
        <w:rPr>
          <w:rFonts w:ascii="Arial" w:hAnsi="Arial" w:cs="Arial"/>
          <w:i/>
          <w:color w:val="000000" w:themeColor="text1"/>
          <w:sz w:val="16"/>
          <w:szCs w:val="16"/>
        </w:rPr>
      </w:pPr>
      <w:r w:rsidRPr="0074236B">
        <w:rPr>
          <w:rFonts w:ascii="Arial" w:hAnsi="Arial" w:cs="Arial"/>
          <w:i/>
          <w:color w:val="000000" w:themeColor="text1"/>
          <w:sz w:val="16"/>
          <w:szCs w:val="16"/>
        </w:rPr>
        <w:t xml:space="preserve">Rúa Emilio </w:t>
      </w:r>
      <w:proofErr w:type="spellStart"/>
      <w:r w:rsidRPr="0074236B">
        <w:rPr>
          <w:rFonts w:ascii="Arial" w:hAnsi="Arial" w:cs="Arial"/>
          <w:i/>
          <w:color w:val="000000" w:themeColor="text1"/>
          <w:sz w:val="16"/>
          <w:szCs w:val="16"/>
        </w:rPr>
        <w:t>Gónzalez</w:t>
      </w:r>
      <w:proofErr w:type="spellEnd"/>
      <w:r w:rsidRPr="0074236B">
        <w:rPr>
          <w:rFonts w:ascii="Arial" w:hAnsi="Arial" w:cs="Arial"/>
          <w:i/>
          <w:color w:val="000000" w:themeColor="text1"/>
          <w:sz w:val="16"/>
          <w:szCs w:val="16"/>
        </w:rPr>
        <w:t xml:space="preserve"> López- alzado leste- soportal existente.</w:t>
      </w:r>
    </w:p>
    <w:p w14:paraId="34E696DA" w14:textId="1E574922" w:rsidR="008274BB" w:rsidRPr="00CF1A00" w:rsidRDefault="007D578C" w:rsidP="008274BB">
      <w:pPr>
        <w:keepNext/>
        <w:keepLines/>
        <w:spacing w:before="40" w:line="360" w:lineRule="auto"/>
        <w:jc w:val="both"/>
        <w:outlineLvl w:val="1"/>
        <w:rPr>
          <w:rFonts w:ascii="Arial" w:hAnsi="Arial" w:cs="Arial"/>
          <w:b/>
          <w:sz w:val="20"/>
          <w:szCs w:val="20"/>
        </w:rPr>
      </w:pPr>
      <w:bookmarkStart w:id="22" w:name="_Toc119597465"/>
      <w:r w:rsidRPr="00CF1A00">
        <w:rPr>
          <w:rFonts w:ascii="Arial" w:hAnsi="Arial" w:cs="Arial"/>
          <w:b/>
          <w:sz w:val="20"/>
          <w:szCs w:val="20"/>
        </w:rPr>
        <w:lastRenderedPageBreak/>
        <w:t>7</w:t>
      </w:r>
      <w:r w:rsidR="008274BB" w:rsidRPr="00CF1A00">
        <w:rPr>
          <w:rFonts w:ascii="Arial" w:hAnsi="Arial" w:cs="Arial"/>
          <w:b/>
          <w:sz w:val="20"/>
          <w:szCs w:val="20"/>
        </w:rPr>
        <w:t>. CONDICIÓNS ESTÉTICAS E DE COMPOSICIÓN.</w:t>
      </w:r>
      <w:bookmarkEnd w:id="22"/>
    </w:p>
    <w:p w14:paraId="7FD53E32" w14:textId="35E308A4" w:rsidR="008274BB" w:rsidRPr="00CF1A00" w:rsidRDefault="007D578C" w:rsidP="008274BB">
      <w:pPr>
        <w:keepNext/>
        <w:keepLines/>
        <w:spacing w:before="240" w:line="360" w:lineRule="auto"/>
        <w:outlineLvl w:val="2"/>
        <w:rPr>
          <w:rFonts w:ascii="Arial" w:eastAsiaTheme="majorEastAsia" w:hAnsi="Arial" w:cs="Arial"/>
          <w:sz w:val="20"/>
          <w:szCs w:val="20"/>
        </w:rPr>
      </w:pPr>
      <w:bookmarkStart w:id="23" w:name="_Toc119597466"/>
      <w:r w:rsidRPr="00CF1A00">
        <w:rPr>
          <w:rFonts w:ascii="Arial" w:eastAsiaTheme="majorEastAsia" w:hAnsi="Arial" w:cs="Arial"/>
          <w:sz w:val="20"/>
          <w:szCs w:val="20"/>
        </w:rPr>
        <w:t>7</w:t>
      </w:r>
      <w:r w:rsidR="008274BB" w:rsidRPr="00CF1A00">
        <w:rPr>
          <w:rFonts w:ascii="Arial" w:eastAsiaTheme="majorEastAsia" w:hAnsi="Arial" w:cs="Arial"/>
          <w:sz w:val="20"/>
          <w:szCs w:val="20"/>
        </w:rPr>
        <w:t>.1.- INTRODUCCIÓN.</w:t>
      </w:r>
      <w:bookmarkEnd w:id="23"/>
      <w:r w:rsidR="008274BB" w:rsidRPr="00CF1A00">
        <w:rPr>
          <w:rFonts w:ascii="Arial" w:eastAsiaTheme="majorEastAsia" w:hAnsi="Arial" w:cs="Arial"/>
          <w:sz w:val="20"/>
          <w:szCs w:val="20"/>
        </w:rPr>
        <w:t xml:space="preserve"> </w:t>
      </w:r>
    </w:p>
    <w:p w14:paraId="543F2195" w14:textId="0AA4DAC8" w:rsidR="008274BB" w:rsidRPr="00CF1A00" w:rsidRDefault="008274BB" w:rsidP="008274BB">
      <w:pPr>
        <w:spacing w:before="240" w:after="160" w:line="360" w:lineRule="auto"/>
        <w:ind w:firstLine="567"/>
        <w:jc w:val="both"/>
        <w:rPr>
          <w:rFonts w:ascii="Arial" w:hAnsi="Arial" w:cs="Arial"/>
          <w:sz w:val="20"/>
          <w:szCs w:val="20"/>
        </w:rPr>
      </w:pPr>
      <w:r w:rsidRPr="00CF1A00">
        <w:rPr>
          <w:rFonts w:ascii="Arial" w:hAnsi="Arial" w:cs="Arial"/>
          <w:sz w:val="20"/>
          <w:szCs w:val="20"/>
        </w:rPr>
        <w:t xml:space="preserve">En base ao disposto no artigo 192.c.1.) do RLSG, no presente apartado, imos a establece unha serie de condicións estéticas e de composición cuxa finalidade é </w:t>
      </w:r>
      <w:r w:rsidR="0075692D" w:rsidRPr="00CF1A00">
        <w:rPr>
          <w:rFonts w:ascii="Arial" w:hAnsi="Arial" w:cs="Arial"/>
          <w:sz w:val="20"/>
          <w:szCs w:val="20"/>
        </w:rPr>
        <w:t xml:space="preserve">completar </w:t>
      </w:r>
      <w:r w:rsidRPr="00CF1A00">
        <w:rPr>
          <w:rFonts w:ascii="Arial" w:hAnsi="Arial" w:cs="Arial"/>
          <w:sz w:val="20"/>
          <w:szCs w:val="20"/>
        </w:rPr>
        <w:t>a integración da nova edificación que se constrúa no ámbito do ED coas da contorna, en especial, coas do ámbito de referencia constituído pola mazá na que se sitúa a parcela.</w:t>
      </w:r>
    </w:p>
    <w:p w14:paraId="3F419E66" w14:textId="60E5A007" w:rsidR="0075692D" w:rsidRPr="00CF1A00" w:rsidRDefault="0075692D" w:rsidP="008274BB">
      <w:pPr>
        <w:spacing w:before="240" w:after="160" w:line="360" w:lineRule="auto"/>
        <w:ind w:firstLine="567"/>
        <w:jc w:val="both"/>
        <w:rPr>
          <w:rFonts w:ascii="Arial" w:hAnsi="Arial" w:cs="Arial"/>
          <w:sz w:val="20"/>
          <w:szCs w:val="20"/>
        </w:rPr>
      </w:pPr>
      <w:r w:rsidRPr="00CF1A00">
        <w:rPr>
          <w:rFonts w:ascii="Arial" w:hAnsi="Arial" w:cs="Arial"/>
          <w:sz w:val="20"/>
          <w:szCs w:val="20"/>
        </w:rPr>
        <w:t>A</w:t>
      </w:r>
      <w:r w:rsidR="008274BB" w:rsidRPr="00CF1A00">
        <w:rPr>
          <w:rFonts w:ascii="Arial" w:hAnsi="Arial" w:cs="Arial"/>
          <w:sz w:val="20"/>
          <w:szCs w:val="20"/>
        </w:rPr>
        <w:t xml:space="preserve"> formulación do volume resultante </w:t>
      </w:r>
      <w:r w:rsidRPr="00CF1A00">
        <w:rPr>
          <w:rFonts w:ascii="Arial" w:hAnsi="Arial" w:cs="Arial"/>
          <w:sz w:val="20"/>
          <w:szCs w:val="20"/>
        </w:rPr>
        <w:t xml:space="preserve">do ED </w:t>
      </w:r>
      <w:r w:rsidR="008274BB" w:rsidRPr="00CF1A00">
        <w:rPr>
          <w:rFonts w:ascii="Arial" w:hAnsi="Arial" w:cs="Arial"/>
          <w:sz w:val="20"/>
          <w:szCs w:val="20"/>
        </w:rPr>
        <w:t xml:space="preserve">ten en conta as normas e </w:t>
      </w:r>
      <w:r w:rsidRPr="00CF1A00">
        <w:rPr>
          <w:rFonts w:ascii="Arial" w:hAnsi="Arial" w:cs="Arial"/>
          <w:sz w:val="20"/>
          <w:szCs w:val="20"/>
        </w:rPr>
        <w:t>criterios establecidos en diferentes disposicións legais para garantir esta integración:</w:t>
      </w:r>
    </w:p>
    <w:p w14:paraId="55D6CF57" w14:textId="45F7878F" w:rsidR="008274BB" w:rsidRPr="00CF1A00" w:rsidRDefault="0075692D" w:rsidP="0075692D">
      <w:pPr>
        <w:numPr>
          <w:ilvl w:val="0"/>
          <w:numId w:val="20"/>
        </w:numPr>
        <w:spacing w:after="160" w:line="360" w:lineRule="auto"/>
        <w:ind w:left="567" w:hanging="283"/>
        <w:contextualSpacing/>
        <w:jc w:val="both"/>
        <w:rPr>
          <w:rFonts w:ascii="Arial" w:hAnsi="Arial" w:cs="Arial"/>
          <w:sz w:val="18"/>
          <w:szCs w:val="18"/>
        </w:rPr>
      </w:pPr>
      <w:r w:rsidRPr="00CF1A00">
        <w:rPr>
          <w:rFonts w:ascii="Arial" w:hAnsi="Arial" w:cs="Arial"/>
          <w:sz w:val="18"/>
          <w:szCs w:val="18"/>
        </w:rPr>
        <w:t>Artigo 104.1.c)  do RLSG referente ao mantemento da trama urbana existente e á coherencia das novas edificacións coa tipoloxía arquitectónica caracterís</w:t>
      </w:r>
      <w:r w:rsidR="00154C58" w:rsidRPr="00CF1A00">
        <w:rPr>
          <w:rFonts w:ascii="Arial" w:hAnsi="Arial" w:cs="Arial"/>
          <w:sz w:val="18"/>
          <w:szCs w:val="18"/>
        </w:rPr>
        <w:t xml:space="preserve">tica da contorna, en particular, </w:t>
      </w:r>
      <w:r w:rsidRPr="00CF1A00">
        <w:rPr>
          <w:rFonts w:ascii="Arial" w:hAnsi="Arial" w:cs="Arial"/>
          <w:sz w:val="18"/>
          <w:szCs w:val="18"/>
        </w:rPr>
        <w:t>altura, volume e fondo edificable.</w:t>
      </w:r>
    </w:p>
    <w:p w14:paraId="6D987C72" w14:textId="5D5D032B" w:rsidR="0075692D" w:rsidRPr="00CF1A00" w:rsidRDefault="0075692D" w:rsidP="0075692D">
      <w:pPr>
        <w:numPr>
          <w:ilvl w:val="0"/>
          <w:numId w:val="20"/>
        </w:numPr>
        <w:spacing w:after="160" w:line="360" w:lineRule="auto"/>
        <w:ind w:left="567" w:hanging="283"/>
        <w:contextualSpacing/>
        <w:jc w:val="both"/>
        <w:rPr>
          <w:rFonts w:ascii="Arial" w:hAnsi="Arial" w:cs="Arial"/>
          <w:sz w:val="18"/>
          <w:szCs w:val="18"/>
        </w:rPr>
      </w:pPr>
      <w:r w:rsidRPr="00CF1A00">
        <w:rPr>
          <w:rFonts w:ascii="Arial" w:hAnsi="Arial" w:cs="Arial"/>
          <w:sz w:val="18"/>
          <w:szCs w:val="18"/>
        </w:rPr>
        <w:t xml:space="preserve">Criterios de </w:t>
      </w:r>
      <w:proofErr w:type="spellStart"/>
      <w:r w:rsidRPr="00CF1A00">
        <w:rPr>
          <w:rFonts w:ascii="Arial" w:hAnsi="Arial" w:cs="Arial"/>
          <w:sz w:val="18"/>
          <w:szCs w:val="18"/>
        </w:rPr>
        <w:t>planeamento</w:t>
      </w:r>
      <w:proofErr w:type="spellEnd"/>
      <w:r w:rsidRPr="00CF1A00">
        <w:rPr>
          <w:rFonts w:ascii="Arial" w:hAnsi="Arial" w:cs="Arial"/>
          <w:sz w:val="18"/>
          <w:szCs w:val="18"/>
        </w:rPr>
        <w:t xml:space="preserve"> urbanístico en solo urbano establecidos nas directrices DX-06h) E DX-06j) das Directrices de Paisaxe de Galicia </w:t>
      </w:r>
      <w:r w:rsidR="00154C58" w:rsidRPr="00CF1A00">
        <w:rPr>
          <w:rFonts w:ascii="Arial" w:hAnsi="Arial" w:cs="Arial"/>
          <w:sz w:val="18"/>
          <w:szCs w:val="18"/>
        </w:rPr>
        <w:t xml:space="preserve">para </w:t>
      </w:r>
      <w:r w:rsidRPr="00CF1A00">
        <w:rPr>
          <w:rFonts w:ascii="Arial" w:hAnsi="Arial" w:cs="Arial"/>
          <w:sz w:val="18"/>
          <w:szCs w:val="18"/>
        </w:rPr>
        <w:t>evitar a aparición de crebas bruscas de alturas, fondos e cubertas dentro do mesmo cuarteirón así como a uniformidade volumétrica e tipolóxica da edificación.</w:t>
      </w:r>
    </w:p>
    <w:p w14:paraId="2B3E5D83" w14:textId="1D63EE0D" w:rsidR="006A0518" w:rsidRPr="00CF1A00" w:rsidRDefault="0075692D" w:rsidP="001C1D06">
      <w:pPr>
        <w:numPr>
          <w:ilvl w:val="0"/>
          <w:numId w:val="20"/>
        </w:numPr>
        <w:spacing w:after="160" w:line="360" w:lineRule="auto"/>
        <w:ind w:left="567" w:hanging="283"/>
        <w:contextualSpacing/>
        <w:jc w:val="both"/>
        <w:rPr>
          <w:rFonts w:ascii="Arial" w:hAnsi="Arial" w:cs="Arial"/>
          <w:sz w:val="18"/>
          <w:szCs w:val="18"/>
        </w:rPr>
      </w:pPr>
      <w:r w:rsidRPr="00CF1A00">
        <w:rPr>
          <w:rFonts w:ascii="Arial" w:hAnsi="Arial" w:cs="Arial"/>
          <w:sz w:val="18"/>
          <w:szCs w:val="18"/>
        </w:rPr>
        <w:t xml:space="preserve">Artigos 91.c) e 216.3.c) do </w:t>
      </w:r>
      <w:r w:rsidR="006A0518" w:rsidRPr="00CF1A00">
        <w:rPr>
          <w:rFonts w:ascii="Arial" w:hAnsi="Arial" w:cs="Arial"/>
          <w:sz w:val="18"/>
          <w:szCs w:val="18"/>
        </w:rPr>
        <w:t>RLSG, que establecen que a tipoloxía das construcións e os materiais e cores empregados deberán favorecer a integración no contorno inmediato...</w:t>
      </w:r>
    </w:p>
    <w:p w14:paraId="61A78E98" w14:textId="5E2DD522" w:rsidR="006A0518" w:rsidRPr="00CF1A00" w:rsidRDefault="006A0518" w:rsidP="00BA05DD">
      <w:pPr>
        <w:spacing w:before="240" w:after="160" w:line="360" w:lineRule="auto"/>
        <w:ind w:firstLine="567"/>
        <w:jc w:val="both"/>
        <w:rPr>
          <w:rFonts w:ascii="Arial" w:hAnsi="Arial" w:cs="Arial"/>
          <w:sz w:val="20"/>
          <w:szCs w:val="20"/>
        </w:rPr>
      </w:pPr>
      <w:r w:rsidRPr="00CF1A00">
        <w:rPr>
          <w:rFonts w:ascii="Arial" w:hAnsi="Arial" w:cs="Arial"/>
          <w:sz w:val="20"/>
          <w:szCs w:val="20"/>
        </w:rPr>
        <w:t xml:space="preserve">Para completar os criterios anteriores utilizados na formulación do volume do ED imos a dar unha serie de pautas aplicables nos elementos construtivos </w:t>
      </w:r>
      <w:r w:rsidR="00BA05DD" w:rsidRPr="00CF1A00">
        <w:rPr>
          <w:rFonts w:ascii="Arial" w:hAnsi="Arial" w:cs="Arial"/>
          <w:sz w:val="20"/>
          <w:szCs w:val="20"/>
        </w:rPr>
        <w:t xml:space="preserve">exteriores </w:t>
      </w:r>
      <w:r w:rsidRPr="00CF1A00">
        <w:rPr>
          <w:rFonts w:ascii="Arial" w:hAnsi="Arial" w:cs="Arial"/>
          <w:sz w:val="20"/>
          <w:szCs w:val="20"/>
        </w:rPr>
        <w:t xml:space="preserve">do novo edificio que garanten aínda mais se cabe a integración </w:t>
      </w:r>
      <w:r w:rsidR="00BA05DD" w:rsidRPr="00CF1A00">
        <w:rPr>
          <w:rFonts w:ascii="Arial" w:hAnsi="Arial" w:cs="Arial"/>
          <w:sz w:val="20"/>
          <w:szCs w:val="20"/>
        </w:rPr>
        <w:t>da nova edificación na súa contorna.</w:t>
      </w:r>
    </w:p>
    <w:p w14:paraId="1083FC73" w14:textId="208271B5" w:rsidR="00BA05DD" w:rsidRPr="00CF1A00" w:rsidRDefault="007D578C" w:rsidP="00BA05DD">
      <w:pPr>
        <w:keepNext/>
        <w:keepLines/>
        <w:spacing w:before="240" w:line="360" w:lineRule="auto"/>
        <w:outlineLvl w:val="2"/>
        <w:rPr>
          <w:rFonts w:ascii="Arial" w:eastAsiaTheme="majorEastAsia" w:hAnsi="Arial" w:cs="Arial"/>
          <w:sz w:val="20"/>
          <w:szCs w:val="20"/>
        </w:rPr>
      </w:pPr>
      <w:bookmarkStart w:id="24" w:name="_Toc119597467"/>
      <w:r w:rsidRPr="00CF1A00">
        <w:rPr>
          <w:rFonts w:ascii="Arial" w:eastAsiaTheme="majorEastAsia" w:hAnsi="Arial" w:cs="Arial"/>
          <w:sz w:val="20"/>
          <w:szCs w:val="20"/>
        </w:rPr>
        <w:t>7</w:t>
      </w:r>
      <w:r w:rsidR="00BA05DD" w:rsidRPr="00CF1A00">
        <w:rPr>
          <w:rFonts w:ascii="Arial" w:eastAsiaTheme="majorEastAsia" w:hAnsi="Arial" w:cs="Arial"/>
          <w:sz w:val="20"/>
          <w:szCs w:val="20"/>
        </w:rPr>
        <w:t>.2.- CONDICIÓNS ESPECÍFICAS DOS ELEMENTOS CONSTRUTIVOS EXTERIORES DO EDIFICIO.</w:t>
      </w:r>
      <w:bookmarkEnd w:id="24"/>
    </w:p>
    <w:p w14:paraId="51DC13A3" w14:textId="7924428D" w:rsidR="00BA05DD" w:rsidRPr="00CF1A00" w:rsidRDefault="00BA05DD" w:rsidP="00BA05DD">
      <w:pPr>
        <w:spacing w:before="240" w:after="160" w:line="360" w:lineRule="auto"/>
        <w:jc w:val="both"/>
        <w:rPr>
          <w:rFonts w:ascii="Arial" w:hAnsi="Arial" w:cs="Arial"/>
          <w:sz w:val="20"/>
          <w:szCs w:val="20"/>
        </w:rPr>
      </w:pPr>
      <w:r w:rsidRPr="00CF1A00">
        <w:rPr>
          <w:rFonts w:ascii="Arial" w:hAnsi="Arial" w:cs="Arial"/>
          <w:sz w:val="20"/>
          <w:szCs w:val="20"/>
        </w:rPr>
        <w:t xml:space="preserve">- FORMACIÓN DE FACHADAS: </w:t>
      </w:r>
    </w:p>
    <w:p w14:paraId="7EED83BF" w14:textId="57F44B90" w:rsidR="00607AF2" w:rsidRPr="00CF1A00" w:rsidRDefault="00607AF2" w:rsidP="00BA05DD">
      <w:pPr>
        <w:spacing w:before="240" w:after="160" w:line="360" w:lineRule="auto"/>
        <w:ind w:firstLine="567"/>
        <w:jc w:val="both"/>
        <w:rPr>
          <w:rFonts w:ascii="Arial" w:hAnsi="Arial" w:cs="Arial"/>
          <w:sz w:val="20"/>
          <w:szCs w:val="20"/>
        </w:rPr>
      </w:pPr>
      <w:r w:rsidRPr="00CF1A00">
        <w:rPr>
          <w:rFonts w:ascii="Arial" w:hAnsi="Arial" w:cs="Arial"/>
          <w:sz w:val="20"/>
          <w:szCs w:val="20"/>
        </w:rPr>
        <w:t>N</w:t>
      </w:r>
      <w:r w:rsidR="00BA05DD" w:rsidRPr="00CF1A00">
        <w:rPr>
          <w:rFonts w:ascii="Arial" w:hAnsi="Arial" w:cs="Arial"/>
          <w:sz w:val="20"/>
          <w:szCs w:val="20"/>
        </w:rPr>
        <w:t xml:space="preserve">as fachadas do novo edificio combinaranse </w:t>
      </w:r>
      <w:r w:rsidR="00D65412" w:rsidRPr="00CF1A00">
        <w:rPr>
          <w:rFonts w:ascii="Arial" w:hAnsi="Arial" w:cs="Arial"/>
          <w:sz w:val="20"/>
          <w:szCs w:val="20"/>
        </w:rPr>
        <w:t xml:space="preserve">zonas </w:t>
      </w:r>
      <w:proofErr w:type="spellStart"/>
      <w:r w:rsidR="00D65412" w:rsidRPr="00CF1A00">
        <w:rPr>
          <w:rFonts w:ascii="Arial" w:hAnsi="Arial" w:cs="Arial"/>
          <w:sz w:val="20"/>
          <w:szCs w:val="20"/>
        </w:rPr>
        <w:t>acristaladas</w:t>
      </w:r>
      <w:proofErr w:type="spellEnd"/>
      <w:r w:rsidR="00D65412" w:rsidRPr="00CF1A00">
        <w:rPr>
          <w:rFonts w:ascii="Arial" w:hAnsi="Arial" w:cs="Arial"/>
          <w:sz w:val="20"/>
          <w:szCs w:val="20"/>
        </w:rPr>
        <w:t xml:space="preserve"> que corresponderán principalmente aos voos en forma de galería, con zonas de fábrica.</w:t>
      </w:r>
      <w:r w:rsidR="00A236B6" w:rsidRPr="00CF1A00">
        <w:rPr>
          <w:rFonts w:ascii="Arial" w:hAnsi="Arial" w:cs="Arial"/>
          <w:sz w:val="20"/>
          <w:szCs w:val="20"/>
        </w:rPr>
        <w:t xml:space="preserve"> A</w:t>
      </w:r>
      <w:r w:rsidRPr="00CF1A00">
        <w:rPr>
          <w:rFonts w:ascii="Arial" w:hAnsi="Arial" w:cs="Arial"/>
          <w:sz w:val="20"/>
          <w:szCs w:val="20"/>
        </w:rPr>
        <w:t>s condicións</w:t>
      </w:r>
      <w:r w:rsidR="00F15286" w:rsidRPr="00CF1A00">
        <w:rPr>
          <w:rFonts w:ascii="Arial" w:hAnsi="Arial" w:cs="Arial"/>
          <w:sz w:val="20"/>
          <w:szCs w:val="20"/>
        </w:rPr>
        <w:t xml:space="preserve"> dimensionais</w:t>
      </w:r>
      <w:r w:rsidRPr="00CF1A00">
        <w:rPr>
          <w:rFonts w:ascii="Arial" w:hAnsi="Arial" w:cs="Arial"/>
          <w:sz w:val="20"/>
          <w:szCs w:val="20"/>
        </w:rPr>
        <w:t xml:space="preserve"> aplicables </w:t>
      </w:r>
      <w:r w:rsidR="00F15286" w:rsidRPr="00CF1A00">
        <w:rPr>
          <w:rFonts w:ascii="Arial" w:hAnsi="Arial" w:cs="Arial"/>
          <w:sz w:val="20"/>
          <w:szCs w:val="20"/>
        </w:rPr>
        <w:t xml:space="preserve">para os </w:t>
      </w:r>
      <w:r w:rsidRPr="00CF1A00">
        <w:rPr>
          <w:rFonts w:ascii="Arial" w:hAnsi="Arial" w:cs="Arial"/>
          <w:sz w:val="20"/>
          <w:szCs w:val="20"/>
        </w:rPr>
        <w:t xml:space="preserve">saíntes e voos serán as </w:t>
      </w:r>
      <w:r w:rsidR="00F15286" w:rsidRPr="00CF1A00">
        <w:rPr>
          <w:rFonts w:ascii="Arial" w:hAnsi="Arial" w:cs="Arial"/>
          <w:sz w:val="20"/>
          <w:szCs w:val="20"/>
        </w:rPr>
        <w:t>que se establecen</w:t>
      </w:r>
      <w:r w:rsidR="00A236B6" w:rsidRPr="00CF1A00">
        <w:rPr>
          <w:rFonts w:ascii="Arial" w:hAnsi="Arial" w:cs="Arial"/>
          <w:sz w:val="20"/>
          <w:szCs w:val="20"/>
        </w:rPr>
        <w:t xml:space="preserve"> </w:t>
      </w:r>
      <w:r w:rsidRPr="00CF1A00">
        <w:rPr>
          <w:rFonts w:ascii="Arial" w:hAnsi="Arial" w:cs="Arial"/>
          <w:sz w:val="20"/>
          <w:szCs w:val="20"/>
        </w:rPr>
        <w:t xml:space="preserve">na ordenanza zonal 2 e no artigo 6.4.5 das condicións de volume e forma dos edificios que se concretarán no proxecto da edificación a realizar no ámbito do ED considerando a superficie resultante dentro da edificabilidade máxima computable para cada tipo de voo, segundo os criterios interpretativos da </w:t>
      </w:r>
      <w:r w:rsidRPr="00CF1A00">
        <w:rPr>
          <w:rFonts w:ascii="Arial" w:hAnsi="Arial" w:cs="Arial"/>
          <w:i/>
          <w:sz w:val="20"/>
          <w:szCs w:val="20"/>
        </w:rPr>
        <w:t xml:space="preserve">norma urbanística contida no </w:t>
      </w:r>
      <w:proofErr w:type="spellStart"/>
      <w:r w:rsidRPr="00CF1A00">
        <w:rPr>
          <w:rFonts w:ascii="Arial" w:hAnsi="Arial" w:cs="Arial"/>
          <w:i/>
          <w:sz w:val="20"/>
          <w:szCs w:val="20"/>
        </w:rPr>
        <w:t>planeamento</w:t>
      </w:r>
      <w:proofErr w:type="spellEnd"/>
      <w:r w:rsidRPr="00CF1A00">
        <w:rPr>
          <w:rFonts w:ascii="Arial" w:hAnsi="Arial" w:cs="Arial"/>
          <w:i/>
          <w:sz w:val="20"/>
          <w:szCs w:val="20"/>
        </w:rPr>
        <w:t xml:space="preserve"> municipal de 23 de outubro de 2020</w:t>
      </w:r>
      <w:r w:rsidRPr="00CF1A00">
        <w:rPr>
          <w:rFonts w:ascii="Arial" w:hAnsi="Arial" w:cs="Arial"/>
          <w:sz w:val="20"/>
          <w:szCs w:val="20"/>
        </w:rPr>
        <w:t xml:space="preserve">. </w:t>
      </w:r>
    </w:p>
    <w:p w14:paraId="7B0DB9F1" w14:textId="12FA21B5" w:rsidR="00BA05DD" w:rsidRPr="00CF1A00" w:rsidRDefault="00607AF2" w:rsidP="00BA05DD">
      <w:pPr>
        <w:spacing w:before="240" w:after="160" w:line="360" w:lineRule="auto"/>
        <w:ind w:firstLine="567"/>
        <w:jc w:val="both"/>
        <w:rPr>
          <w:rFonts w:ascii="Arial" w:hAnsi="Arial" w:cs="Arial"/>
          <w:sz w:val="20"/>
          <w:szCs w:val="20"/>
        </w:rPr>
      </w:pPr>
      <w:r w:rsidRPr="00CF1A00">
        <w:rPr>
          <w:rFonts w:ascii="Arial" w:hAnsi="Arial" w:cs="Arial"/>
          <w:sz w:val="20"/>
          <w:szCs w:val="20"/>
        </w:rPr>
        <w:t>N</w:t>
      </w:r>
      <w:r w:rsidR="00D65412" w:rsidRPr="00CF1A00">
        <w:rPr>
          <w:rFonts w:ascii="Arial" w:hAnsi="Arial" w:cs="Arial"/>
          <w:sz w:val="20"/>
          <w:szCs w:val="20"/>
        </w:rPr>
        <w:t xml:space="preserve">o referente aos cores e acabamentos das fachadas vemos que predominan os grises, ocres e cremas a este respecto proponse a utilización da </w:t>
      </w:r>
      <w:r w:rsidR="00D65412" w:rsidRPr="00CF1A00">
        <w:rPr>
          <w:rFonts w:ascii="Arial" w:hAnsi="Arial" w:cs="Arial"/>
          <w:i/>
          <w:sz w:val="20"/>
          <w:szCs w:val="20"/>
        </w:rPr>
        <w:t xml:space="preserve">Guía de cor e materiais de Galicia </w:t>
      </w:r>
      <w:r w:rsidR="00D65412" w:rsidRPr="00CF1A00">
        <w:rPr>
          <w:rFonts w:ascii="Arial" w:hAnsi="Arial" w:cs="Arial"/>
          <w:sz w:val="20"/>
          <w:szCs w:val="20"/>
        </w:rPr>
        <w:t xml:space="preserve">para a GAP </w:t>
      </w:r>
      <w:r w:rsidR="00D65412" w:rsidRPr="00CF1A00">
        <w:rPr>
          <w:rFonts w:ascii="Arial" w:hAnsi="Arial" w:cs="Arial"/>
          <w:i/>
          <w:sz w:val="20"/>
          <w:szCs w:val="20"/>
        </w:rPr>
        <w:t>Golfo Ártabro</w:t>
      </w:r>
      <w:r w:rsidR="00D65412" w:rsidRPr="00CF1A00">
        <w:rPr>
          <w:rFonts w:ascii="Arial" w:hAnsi="Arial" w:cs="Arial"/>
          <w:sz w:val="20"/>
          <w:szCs w:val="20"/>
        </w:rPr>
        <w:t xml:space="preserve">, en especial a carta de combinación de cores e materiais U06 do tomo X referente a </w:t>
      </w:r>
      <w:r w:rsidR="00D65412" w:rsidRPr="00CF1A00">
        <w:rPr>
          <w:rFonts w:ascii="Arial" w:hAnsi="Arial" w:cs="Arial"/>
          <w:i/>
          <w:sz w:val="20"/>
          <w:szCs w:val="20"/>
        </w:rPr>
        <w:t>edificación construída dende 1960 ata a actualidade</w:t>
      </w:r>
      <w:r w:rsidR="00D522CC" w:rsidRPr="00CF1A00">
        <w:rPr>
          <w:rFonts w:ascii="Arial" w:hAnsi="Arial" w:cs="Arial"/>
          <w:sz w:val="20"/>
          <w:szCs w:val="20"/>
        </w:rPr>
        <w:t>, na súa totalidade</w:t>
      </w:r>
      <w:r w:rsidR="00156B26" w:rsidRPr="00CF1A00">
        <w:rPr>
          <w:rFonts w:ascii="Arial" w:hAnsi="Arial" w:cs="Arial"/>
          <w:i/>
          <w:sz w:val="20"/>
          <w:szCs w:val="20"/>
        </w:rPr>
        <w:t>.</w:t>
      </w:r>
      <w:r w:rsidR="00D65412" w:rsidRPr="00CF1A00">
        <w:rPr>
          <w:rFonts w:ascii="Arial" w:hAnsi="Arial" w:cs="Arial"/>
          <w:sz w:val="20"/>
          <w:szCs w:val="20"/>
        </w:rPr>
        <w:t xml:space="preserve"> </w:t>
      </w:r>
    </w:p>
    <w:p w14:paraId="6A7F6EEA" w14:textId="59A295F5" w:rsidR="00156B26" w:rsidRPr="00CF1A00" w:rsidRDefault="00607AF2" w:rsidP="006464B0">
      <w:pPr>
        <w:spacing w:before="240" w:after="160" w:line="360" w:lineRule="auto"/>
        <w:ind w:firstLine="567"/>
        <w:jc w:val="both"/>
        <w:rPr>
          <w:rFonts w:ascii="Arial" w:hAnsi="Arial" w:cs="Arial"/>
          <w:sz w:val="20"/>
          <w:szCs w:val="20"/>
        </w:rPr>
      </w:pPr>
      <w:r w:rsidRPr="00CF1A00">
        <w:rPr>
          <w:rFonts w:ascii="Arial" w:hAnsi="Arial" w:cs="Arial"/>
          <w:sz w:val="20"/>
          <w:szCs w:val="20"/>
        </w:rPr>
        <w:lastRenderedPageBreak/>
        <w:t xml:space="preserve">Na planta baixa disporase </w:t>
      </w:r>
      <w:r w:rsidR="00156B26" w:rsidRPr="00CF1A00">
        <w:rPr>
          <w:rFonts w:ascii="Arial" w:hAnsi="Arial" w:cs="Arial"/>
          <w:sz w:val="20"/>
          <w:szCs w:val="20"/>
        </w:rPr>
        <w:t xml:space="preserve">un elemento </w:t>
      </w:r>
      <w:r w:rsidRPr="00CF1A00">
        <w:rPr>
          <w:rFonts w:ascii="Arial" w:hAnsi="Arial" w:cs="Arial"/>
          <w:sz w:val="20"/>
          <w:szCs w:val="20"/>
        </w:rPr>
        <w:t>exterior cego macizo, d</w:t>
      </w:r>
      <w:r w:rsidR="00156B26" w:rsidRPr="00CF1A00">
        <w:rPr>
          <w:rFonts w:ascii="Arial" w:hAnsi="Arial" w:cs="Arial"/>
          <w:sz w:val="20"/>
          <w:szCs w:val="20"/>
        </w:rPr>
        <w:t>e cerral</w:t>
      </w:r>
      <w:r w:rsidR="006464B0" w:rsidRPr="00CF1A00">
        <w:rPr>
          <w:rFonts w:ascii="Arial" w:hAnsi="Arial" w:cs="Arial"/>
          <w:sz w:val="20"/>
          <w:szCs w:val="20"/>
        </w:rPr>
        <w:t>l</w:t>
      </w:r>
      <w:r w:rsidR="00156B26" w:rsidRPr="00CF1A00">
        <w:rPr>
          <w:rFonts w:ascii="Arial" w:hAnsi="Arial" w:cs="Arial"/>
          <w:sz w:val="20"/>
          <w:szCs w:val="20"/>
        </w:rPr>
        <w:t>aría</w:t>
      </w:r>
      <w:r w:rsidR="00D522CC" w:rsidRPr="00CF1A00">
        <w:rPr>
          <w:rFonts w:ascii="Arial" w:hAnsi="Arial" w:cs="Arial"/>
          <w:sz w:val="20"/>
          <w:szCs w:val="20"/>
        </w:rPr>
        <w:t xml:space="preserve"> ou prefabricado</w:t>
      </w:r>
      <w:r w:rsidRPr="00CF1A00">
        <w:rPr>
          <w:rFonts w:ascii="Arial" w:hAnsi="Arial" w:cs="Arial"/>
          <w:sz w:val="20"/>
          <w:szCs w:val="20"/>
        </w:rPr>
        <w:t xml:space="preserve"> de altura variable cuxa parte superior coincida coa placa do primeiro andar e a parte inferior coa altura máxima de 4,40 metros permitida para a planta baixa. O </w:t>
      </w:r>
      <w:r w:rsidR="00156B26" w:rsidRPr="00CF1A00">
        <w:rPr>
          <w:rFonts w:ascii="Arial" w:hAnsi="Arial" w:cs="Arial"/>
          <w:sz w:val="20"/>
          <w:szCs w:val="20"/>
        </w:rPr>
        <w:t xml:space="preserve"> </w:t>
      </w:r>
      <w:r w:rsidR="006464B0" w:rsidRPr="00CF1A00">
        <w:rPr>
          <w:rFonts w:ascii="Arial" w:hAnsi="Arial" w:cs="Arial"/>
          <w:sz w:val="20"/>
          <w:szCs w:val="20"/>
        </w:rPr>
        <w:t>acabado</w:t>
      </w:r>
      <w:r w:rsidRPr="00CF1A00">
        <w:rPr>
          <w:rFonts w:ascii="Arial" w:hAnsi="Arial" w:cs="Arial"/>
          <w:sz w:val="20"/>
          <w:szCs w:val="20"/>
        </w:rPr>
        <w:t xml:space="preserve"> deste elemento resolverase </w:t>
      </w:r>
      <w:r w:rsidR="006464B0" w:rsidRPr="00CF1A00">
        <w:rPr>
          <w:rFonts w:ascii="Arial" w:hAnsi="Arial" w:cs="Arial"/>
          <w:sz w:val="20"/>
          <w:szCs w:val="20"/>
        </w:rPr>
        <w:t xml:space="preserve">de acordo co establecido na carta U06 da </w:t>
      </w:r>
      <w:r w:rsidR="006464B0" w:rsidRPr="00CF1A00">
        <w:rPr>
          <w:rFonts w:ascii="Arial" w:hAnsi="Arial" w:cs="Arial"/>
          <w:i/>
          <w:sz w:val="20"/>
          <w:szCs w:val="20"/>
        </w:rPr>
        <w:t>Guía de cor e materiais de Galicia</w:t>
      </w:r>
      <w:r w:rsidR="006464B0" w:rsidRPr="00CF1A00">
        <w:rPr>
          <w:rFonts w:ascii="Arial" w:hAnsi="Arial" w:cs="Arial"/>
          <w:sz w:val="20"/>
          <w:szCs w:val="20"/>
        </w:rPr>
        <w:t xml:space="preserve"> indicada no punto precedente.</w:t>
      </w:r>
    </w:p>
    <w:p w14:paraId="60050F59" w14:textId="1F38BF7C" w:rsidR="006464B0" w:rsidRPr="00CF1A00" w:rsidRDefault="006464B0" w:rsidP="006464B0">
      <w:pPr>
        <w:spacing w:before="240" w:after="160" w:line="360" w:lineRule="auto"/>
        <w:jc w:val="both"/>
        <w:rPr>
          <w:rFonts w:ascii="Arial" w:hAnsi="Arial" w:cs="Arial"/>
          <w:sz w:val="20"/>
          <w:szCs w:val="20"/>
        </w:rPr>
      </w:pPr>
      <w:r w:rsidRPr="00CF1A00">
        <w:rPr>
          <w:rFonts w:ascii="Arial" w:hAnsi="Arial" w:cs="Arial"/>
          <w:sz w:val="20"/>
          <w:szCs w:val="20"/>
        </w:rPr>
        <w:t>- SAINTES E VOOS.</w:t>
      </w:r>
    </w:p>
    <w:p w14:paraId="46A32A53" w14:textId="62768FB2" w:rsidR="00811AD1" w:rsidRPr="00CF1A00" w:rsidRDefault="006464B0" w:rsidP="00811AD1">
      <w:pPr>
        <w:spacing w:before="240" w:after="160" w:line="360" w:lineRule="auto"/>
        <w:ind w:firstLine="567"/>
        <w:jc w:val="both"/>
        <w:rPr>
          <w:rFonts w:ascii="Arial" w:hAnsi="Arial" w:cs="Arial"/>
          <w:sz w:val="20"/>
          <w:szCs w:val="20"/>
        </w:rPr>
      </w:pPr>
      <w:r w:rsidRPr="00CF1A00">
        <w:rPr>
          <w:rFonts w:ascii="Arial" w:hAnsi="Arial" w:cs="Arial"/>
          <w:sz w:val="20"/>
          <w:szCs w:val="20"/>
        </w:rPr>
        <w:t>No acabamento destes elementos utilizara</w:t>
      </w:r>
      <w:r w:rsidR="00811AD1" w:rsidRPr="00CF1A00">
        <w:rPr>
          <w:rFonts w:ascii="Arial" w:hAnsi="Arial" w:cs="Arial"/>
          <w:sz w:val="20"/>
          <w:szCs w:val="20"/>
        </w:rPr>
        <w:t>n</w:t>
      </w:r>
      <w:r w:rsidRPr="00CF1A00">
        <w:rPr>
          <w:rFonts w:ascii="Arial" w:hAnsi="Arial" w:cs="Arial"/>
          <w:sz w:val="20"/>
          <w:szCs w:val="20"/>
        </w:rPr>
        <w:t xml:space="preserve">se preferentemente elementos lixeiros e </w:t>
      </w:r>
      <w:proofErr w:type="spellStart"/>
      <w:r w:rsidRPr="00CF1A00">
        <w:rPr>
          <w:rFonts w:ascii="Arial" w:hAnsi="Arial" w:cs="Arial"/>
          <w:sz w:val="20"/>
          <w:szCs w:val="20"/>
        </w:rPr>
        <w:t>acristalados</w:t>
      </w:r>
      <w:proofErr w:type="spellEnd"/>
      <w:r w:rsidRPr="00CF1A00">
        <w:rPr>
          <w:rFonts w:ascii="Arial" w:hAnsi="Arial" w:cs="Arial"/>
          <w:sz w:val="20"/>
          <w:szCs w:val="20"/>
        </w:rPr>
        <w:t xml:space="preserve"> cuxas condicións en canto a lonxitude, proporción de ocos, altura sobre rasante da beirarrúa e distancia a lindeiros laterais axustaranse ao disposto na NZ-2 e </w:t>
      </w:r>
      <w:r w:rsidR="00811AD1" w:rsidRPr="00CF1A00">
        <w:rPr>
          <w:rFonts w:ascii="Arial" w:hAnsi="Arial" w:cs="Arial"/>
          <w:sz w:val="20"/>
          <w:szCs w:val="20"/>
        </w:rPr>
        <w:t>ao establecido</w:t>
      </w:r>
      <w:r w:rsidRPr="00CF1A00">
        <w:rPr>
          <w:rFonts w:ascii="Arial" w:hAnsi="Arial" w:cs="Arial"/>
          <w:sz w:val="20"/>
          <w:szCs w:val="20"/>
        </w:rPr>
        <w:t xml:space="preserve"> para estes elementos nas condicións de volume e forma dos edifi</w:t>
      </w:r>
      <w:r w:rsidR="00811AD1" w:rsidRPr="00CF1A00">
        <w:rPr>
          <w:rFonts w:ascii="Arial" w:hAnsi="Arial" w:cs="Arial"/>
          <w:sz w:val="20"/>
          <w:szCs w:val="20"/>
        </w:rPr>
        <w:t>cios. Non en tanto, permitiranse todo tipo de voos dos previstos no artigo 6.4.5. coas condicións establecidas no art. 7.2.2., apartado 4,k) das normas urbanísticas  do PXOM-13.</w:t>
      </w:r>
    </w:p>
    <w:p w14:paraId="61778A81" w14:textId="5DE2700C" w:rsidR="006464B0" w:rsidRPr="00CF1A00" w:rsidRDefault="006464B0" w:rsidP="006464B0">
      <w:pPr>
        <w:spacing w:before="240" w:after="160" w:line="360" w:lineRule="auto"/>
        <w:ind w:firstLine="567"/>
        <w:jc w:val="both"/>
        <w:rPr>
          <w:rFonts w:ascii="Arial" w:hAnsi="Arial" w:cs="Arial"/>
          <w:sz w:val="20"/>
          <w:szCs w:val="20"/>
        </w:rPr>
      </w:pPr>
      <w:r w:rsidRPr="00CF1A00">
        <w:rPr>
          <w:rFonts w:ascii="Arial" w:hAnsi="Arial" w:cs="Arial"/>
          <w:sz w:val="20"/>
          <w:szCs w:val="20"/>
        </w:rPr>
        <w:t>Por outra banda</w:t>
      </w:r>
      <w:r w:rsidRPr="00CF1A00">
        <w:rPr>
          <w:rFonts w:ascii="Arial" w:hAnsi="Arial" w:cs="Arial"/>
          <w:sz w:val="20"/>
          <w:szCs w:val="20"/>
          <w:shd w:val="clear" w:color="auto" w:fill="FFFFFF"/>
        </w:rPr>
        <w:t>, conforme ao establecido no artigo 91.c) da LSG, coa finalidade de integrar a edificación no contorno inmediato, os voos poderán ter a mesma profundidade que os do resto dos edificios do ámbito de referencia. Este aspecto deberase xustificar no proxecto construtivo.</w:t>
      </w:r>
    </w:p>
    <w:p w14:paraId="37598E53" w14:textId="170D3775" w:rsidR="006464B0" w:rsidRPr="00CF1A00" w:rsidRDefault="00EA36CB" w:rsidP="00EA36CB">
      <w:pPr>
        <w:spacing w:before="240" w:after="160" w:line="360" w:lineRule="auto"/>
        <w:jc w:val="both"/>
        <w:rPr>
          <w:rFonts w:ascii="Arial" w:hAnsi="Arial" w:cs="Arial"/>
          <w:sz w:val="20"/>
          <w:szCs w:val="20"/>
        </w:rPr>
      </w:pPr>
      <w:r w:rsidRPr="00CF1A00">
        <w:rPr>
          <w:rFonts w:ascii="Arial" w:hAnsi="Arial" w:cs="Arial"/>
          <w:sz w:val="20"/>
          <w:szCs w:val="20"/>
        </w:rPr>
        <w:t xml:space="preserve">- ELEMENTOS SITUADOS SOBRE A ALTURA MÁXIMA DO VOLUME. </w:t>
      </w:r>
    </w:p>
    <w:p w14:paraId="12952733" w14:textId="1F0A2742" w:rsidR="001C1D06" w:rsidRPr="00CF1A00" w:rsidRDefault="00EA36CB" w:rsidP="00EA36CB">
      <w:pPr>
        <w:spacing w:before="240" w:after="160" w:line="360" w:lineRule="auto"/>
        <w:ind w:firstLine="567"/>
        <w:jc w:val="both"/>
        <w:rPr>
          <w:rFonts w:ascii="Arial" w:hAnsi="Arial" w:cs="Arial"/>
          <w:sz w:val="20"/>
          <w:szCs w:val="20"/>
        </w:rPr>
      </w:pPr>
      <w:r w:rsidRPr="00CF1A00">
        <w:rPr>
          <w:rFonts w:ascii="Arial" w:hAnsi="Arial" w:cs="Arial"/>
          <w:sz w:val="20"/>
          <w:szCs w:val="20"/>
        </w:rPr>
        <w:t>As condicións das construcións situadas sobre a altura máxima da edificación</w:t>
      </w:r>
      <w:r w:rsidR="00502D88" w:rsidRPr="00CF1A00">
        <w:rPr>
          <w:rFonts w:ascii="Arial" w:hAnsi="Arial" w:cs="Arial"/>
          <w:sz w:val="20"/>
          <w:szCs w:val="20"/>
        </w:rPr>
        <w:t>,</w:t>
      </w:r>
      <w:r w:rsidRPr="00CF1A00">
        <w:rPr>
          <w:rFonts w:ascii="Arial" w:hAnsi="Arial" w:cs="Arial"/>
          <w:sz w:val="20"/>
          <w:szCs w:val="20"/>
        </w:rPr>
        <w:t xml:space="preserve"> definida no apartado 7</w:t>
      </w:r>
      <w:r w:rsidR="00502D88" w:rsidRPr="00CF1A00">
        <w:rPr>
          <w:rFonts w:ascii="Arial" w:hAnsi="Arial" w:cs="Arial"/>
          <w:sz w:val="20"/>
          <w:szCs w:val="20"/>
        </w:rPr>
        <w:t xml:space="preserve"> deste ED,</w:t>
      </w:r>
      <w:r w:rsidRPr="00CF1A00">
        <w:rPr>
          <w:rFonts w:ascii="Arial" w:hAnsi="Arial" w:cs="Arial"/>
          <w:sz w:val="20"/>
          <w:szCs w:val="20"/>
        </w:rPr>
        <w:t xml:space="preserve"> serán as que se establecen no</w:t>
      </w:r>
      <w:r w:rsidR="00D522CC" w:rsidRPr="00CF1A00">
        <w:rPr>
          <w:rFonts w:ascii="Arial" w:hAnsi="Arial" w:cs="Arial"/>
          <w:sz w:val="20"/>
          <w:szCs w:val="20"/>
        </w:rPr>
        <w:t>s</w:t>
      </w:r>
      <w:r w:rsidRPr="00CF1A00">
        <w:rPr>
          <w:rFonts w:ascii="Arial" w:hAnsi="Arial" w:cs="Arial"/>
          <w:sz w:val="20"/>
          <w:szCs w:val="20"/>
        </w:rPr>
        <w:t xml:space="preserve"> apartado</w:t>
      </w:r>
      <w:r w:rsidR="00D522CC" w:rsidRPr="00CF1A00">
        <w:rPr>
          <w:rFonts w:ascii="Arial" w:hAnsi="Arial" w:cs="Arial"/>
          <w:sz w:val="20"/>
          <w:szCs w:val="20"/>
        </w:rPr>
        <w:t>s</w:t>
      </w:r>
      <w:r w:rsidRPr="00CF1A00">
        <w:rPr>
          <w:rFonts w:ascii="Arial" w:hAnsi="Arial" w:cs="Arial"/>
          <w:sz w:val="20"/>
          <w:szCs w:val="20"/>
        </w:rPr>
        <w:t xml:space="preserve"> 4c)</w:t>
      </w:r>
      <w:r w:rsidR="00D522CC" w:rsidRPr="00CF1A00">
        <w:rPr>
          <w:rFonts w:ascii="Arial" w:hAnsi="Arial" w:cs="Arial"/>
          <w:sz w:val="20"/>
          <w:szCs w:val="20"/>
        </w:rPr>
        <w:t xml:space="preserve"> e 4d)</w:t>
      </w:r>
      <w:r w:rsidRPr="00CF1A00">
        <w:rPr>
          <w:rFonts w:ascii="Arial" w:hAnsi="Arial" w:cs="Arial"/>
          <w:sz w:val="20"/>
          <w:szCs w:val="20"/>
        </w:rPr>
        <w:t xml:space="preserve"> do artigo 6.4.3. da normativa do PXOM. A estes efectos consid</w:t>
      </w:r>
      <w:r w:rsidR="00502D88" w:rsidRPr="00CF1A00">
        <w:rPr>
          <w:rFonts w:ascii="Arial" w:hAnsi="Arial" w:cs="Arial"/>
          <w:sz w:val="20"/>
          <w:szCs w:val="20"/>
        </w:rPr>
        <w:t>era</w:t>
      </w:r>
      <w:r w:rsidRPr="00CF1A00">
        <w:rPr>
          <w:rFonts w:ascii="Arial" w:hAnsi="Arial" w:cs="Arial"/>
          <w:sz w:val="20"/>
          <w:szCs w:val="20"/>
        </w:rPr>
        <w:t xml:space="preserve">rase o </w:t>
      </w:r>
      <w:r w:rsidR="00607AF2" w:rsidRPr="00CF1A00">
        <w:rPr>
          <w:rFonts w:ascii="Arial" w:hAnsi="Arial" w:cs="Arial"/>
          <w:sz w:val="20"/>
          <w:szCs w:val="20"/>
        </w:rPr>
        <w:t>sólido capaz</w:t>
      </w:r>
      <w:r w:rsidRPr="00CF1A00">
        <w:rPr>
          <w:rFonts w:ascii="Arial" w:hAnsi="Arial" w:cs="Arial"/>
          <w:sz w:val="20"/>
          <w:szCs w:val="20"/>
        </w:rPr>
        <w:t xml:space="preserve"> definido nese apartado</w:t>
      </w:r>
      <w:r w:rsidR="001C1D06" w:rsidRPr="00CF1A00">
        <w:rPr>
          <w:rFonts w:ascii="Arial" w:hAnsi="Arial" w:cs="Arial"/>
          <w:sz w:val="20"/>
          <w:szCs w:val="20"/>
        </w:rPr>
        <w:t xml:space="preserve"> </w:t>
      </w:r>
      <w:r w:rsidR="00D522CC" w:rsidRPr="00CF1A00">
        <w:rPr>
          <w:rFonts w:ascii="Arial" w:hAnsi="Arial" w:cs="Arial"/>
          <w:sz w:val="20"/>
          <w:szCs w:val="20"/>
        </w:rPr>
        <w:t xml:space="preserve">e a construción de </w:t>
      </w:r>
      <w:proofErr w:type="spellStart"/>
      <w:r w:rsidR="00D522CC" w:rsidRPr="00CF1A00">
        <w:rPr>
          <w:rFonts w:ascii="Arial" w:hAnsi="Arial" w:cs="Arial"/>
          <w:sz w:val="20"/>
          <w:szCs w:val="20"/>
        </w:rPr>
        <w:t>torre</w:t>
      </w:r>
      <w:r w:rsidR="001C1D06" w:rsidRPr="00CF1A00">
        <w:rPr>
          <w:rFonts w:ascii="Arial" w:hAnsi="Arial" w:cs="Arial"/>
          <w:sz w:val="20"/>
          <w:szCs w:val="20"/>
        </w:rPr>
        <w:t>óns</w:t>
      </w:r>
      <w:proofErr w:type="spellEnd"/>
      <w:r w:rsidR="001C1D06" w:rsidRPr="00CF1A00">
        <w:rPr>
          <w:rFonts w:ascii="Arial" w:hAnsi="Arial" w:cs="Arial"/>
          <w:sz w:val="20"/>
          <w:szCs w:val="20"/>
        </w:rPr>
        <w:t xml:space="preserve"> de acordo co disposto no apartado 5 do artigo 6.4.4. da normativa do PXOM.</w:t>
      </w:r>
    </w:p>
    <w:p w14:paraId="3F4B4EC8" w14:textId="5A42EA3C" w:rsidR="001B6E55" w:rsidRPr="00CF1A00" w:rsidRDefault="001B6E55" w:rsidP="001B6E55">
      <w:pPr>
        <w:spacing w:after="160" w:line="360" w:lineRule="auto"/>
        <w:ind w:firstLine="567"/>
        <w:jc w:val="both"/>
        <w:rPr>
          <w:rFonts w:ascii="Arial" w:hAnsi="Arial" w:cs="Arial"/>
          <w:sz w:val="20"/>
          <w:szCs w:val="20"/>
        </w:rPr>
      </w:pPr>
      <w:r w:rsidRPr="00CF1A00">
        <w:rPr>
          <w:rFonts w:ascii="Arial" w:hAnsi="Arial" w:cs="Arial"/>
          <w:sz w:val="20"/>
          <w:szCs w:val="20"/>
        </w:rPr>
        <w:t xml:space="preserve">A cuberta resolverase dentro do sólido capaz que se indica </w:t>
      </w:r>
      <w:r w:rsidR="00EE25F0" w:rsidRPr="00CF1A00">
        <w:rPr>
          <w:rFonts w:ascii="Arial" w:hAnsi="Arial" w:cs="Arial"/>
          <w:sz w:val="20"/>
          <w:szCs w:val="20"/>
        </w:rPr>
        <w:t xml:space="preserve">nalgún dos esquemas </w:t>
      </w:r>
      <w:r w:rsidRPr="00CF1A00">
        <w:rPr>
          <w:rFonts w:ascii="Arial" w:hAnsi="Arial" w:cs="Arial"/>
          <w:sz w:val="20"/>
          <w:szCs w:val="20"/>
        </w:rPr>
        <w:t>que se achega</w:t>
      </w:r>
      <w:r w:rsidR="00EE25F0" w:rsidRPr="00CF1A00">
        <w:rPr>
          <w:rFonts w:ascii="Arial" w:hAnsi="Arial" w:cs="Arial"/>
          <w:sz w:val="20"/>
          <w:szCs w:val="20"/>
        </w:rPr>
        <w:t>n</w:t>
      </w:r>
      <w:r w:rsidRPr="00CF1A00">
        <w:rPr>
          <w:rFonts w:ascii="Arial" w:hAnsi="Arial" w:cs="Arial"/>
          <w:sz w:val="20"/>
          <w:szCs w:val="20"/>
        </w:rPr>
        <w:t xml:space="preserve"> no apartado 5.2.6. do presente ED. </w:t>
      </w:r>
    </w:p>
    <w:p w14:paraId="02CB9887" w14:textId="26D69114" w:rsidR="00502D88" w:rsidRPr="00CF1A00" w:rsidRDefault="00502D88" w:rsidP="00EA36CB">
      <w:pPr>
        <w:spacing w:before="240" w:after="160" w:line="360" w:lineRule="auto"/>
        <w:ind w:firstLine="567"/>
        <w:jc w:val="both"/>
        <w:rPr>
          <w:rFonts w:ascii="Arial" w:hAnsi="Arial" w:cs="Arial"/>
          <w:sz w:val="20"/>
          <w:szCs w:val="20"/>
        </w:rPr>
      </w:pPr>
      <w:r w:rsidRPr="00CF1A00">
        <w:rPr>
          <w:rFonts w:ascii="Arial" w:hAnsi="Arial" w:cs="Arial"/>
          <w:sz w:val="20"/>
          <w:szCs w:val="20"/>
        </w:rPr>
        <w:t xml:space="preserve">Para o caso de cubertas inclinadas, vista a diversidade de acabados e cores existente </w:t>
      </w:r>
      <w:r w:rsidR="00C51833" w:rsidRPr="00CF1A00">
        <w:rPr>
          <w:rFonts w:ascii="Arial" w:hAnsi="Arial" w:cs="Arial"/>
          <w:sz w:val="20"/>
          <w:szCs w:val="20"/>
        </w:rPr>
        <w:t xml:space="preserve">na contorna, </w:t>
      </w:r>
      <w:r w:rsidR="006E1738" w:rsidRPr="00CF1A00">
        <w:rPr>
          <w:rFonts w:ascii="Arial" w:hAnsi="Arial" w:cs="Arial"/>
          <w:sz w:val="20"/>
          <w:szCs w:val="20"/>
        </w:rPr>
        <w:t>utilizaranse preferentemente</w:t>
      </w:r>
      <w:r w:rsidRPr="00CF1A00">
        <w:rPr>
          <w:rFonts w:ascii="Arial" w:hAnsi="Arial" w:cs="Arial"/>
          <w:sz w:val="20"/>
          <w:szCs w:val="20"/>
        </w:rPr>
        <w:t xml:space="preserve"> acabamentos en </w:t>
      </w:r>
      <w:r w:rsidR="006E1738" w:rsidRPr="00CF1A00">
        <w:rPr>
          <w:rFonts w:ascii="Arial" w:hAnsi="Arial" w:cs="Arial"/>
          <w:sz w:val="20"/>
          <w:szCs w:val="20"/>
        </w:rPr>
        <w:t>gamas de grises, negros ou vermellos</w:t>
      </w:r>
      <w:r w:rsidR="00CB6BB8" w:rsidRPr="00CF1A00">
        <w:rPr>
          <w:rFonts w:ascii="Arial" w:hAnsi="Arial" w:cs="Arial"/>
          <w:sz w:val="20"/>
          <w:szCs w:val="20"/>
        </w:rPr>
        <w:t xml:space="preserve">. De acordo co establecido no artigo 6.8.7. da normativa do PXOM prohíbese </w:t>
      </w:r>
      <w:r w:rsidR="006E1738" w:rsidRPr="00CF1A00">
        <w:rPr>
          <w:rFonts w:ascii="Arial" w:hAnsi="Arial" w:cs="Arial"/>
          <w:sz w:val="20"/>
          <w:szCs w:val="20"/>
        </w:rPr>
        <w:t>expresamente a realización de cubertas rematadas con fibrocemento.</w:t>
      </w:r>
    </w:p>
    <w:p w14:paraId="06707670" w14:textId="7C4E4F2D" w:rsidR="006E1738" w:rsidRDefault="006E1738" w:rsidP="00EA36CB">
      <w:pPr>
        <w:spacing w:before="240" w:after="160" w:line="360" w:lineRule="auto"/>
        <w:ind w:firstLine="567"/>
        <w:jc w:val="both"/>
        <w:rPr>
          <w:rFonts w:ascii="Arial" w:hAnsi="Arial" w:cs="Arial"/>
          <w:sz w:val="20"/>
          <w:szCs w:val="20"/>
        </w:rPr>
      </w:pPr>
      <w:r w:rsidRPr="00CF1A00">
        <w:rPr>
          <w:rFonts w:ascii="Arial" w:hAnsi="Arial" w:cs="Arial"/>
          <w:sz w:val="20"/>
          <w:szCs w:val="20"/>
        </w:rPr>
        <w:t>Tendo en conta que o volume</w:t>
      </w:r>
      <w:r w:rsidR="00CB6BB8" w:rsidRPr="00CF1A00">
        <w:rPr>
          <w:rFonts w:ascii="Arial" w:hAnsi="Arial" w:cs="Arial"/>
          <w:sz w:val="20"/>
          <w:szCs w:val="20"/>
        </w:rPr>
        <w:t xml:space="preserve"> B</w:t>
      </w:r>
      <w:r w:rsidRPr="00CF1A00">
        <w:rPr>
          <w:rFonts w:ascii="Arial" w:hAnsi="Arial" w:cs="Arial"/>
          <w:sz w:val="20"/>
          <w:szCs w:val="20"/>
        </w:rPr>
        <w:t xml:space="preserve"> terá unha altura menos que o </w:t>
      </w:r>
      <w:r w:rsidR="00CB6BB8" w:rsidRPr="00CF1A00">
        <w:rPr>
          <w:rFonts w:ascii="Arial" w:hAnsi="Arial" w:cs="Arial"/>
          <w:sz w:val="20"/>
          <w:szCs w:val="20"/>
        </w:rPr>
        <w:t xml:space="preserve">edificio </w:t>
      </w:r>
      <w:r w:rsidRPr="00CF1A00">
        <w:rPr>
          <w:rFonts w:ascii="Arial" w:hAnsi="Arial" w:cs="Arial"/>
          <w:sz w:val="20"/>
          <w:szCs w:val="20"/>
        </w:rPr>
        <w:t>lindeiro polo norte da rúa Simón Bolívar é probable que quede vista a parte alta da fachada medianeira dese edificio, en cuxo caso, aplicaranse as disposicións sobre medianeiras que se establecen no artigo 6.8.4. da normativa do PXOM, coa previa autorización da comunidade de propietarios do edificio.</w:t>
      </w:r>
    </w:p>
    <w:p w14:paraId="634079A4" w14:textId="77777777" w:rsidR="00CF1A00" w:rsidRPr="00CF1A00" w:rsidRDefault="00CF1A00" w:rsidP="00EA36CB">
      <w:pPr>
        <w:spacing w:before="240" w:after="160" w:line="360" w:lineRule="auto"/>
        <w:ind w:firstLine="567"/>
        <w:jc w:val="both"/>
        <w:rPr>
          <w:rFonts w:ascii="Arial" w:hAnsi="Arial" w:cs="Arial"/>
          <w:sz w:val="20"/>
          <w:szCs w:val="20"/>
        </w:rPr>
      </w:pPr>
    </w:p>
    <w:p w14:paraId="49E64BC1" w14:textId="5997AD42" w:rsidR="006E1738" w:rsidRDefault="006E1738" w:rsidP="006E1738">
      <w:pPr>
        <w:spacing w:before="240" w:after="160" w:line="360" w:lineRule="auto"/>
        <w:jc w:val="both"/>
        <w:rPr>
          <w:rFonts w:ascii="Arial" w:hAnsi="Arial" w:cs="Arial"/>
          <w:color w:val="000000" w:themeColor="text1"/>
          <w:sz w:val="20"/>
          <w:szCs w:val="20"/>
        </w:rPr>
      </w:pPr>
      <w:r w:rsidRPr="006E1738">
        <w:rPr>
          <w:rFonts w:ascii="Arial" w:hAnsi="Arial" w:cs="Arial"/>
          <w:color w:val="000000" w:themeColor="text1"/>
          <w:sz w:val="20"/>
          <w:szCs w:val="20"/>
        </w:rPr>
        <w:lastRenderedPageBreak/>
        <w:t>-</w:t>
      </w:r>
      <w:r>
        <w:rPr>
          <w:rFonts w:ascii="Arial" w:hAnsi="Arial" w:cs="Arial"/>
          <w:color w:val="000000" w:themeColor="text1"/>
          <w:sz w:val="20"/>
          <w:szCs w:val="20"/>
        </w:rPr>
        <w:t xml:space="preserve"> SOPORTAIS.</w:t>
      </w:r>
    </w:p>
    <w:p w14:paraId="0D58EB55" w14:textId="7AF95117" w:rsidR="006E1738" w:rsidRDefault="006E1738" w:rsidP="006E1738">
      <w:pPr>
        <w:spacing w:before="240" w:after="160" w:line="360" w:lineRule="auto"/>
        <w:ind w:firstLine="567"/>
        <w:jc w:val="both"/>
        <w:rPr>
          <w:rFonts w:ascii="Arial" w:hAnsi="Arial" w:cs="Arial"/>
          <w:sz w:val="20"/>
          <w:szCs w:val="20"/>
        </w:rPr>
      </w:pPr>
      <w:r>
        <w:rPr>
          <w:rFonts w:ascii="Arial" w:hAnsi="Arial" w:cs="Arial"/>
          <w:sz w:val="20"/>
          <w:szCs w:val="20"/>
        </w:rPr>
        <w:t xml:space="preserve">En aplicación do establecido na NZ-2 respecto das zonas onde existen soportais mantense o soportal da estrutura existente na rúa Emilio González López que ten a mesma </w:t>
      </w:r>
      <w:r w:rsidRPr="006E1738">
        <w:rPr>
          <w:rFonts w:ascii="Arial" w:hAnsi="Arial" w:cs="Arial"/>
          <w:sz w:val="20"/>
          <w:szCs w:val="20"/>
        </w:rPr>
        <w:t xml:space="preserve">profundidade </w:t>
      </w:r>
      <w:r>
        <w:rPr>
          <w:rFonts w:ascii="Arial" w:hAnsi="Arial" w:cs="Arial"/>
          <w:sz w:val="20"/>
          <w:szCs w:val="20"/>
        </w:rPr>
        <w:t>e altura que o edificio que remata a maz</w:t>
      </w:r>
      <w:r w:rsidR="00154C58">
        <w:rPr>
          <w:rFonts w:ascii="Arial" w:hAnsi="Arial" w:cs="Arial"/>
          <w:sz w:val="20"/>
          <w:szCs w:val="20"/>
        </w:rPr>
        <w:t xml:space="preserve">á polo norte. As </w:t>
      </w:r>
      <w:r w:rsidRPr="006E1738">
        <w:rPr>
          <w:rFonts w:ascii="Arial" w:hAnsi="Arial" w:cs="Arial"/>
          <w:sz w:val="20"/>
          <w:szCs w:val="20"/>
        </w:rPr>
        <w:t xml:space="preserve">separacións entre pilastras </w:t>
      </w:r>
      <w:r w:rsidR="00154C58">
        <w:rPr>
          <w:rFonts w:ascii="Arial" w:hAnsi="Arial" w:cs="Arial"/>
          <w:sz w:val="20"/>
          <w:szCs w:val="20"/>
        </w:rPr>
        <w:t>coinciden</w:t>
      </w:r>
      <w:r w:rsidRPr="006E1738">
        <w:rPr>
          <w:rFonts w:ascii="Arial" w:hAnsi="Arial" w:cs="Arial"/>
          <w:sz w:val="20"/>
          <w:szCs w:val="20"/>
        </w:rPr>
        <w:t xml:space="preserve"> coas do proxecto que foi obxecto de licenza urbanística no ano 2008. Como xustificación de tipo arquitectónico compre considerar que non é posible alterar as separacións entre as pilastras existentes debido a que serven de soporte á estrutura das plantas altas e tampouco se poden subdividir as distancias entre as que superan os 4,50 metros (4,65; 5,26 e 5,93 m.) debido a que resultarían vanos inferiores a 3,00 metros.</w:t>
      </w:r>
    </w:p>
    <w:p w14:paraId="25274EBD" w14:textId="77777777" w:rsidR="001B6E55" w:rsidRDefault="001B6E55" w:rsidP="009D0395">
      <w:pPr>
        <w:keepNext/>
        <w:keepLines/>
        <w:spacing w:before="40" w:line="360" w:lineRule="auto"/>
        <w:jc w:val="both"/>
        <w:outlineLvl w:val="1"/>
        <w:rPr>
          <w:rFonts w:ascii="Arial" w:hAnsi="Arial" w:cs="Arial"/>
          <w:b/>
          <w:sz w:val="20"/>
          <w:szCs w:val="20"/>
        </w:rPr>
      </w:pPr>
    </w:p>
    <w:p w14:paraId="29D23E58" w14:textId="41A9AB8E" w:rsidR="00303413" w:rsidRPr="00F31289" w:rsidRDefault="007D578C" w:rsidP="009D0395">
      <w:pPr>
        <w:keepNext/>
        <w:keepLines/>
        <w:spacing w:before="40" w:line="360" w:lineRule="auto"/>
        <w:jc w:val="both"/>
        <w:outlineLvl w:val="1"/>
        <w:rPr>
          <w:rFonts w:ascii="Arial" w:hAnsi="Arial" w:cs="Arial"/>
          <w:b/>
          <w:sz w:val="20"/>
          <w:szCs w:val="20"/>
        </w:rPr>
      </w:pPr>
      <w:bookmarkStart w:id="25" w:name="_Toc119597468"/>
      <w:r>
        <w:rPr>
          <w:rFonts w:ascii="Arial" w:hAnsi="Arial" w:cs="Arial"/>
          <w:b/>
          <w:sz w:val="20"/>
          <w:szCs w:val="20"/>
        </w:rPr>
        <w:t>8</w:t>
      </w:r>
      <w:r w:rsidR="00303413" w:rsidRPr="00F31289">
        <w:rPr>
          <w:rFonts w:ascii="Arial" w:hAnsi="Arial" w:cs="Arial"/>
          <w:b/>
          <w:sz w:val="20"/>
          <w:szCs w:val="20"/>
        </w:rPr>
        <w:t xml:space="preserve">. </w:t>
      </w:r>
      <w:r w:rsidR="009B4825">
        <w:rPr>
          <w:rFonts w:ascii="Arial" w:hAnsi="Arial" w:cs="Arial"/>
          <w:b/>
          <w:sz w:val="20"/>
          <w:szCs w:val="20"/>
        </w:rPr>
        <w:t xml:space="preserve">XUSTIFICACIÓN </w:t>
      </w:r>
      <w:r w:rsidR="00E9645D">
        <w:rPr>
          <w:rFonts w:ascii="Arial" w:hAnsi="Arial" w:cs="Arial"/>
          <w:b/>
          <w:sz w:val="20"/>
          <w:szCs w:val="20"/>
        </w:rPr>
        <w:t xml:space="preserve">DO CUMPRIMENTO </w:t>
      </w:r>
      <w:r w:rsidR="00303413" w:rsidRPr="00F31289">
        <w:rPr>
          <w:rFonts w:ascii="Arial" w:hAnsi="Arial" w:cs="Arial"/>
          <w:b/>
          <w:sz w:val="20"/>
          <w:szCs w:val="20"/>
        </w:rPr>
        <w:t>DA NORMATIVA SECTORIAL QUE INCIDE NO ÁMBITO DO ESTUDO DE DETALLE.</w:t>
      </w:r>
      <w:bookmarkEnd w:id="14"/>
      <w:r w:rsidR="00B345D8">
        <w:rPr>
          <w:rFonts w:ascii="Arial" w:hAnsi="Arial" w:cs="Arial"/>
          <w:b/>
          <w:sz w:val="20"/>
          <w:szCs w:val="20"/>
        </w:rPr>
        <w:t xml:space="preserve"> AFECCIÓNS.</w:t>
      </w:r>
      <w:bookmarkEnd w:id="25"/>
    </w:p>
    <w:p w14:paraId="2F1828B0" w14:textId="4370B1F3" w:rsidR="004D2CD8" w:rsidRDefault="004D2CD8" w:rsidP="009D0395">
      <w:pPr>
        <w:spacing w:before="240" w:after="160" w:line="360" w:lineRule="auto"/>
        <w:ind w:firstLine="567"/>
        <w:jc w:val="both"/>
        <w:rPr>
          <w:rFonts w:ascii="Arial" w:hAnsi="Arial" w:cs="Arial"/>
          <w:sz w:val="20"/>
          <w:szCs w:val="20"/>
        </w:rPr>
      </w:pPr>
      <w:r w:rsidRPr="00B550DD">
        <w:rPr>
          <w:rFonts w:ascii="Arial" w:hAnsi="Arial" w:cs="Arial"/>
          <w:sz w:val="20"/>
          <w:szCs w:val="20"/>
        </w:rPr>
        <w:t xml:space="preserve">Segundo a información que consta na cartografía do PBA o ámbito do ED </w:t>
      </w:r>
      <w:r w:rsidR="002627FA" w:rsidRPr="00B550DD">
        <w:rPr>
          <w:rFonts w:ascii="Arial" w:hAnsi="Arial" w:cs="Arial"/>
          <w:sz w:val="20"/>
          <w:szCs w:val="20"/>
        </w:rPr>
        <w:t>non está afectado p</w:t>
      </w:r>
      <w:r w:rsidR="00B345D8">
        <w:rPr>
          <w:rFonts w:ascii="Arial" w:hAnsi="Arial" w:cs="Arial"/>
          <w:sz w:val="20"/>
          <w:szCs w:val="20"/>
        </w:rPr>
        <w:t xml:space="preserve">ola lexislación sectorial. </w:t>
      </w:r>
    </w:p>
    <w:p w14:paraId="1013B406" w14:textId="77777777" w:rsidR="001B6E55" w:rsidRDefault="001B6E55" w:rsidP="009D0395">
      <w:pPr>
        <w:keepNext/>
        <w:keepLines/>
        <w:spacing w:before="40" w:line="360" w:lineRule="auto"/>
        <w:jc w:val="both"/>
        <w:outlineLvl w:val="1"/>
        <w:rPr>
          <w:rFonts w:ascii="Arial" w:hAnsi="Arial" w:cs="Arial"/>
          <w:b/>
          <w:sz w:val="20"/>
          <w:szCs w:val="20"/>
        </w:rPr>
      </w:pPr>
      <w:bookmarkStart w:id="26" w:name="_Toc51693834"/>
    </w:p>
    <w:p w14:paraId="11DBA906" w14:textId="6D4BCD66" w:rsidR="00F31289" w:rsidRPr="00F31289" w:rsidRDefault="007D578C" w:rsidP="009D0395">
      <w:pPr>
        <w:keepNext/>
        <w:keepLines/>
        <w:spacing w:before="40" w:line="360" w:lineRule="auto"/>
        <w:jc w:val="both"/>
        <w:outlineLvl w:val="1"/>
        <w:rPr>
          <w:rFonts w:ascii="Arial" w:hAnsi="Arial" w:cs="Arial"/>
          <w:b/>
          <w:sz w:val="20"/>
          <w:szCs w:val="20"/>
        </w:rPr>
      </w:pPr>
      <w:bookmarkStart w:id="27" w:name="_Toc119597469"/>
      <w:r>
        <w:rPr>
          <w:rFonts w:ascii="Arial" w:hAnsi="Arial" w:cs="Arial"/>
          <w:b/>
          <w:sz w:val="20"/>
          <w:szCs w:val="20"/>
        </w:rPr>
        <w:t>9</w:t>
      </w:r>
      <w:r w:rsidR="00F31289" w:rsidRPr="00F31289">
        <w:rPr>
          <w:rFonts w:ascii="Arial" w:hAnsi="Arial" w:cs="Arial"/>
          <w:b/>
          <w:sz w:val="20"/>
          <w:szCs w:val="20"/>
        </w:rPr>
        <w:t>. DETERMINACIÓNS ESTABLECIDAS POLOS INSTRUMENTOS DE ORDENACIÓN DO TERRITORIO QUE INCIDEN NO ÁMBITO DO ESTUDO DE DETALLE.</w:t>
      </w:r>
      <w:bookmarkEnd w:id="26"/>
      <w:bookmarkEnd w:id="27"/>
    </w:p>
    <w:p w14:paraId="0A0C30A3" w14:textId="77777777" w:rsidR="00B550DD" w:rsidRPr="00F31289" w:rsidRDefault="00B550DD" w:rsidP="009D0395">
      <w:pPr>
        <w:spacing w:before="240" w:after="160" w:line="360" w:lineRule="auto"/>
        <w:ind w:firstLine="567"/>
        <w:jc w:val="both"/>
        <w:rPr>
          <w:rFonts w:ascii="Arial" w:hAnsi="Arial" w:cs="Arial"/>
          <w:sz w:val="20"/>
          <w:szCs w:val="20"/>
        </w:rPr>
      </w:pPr>
      <w:bookmarkStart w:id="28" w:name="_Toc51693839"/>
      <w:r w:rsidRPr="00F31289">
        <w:rPr>
          <w:rFonts w:ascii="Arial" w:hAnsi="Arial" w:cs="Arial"/>
          <w:sz w:val="20"/>
          <w:szCs w:val="20"/>
        </w:rPr>
        <w:t xml:space="preserve">Os instrumentos de ordenación territorial con incidencia no municipio de </w:t>
      </w:r>
      <w:r>
        <w:rPr>
          <w:rFonts w:ascii="Arial" w:hAnsi="Arial" w:cs="Arial"/>
          <w:sz w:val="20"/>
          <w:szCs w:val="20"/>
        </w:rPr>
        <w:t>A Coruña</w:t>
      </w:r>
      <w:r w:rsidRPr="00F31289">
        <w:rPr>
          <w:rFonts w:ascii="Arial" w:hAnsi="Arial" w:cs="Arial"/>
          <w:sz w:val="20"/>
          <w:szCs w:val="20"/>
        </w:rPr>
        <w:t xml:space="preserve"> son os que se enumeran a continuación:</w:t>
      </w:r>
    </w:p>
    <w:p w14:paraId="10B292A4" w14:textId="77777777" w:rsidR="00B550DD" w:rsidRPr="00F31289" w:rsidRDefault="00B550DD" w:rsidP="00A66ED6">
      <w:pPr>
        <w:numPr>
          <w:ilvl w:val="0"/>
          <w:numId w:val="2"/>
        </w:numPr>
        <w:tabs>
          <w:tab w:val="clear" w:pos="720"/>
          <w:tab w:val="num" w:pos="567"/>
        </w:tabs>
        <w:spacing w:after="160"/>
        <w:ind w:left="567" w:hanging="283"/>
        <w:jc w:val="both"/>
        <w:rPr>
          <w:rFonts w:ascii="Arial" w:hAnsi="Arial" w:cs="Arial"/>
          <w:sz w:val="18"/>
          <w:szCs w:val="18"/>
        </w:rPr>
      </w:pPr>
      <w:r w:rsidRPr="00F31289">
        <w:rPr>
          <w:rFonts w:ascii="Arial" w:hAnsi="Arial" w:cs="Arial"/>
          <w:sz w:val="18"/>
          <w:szCs w:val="18"/>
        </w:rPr>
        <w:t>Directrices de ordenación do territorio (DOT).</w:t>
      </w:r>
    </w:p>
    <w:p w14:paraId="2DB0649D" w14:textId="4E604AC4" w:rsidR="00B550DD" w:rsidRDefault="00B550DD" w:rsidP="00A66ED6">
      <w:pPr>
        <w:numPr>
          <w:ilvl w:val="0"/>
          <w:numId w:val="2"/>
        </w:numPr>
        <w:tabs>
          <w:tab w:val="clear" w:pos="720"/>
          <w:tab w:val="num" w:pos="567"/>
        </w:tabs>
        <w:spacing w:after="160"/>
        <w:ind w:left="567" w:hanging="283"/>
        <w:jc w:val="both"/>
        <w:rPr>
          <w:rFonts w:ascii="Arial" w:hAnsi="Arial" w:cs="Arial"/>
          <w:sz w:val="18"/>
          <w:szCs w:val="18"/>
        </w:rPr>
      </w:pPr>
      <w:r w:rsidRPr="00F31289">
        <w:rPr>
          <w:rFonts w:ascii="Arial" w:hAnsi="Arial" w:cs="Arial"/>
          <w:sz w:val="18"/>
          <w:szCs w:val="18"/>
        </w:rPr>
        <w:t>Plan de ordenación do litoral de Galicia (POL).</w:t>
      </w:r>
    </w:p>
    <w:p w14:paraId="5F21180B" w14:textId="6A0E5701" w:rsidR="00996525" w:rsidRDefault="00996525" w:rsidP="00A66ED6">
      <w:pPr>
        <w:numPr>
          <w:ilvl w:val="0"/>
          <w:numId w:val="2"/>
        </w:numPr>
        <w:tabs>
          <w:tab w:val="clear" w:pos="720"/>
          <w:tab w:val="num" w:pos="567"/>
        </w:tabs>
        <w:spacing w:after="160"/>
        <w:ind w:left="567" w:hanging="283"/>
        <w:jc w:val="both"/>
        <w:rPr>
          <w:rFonts w:ascii="Arial" w:hAnsi="Arial" w:cs="Arial"/>
          <w:sz w:val="18"/>
          <w:szCs w:val="18"/>
        </w:rPr>
      </w:pPr>
      <w:r>
        <w:rPr>
          <w:rFonts w:ascii="Arial" w:hAnsi="Arial" w:cs="Arial"/>
          <w:sz w:val="18"/>
          <w:szCs w:val="18"/>
        </w:rPr>
        <w:t>Plan sectorial da Rede Viaria.de A Coruña.</w:t>
      </w:r>
    </w:p>
    <w:p w14:paraId="63109600" w14:textId="5A9DD83C" w:rsidR="00B550DD" w:rsidRDefault="00B550DD" w:rsidP="00A66ED6">
      <w:pPr>
        <w:numPr>
          <w:ilvl w:val="0"/>
          <w:numId w:val="2"/>
        </w:numPr>
        <w:tabs>
          <w:tab w:val="clear" w:pos="720"/>
          <w:tab w:val="num" w:pos="567"/>
        </w:tabs>
        <w:spacing w:after="160"/>
        <w:ind w:left="567" w:hanging="283"/>
        <w:jc w:val="both"/>
        <w:rPr>
          <w:rFonts w:ascii="Arial" w:hAnsi="Arial" w:cs="Arial"/>
          <w:sz w:val="18"/>
          <w:szCs w:val="18"/>
        </w:rPr>
      </w:pPr>
      <w:r>
        <w:rPr>
          <w:rFonts w:ascii="Arial" w:hAnsi="Arial" w:cs="Arial"/>
          <w:sz w:val="18"/>
          <w:szCs w:val="18"/>
        </w:rPr>
        <w:t>Plan sectorial de implantación e desenvolvemento das infraestruturas da Xunta de Galicia xestionadas por RETEGAL.</w:t>
      </w:r>
    </w:p>
    <w:p w14:paraId="747D4B23" w14:textId="13DBF104" w:rsidR="00B550DD" w:rsidRPr="00F31289" w:rsidRDefault="00B550DD" w:rsidP="00A66ED6">
      <w:pPr>
        <w:numPr>
          <w:ilvl w:val="0"/>
          <w:numId w:val="2"/>
        </w:numPr>
        <w:tabs>
          <w:tab w:val="clear" w:pos="720"/>
          <w:tab w:val="num" w:pos="567"/>
        </w:tabs>
        <w:spacing w:after="160"/>
        <w:ind w:left="567" w:hanging="283"/>
        <w:jc w:val="both"/>
        <w:rPr>
          <w:rFonts w:ascii="Arial" w:hAnsi="Arial" w:cs="Arial"/>
          <w:sz w:val="18"/>
          <w:szCs w:val="18"/>
        </w:rPr>
      </w:pPr>
      <w:r>
        <w:rPr>
          <w:rFonts w:ascii="Arial" w:hAnsi="Arial" w:cs="Arial"/>
          <w:sz w:val="18"/>
          <w:szCs w:val="18"/>
        </w:rPr>
        <w:t xml:space="preserve">1ª Revisión do Plan Forestal de Galicia cara á neutralidade </w:t>
      </w:r>
      <w:r w:rsidR="00996525">
        <w:rPr>
          <w:rFonts w:ascii="Arial" w:hAnsi="Arial" w:cs="Arial"/>
          <w:sz w:val="18"/>
          <w:szCs w:val="18"/>
        </w:rPr>
        <w:t>carbónica 2021-2040.</w:t>
      </w:r>
    </w:p>
    <w:p w14:paraId="4D4985CC" w14:textId="04A9C40C" w:rsidR="00B550DD" w:rsidRDefault="00B550DD" w:rsidP="009D0395">
      <w:pPr>
        <w:spacing w:before="240" w:after="160" w:line="360" w:lineRule="auto"/>
        <w:ind w:firstLine="567"/>
        <w:jc w:val="both"/>
        <w:rPr>
          <w:rFonts w:ascii="Arial" w:hAnsi="Arial" w:cs="Arial"/>
          <w:sz w:val="20"/>
          <w:szCs w:val="20"/>
        </w:rPr>
      </w:pPr>
      <w:r>
        <w:rPr>
          <w:rFonts w:ascii="Arial" w:hAnsi="Arial" w:cs="Arial"/>
          <w:sz w:val="20"/>
          <w:szCs w:val="20"/>
        </w:rPr>
        <w:t xml:space="preserve">Dos instrumentos anteriores o único que incide no </w:t>
      </w:r>
      <w:r w:rsidRPr="00F31289">
        <w:rPr>
          <w:rFonts w:ascii="Arial" w:hAnsi="Arial" w:cs="Arial"/>
          <w:sz w:val="20"/>
          <w:szCs w:val="20"/>
        </w:rPr>
        <w:t xml:space="preserve">ámbito do presente estudo de detalle </w:t>
      </w:r>
      <w:r>
        <w:rPr>
          <w:rFonts w:ascii="Arial" w:hAnsi="Arial" w:cs="Arial"/>
          <w:sz w:val="20"/>
          <w:szCs w:val="20"/>
        </w:rPr>
        <w:t>é o</w:t>
      </w:r>
      <w:r w:rsidRPr="00F31289">
        <w:rPr>
          <w:rFonts w:ascii="Arial" w:hAnsi="Arial" w:cs="Arial"/>
          <w:sz w:val="20"/>
          <w:szCs w:val="20"/>
        </w:rPr>
        <w:t xml:space="preserve"> POL que inclúe dentro da súa delimitación </w:t>
      </w:r>
      <w:r>
        <w:rPr>
          <w:rFonts w:ascii="Arial" w:hAnsi="Arial" w:cs="Arial"/>
          <w:sz w:val="20"/>
          <w:szCs w:val="20"/>
        </w:rPr>
        <w:t xml:space="preserve">gran parte do </w:t>
      </w:r>
      <w:r w:rsidRPr="00F31289">
        <w:rPr>
          <w:rFonts w:ascii="Arial" w:hAnsi="Arial" w:cs="Arial"/>
          <w:sz w:val="20"/>
          <w:szCs w:val="20"/>
        </w:rPr>
        <w:t>territorio do termo municipal</w:t>
      </w:r>
      <w:r>
        <w:rPr>
          <w:rFonts w:ascii="Arial" w:hAnsi="Arial" w:cs="Arial"/>
          <w:sz w:val="20"/>
          <w:szCs w:val="20"/>
        </w:rPr>
        <w:t xml:space="preserve">. </w:t>
      </w:r>
      <w:r w:rsidR="003B14C8">
        <w:rPr>
          <w:rFonts w:ascii="Arial" w:hAnsi="Arial" w:cs="Arial"/>
          <w:sz w:val="20"/>
          <w:szCs w:val="20"/>
        </w:rPr>
        <w:t>O</w:t>
      </w:r>
      <w:r w:rsidRPr="00F31289">
        <w:rPr>
          <w:rFonts w:ascii="Arial" w:hAnsi="Arial" w:cs="Arial"/>
          <w:sz w:val="20"/>
          <w:szCs w:val="20"/>
        </w:rPr>
        <w:t>s terreos incluídos no ámbito do ED están clasificados como solo urbano</w:t>
      </w:r>
      <w:r>
        <w:rPr>
          <w:rFonts w:ascii="Arial" w:hAnsi="Arial" w:cs="Arial"/>
          <w:sz w:val="20"/>
          <w:szCs w:val="20"/>
        </w:rPr>
        <w:t xml:space="preserve"> consolidado</w:t>
      </w:r>
      <w:r w:rsidR="003B14C8">
        <w:rPr>
          <w:rFonts w:ascii="Arial" w:hAnsi="Arial" w:cs="Arial"/>
          <w:sz w:val="20"/>
          <w:szCs w:val="20"/>
        </w:rPr>
        <w:t>, polo tanto,</w:t>
      </w:r>
      <w:r w:rsidRPr="00F31289">
        <w:rPr>
          <w:rFonts w:ascii="Arial" w:hAnsi="Arial" w:cs="Arial"/>
          <w:sz w:val="20"/>
          <w:szCs w:val="20"/>
        </w:rPr>
        <w:t xml:space="preserve"> en aplicación do establecido no artigo 3.2. da normativa do POL, este instrumento non é de aplicación nos ámbitos clasi</w:t>
      </w:r>
      <w:r w:rsidRPr="00F31289">
        <w:rPr>
          <w:rFonts w:ascii="Arial" w:hAnsi="Arial" w:cs="Arial"/>
          <w:sz w:val="20"/>
          <w:szCs w:val="20"/>
        </w:rPr>
        <w:softHyphen/>
        <w:t>ficados como solo urbano consolidado e polo tanto non é de aplicación para o presente ED.</w:t>
      </w:r>
    </w:p>
    <w:p w14:paraId="2FE81DFF" w14:textId="1B021303" w:rsidR="00996525" w:rsidRDefault="00996525" w:rsidP="009D0395">
      <w:pPr>
        <w:jc w:val="center"/>
        <w:rPr>
          <w:rFonts w:ascii="Arial" w:hAnsi="Arial" w:cs="Arial"/>
          <w:sz w:val="20"/>
          <w:szCs w:val="20"/>
        </w:rPr>
      </w:pPr>
      <w:r w:rsidRPr="00996525">
        <w:rPr>
          <w:rFonts w:ascii="Arial" w:hAnsi="Arial" w:cs="Arial"/>
          <w:noProof/>
          <w:sz w:val="20"/>
          <w:szCs w:val="20"/>
          <w:lang w:val="es-ES"/>
        </w:rPr>
        <w:lastRenderedPageBreak/>
        <w:drawing>
          <wp:inline distT="0" distB="0" distL="0" distR="0" wp14:anchorId="7ABB2ABA" wp14:editId="0E6E5ADD">
            <wp:extent cx="3600450" cy="2488077"/>
            <wp:effectExtent l="19050" t="19050" r="19050" b="2667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33903" cy="2511194"/>
                    </a:xfrm>
                    <a:prstGeom prst="rect">
                      <a:avLst/>
                    </a:prstGeom>
                    <a:noFill/>
                    <a:ln w="12700">
                      <a:solidFill>
                        <a:schemeClr val="tx1"/>
                      </a:solidFill>
                    </a:ln>
                  </pic:spPr>
                </pic:pic>
              </a:graphicData>
            </a:graphic>
          </wp:inline>
        </w:drawing>
      </w:r>
    </w:p>
    <w:p w14:paraId="39A016B5" w14:textId="167A0797" w:rsidR="003B14C8" w:rsidRDefault="003B14C8" w:rsidP="00AE4BB2">
      <w:pPr>
        <w:spacing w:after="160"/>
        <w:jc w:val="center"/>
        <w:rPr>
          <w:rFonts w:ascii="Arial" w:hAnsi="Arial" w:cs="Arial"/>
          <w:i/>
          <w:sz w:val="16"/>
          <w:szCs w:val="16"/>
        </w:rPr>
      </w:pPr>
      <w:r w:rsidRPr="00AE4BB2">
        <w:rPr>
          <w:rFonts w:ascii="Arial" w:hAnsi="Arial" w:cs="Arial"/>
          <w:i/>
          <w:sz w:val="16"/>
          <w:szCs w:val="16"/>
        </w:rPr>
        <w:t xml:space="preserve">Ámbito do ED sobre imaxe da cartografía do MODELO DE XESTIÓN do POL </w:t>
      </w:r>
    </w:p>
    <w:p w14:paraId="44A98EA0" w14:textId="77777777" w:rsidR="001B6E55" w:rsidRDefault="001B6E55" w:rsidP="00B550DD">
      <w:pPr>
        <w:keepNext/>
        <w:keepLines/>
        <w:spacing w:before="40" w:line="360" w:lineRule="auto"/>
        <w:outlineLvl w:val="1"/>
        <w:rPr>
          <w:rFonts w:ascii="Arial" w:hAnsi="Arial" w:cs="Arial"/>
          <w:b/>
          <w:sz w:val="20"/>
          <w:szCs w:val="20"/>
        </w:rPr>
      </w:pPr>
    </w:p>
    <w:p w14:paraId="36FB1EDC" w14:textId="47FCB49C" w:rsidR="00F31289" w:rsidRPr="00F31289" w:rsidRDefault="005A67D2" w:rsidP="00B550DD">
      <w:pPr>
        <w:keepNext/>
        <w:keepLines/>
        <w:spacing w:before="40" w:line="360" w:lineRule="auto"/>
        <w:outlineLvl w:val="1"/>
        <w:rPr>
          <w:rFonts w:ascii="Arial" w:hAnsi="Arial" w:cs="Arial"/>
          <w:b/>
          <w:sz w:val="20"/>
          <w:szCs w:val="20"/>
        </w:rPr>
      </w:pPr>
      <w:bookmarkStart w:id="29" w:name="_Toc119597470"/>
      <w:r>
        <w:rPr>
          <w:rFonts w:ascii="Arial" w:hAnsi="Arial" w:cs="Arial"/>
          <w:b/>
          <w:sz w:val="20"/>
          <w:szCs w:val="20"/>
        </w:rPr>
        <w:t>1</w:t>
      </w:r>
      <w:r w:rsidR="007D578C">
        <w:rPr>
          <w:rFonts w:ascii="Arial" w:hAnsi="Arial" w:cs="Arial"/>
          <w:b/>
          <w:sz w:val="20"/>
          <w:szCs w:val="20"/>
        </w:rPr>
        <w:t>0</w:t>
      </w:r>
      <w:r w:rsidR="00F31289" w:rsidRPr="00F31289">
        <w:rPr>
          <w:rFonts w:ascii="Arial" w:hAnsi="Arial" w:cs="Arial"/>
          <w:b/>
          <w:sz w:val="20"/>
          <w:szCs w:val="20"/>
        </w:rPr>
        <w:t>. CUMPRIMENTO DAS EXIXENCIAS LEGAIS E REGULAMENTARIAS DE APLICACIÓN.</w:t>
      </w:r>
      <w:bookmarkEnd w:id="28"/>
      <w:bookmarkEnd w:id="29"/>
    </w:p>
    <w:p w14:paraId="3756E5D8" w14:textId="77777777" w:rsidR="00F31289" w:rsidRPr="00F31289" w:rsidRDefault="00F31289" w:rsidP="009D0395">
      <w:pPr>
        <w:spacing w:before="240" w:after="160" w:line="360" w:lineRule="auto"/>
        <w:ind w:firstLine="567"/>
        <w:jc w:val="both"/>
        <w:rPr>
          <w:rFonts w:ascii="Arial" w:hAnsi="Arial" w:cs="Arial"/>
          <w:sz w:val="20"/>
          <w:szCs w:val="20"/>
        </w:rPr>
      </w:pPr>
      <w:r w:rsidRPr="00F31289">
        <w:rPr>
          <w:rFonts w:ascii="Arial" w:hAnsi="Arial" w:cs="Arial"/>
          <w:sz w:val="20"/>
          <w:szCs w:val="20"/>
        </w:rPr>
        <w:t xml:space="preserve">Nos artigos 79.2. da LSG e 192.2. do RLSG establécense as limitacións que non poden superar as determinacións contidas nos ED. </w:t>
      </w:r>
    </w:p>
    <w:p w14:paraId="1BBC6351" w14:textId="77777777" w:rsidR="00F31289" w:rsidRPr="00F31289" w:rsidRDefault="00F31289" w:rsidP="00984F3D">
      <w:pPr>
        <w:spacing w:after="160"/>
        <w:ind w:left="567"/>
        <w:rPr>
          <w:rFonts w:ascii="Arial" w:hAnsi="Arial" w:cs="Arial"/>
          <w:b/>
          <w:i/>
          <w:color w:val="7F7F7F"/>
          <w:sz w:val="18"/>
          <w:szCs w:val="18"/>
        </w:rPr>
      </w:pPr>
      <w:r w:rsidRPr="00F31289">
        <w:rPr>
          <w:rFonts w:ascii="Arial" w:hAnsi="Arial" w:cs="Arial"/>
          <w:b/>
          <w:i/>
          <w:color w:val="7F7F7F"/>
          <w:sz w:val="18"/>
          <w:szCs w:val="18"/>
        </w:rPr>
        <w:t>2. Os estudos de detalle en ningún caso poderán:</w:t>
      </w:r>
    </w:p>
    <w:p w14:paraId="253AD7B8" w14:textId="77777777" w:rsidR="00F31289" w:rsidRPr="00F31289" w:rsidRDefault="00F31289" w:rsidP="00984F3D">
      <w:pPr>
        <w:spacing w:after="160"/>
        <w:ind w:left="567"/>
        <w:rPr>
          <w:rFonts w:ascii="Arial" w:hAnsi="Arial" w:cs="Arial"/>
          <w:i/>
          <w:color w:val="7F7F7F"/>
          <w:sz w:val="18"/>
          <w:szCs w:val="18"/>
        </w:rPr>
      </w:pPr>
      <w:r w:rsidRPr="00F31289">
        <w:rPr>
          <w:rFonts w:ascii="Arial" w:hAnsi="Arial" w:cs="Arial"/>
          <w:i/>
          <w:color w:val="7F7F7F"/>
          <w:sz w:val="18"/>
          <w:szCs w:val="18"/>
        </w:rPr>
        <w:t>a) Alterar o destino urbanístico do solo (artigo 79.2.a) da LSG).</w:t>
      </w:r>
    </w:p>
    <w:p w14:paraId="5D7277A6" w14:textId="77777777" w:rsidR="00F31289" w:rsidRPr="00F31289" w:rsidRDefault="00F31289" w:rsidP="00984F3D">
      <w:pPr>
        <w:spacing w:after="160"/>
        <w:ind w:left="567"/>
        <w:rPr>
          <w:rFonts w:ascii="Arial" w:hAnsi="Arial" w:cs="Arial"/>
          <w:i/>
          <w:color w:val="7F7F7F"/>
          <w:sz w:val="18"/>
          <w:szCs w:val="18"/>
        </w:rPr>
      </w:pPr>
      <w:r w:rsidRPr="00F31289">
        <w:rPr>
          <w:rFonts w:ascii="Arial" w:hAnsi="Arial" w:cs="Arial"/>
          <w:i/>
          <w:color w:val="7F7F7F"/>
          <w:sz w:val="18"/>
          <w:szCs w:val="18"/>
        </w:rPr>
        <w:t>b) Incrementar o aproveitamento urbanístico (artigo 79.2.b) da LSG).</w:t>
      </w:r>
    </w:p>
    <w:p w14:paraId="0B64F1ED" w14:textId="1B160EFF" w:rsidR="00F31289" w:rsidRPr="00F31289" w:rsidRDefault="00F31289" w:rsidP="00984F3D">
      <w:pPr>
        <w:spacing w:after="160"/>
        <w:ind w:left="567"/>
        <w:rPr>
          <w:rFonts w:ascii="Arial" w:hAnsi="Arial" w:cs="Arial"/>
          <w:i/>
          <w:color w:val="7F7F7F"/>
          <w:sz w:val="18"/>
          <w:szCs w:val="18"/>
        </w:rPr>
      </w:pPr>
      <w:r w:rsidRPr="00F31289">
        <w:rPr>
          <w:rFonts w:ascii="Arial" w:hAnsi="Arial" w:cs="Arial"/>
          <w:i/>
          <w:color w:val="7F7F7F"/>
          <w:sz w:val="18"/>
          <w:szCs w:val="18"/>
        </w:rPr>
        <w:t xml:space="preserve">c) Reducir as superficies destinadas a </w:t>
      </w:r>
      <w:proofErr w:type="spellStart"/>
      <w:r w:rsidRPr="00F31289">
        <w:rPr>
          <w:rFonts w:ascii="Arial" w:hAnsi="Arial" w:cs="Arial"/>
          <w:i/>
          <w:color w:val="7F7F7F"/>
          <w:sz w:val="18"/>
          <w:szCs w:val="18"/>
        </w:rPr>
        <w:t>viais</w:t>
      </w:r>
      <w:proofErr w:type="spellEnd"/>
      <w:r w:rsidRPr="00F31289">
        <w:rPr>
          <w:rFonts w:ascii="Arial" w:hAnsi="Arial" w:cs="Arial"/>
          <w:i/>
          <w:color w:val="7F7F7F"/>
          <w:sz w:val="18"/>
          <w:szCs w:val="18"/>
        </w:rPr>
        <w:t>, espazos li</w:t>
      </w:r>
      <w:r w:rsidR="00505C95">
        <w:rPr>
          <w:rFonts w:ascii="Arial" w:hAnsi="Arial" w:cs="Arial"/>
          <w:i/>
          <w:color w:val="7F7F7F"/>
          <w:sz w:val="18"/>
          <w:szCs w:val="18"/>
        </w:rPr>
        <w:t xml:space="preserve">bres ou dotacións públicas (art. </w:t>
      </w:r>
      <w:r w:rsidRPr="00F31289">
        <w:rPr>
          <w:rFonts w:ascii="Arial" w:hAnsi="Arial" w:cs="Arial"/>
          <w:i/>
          <w:color w:val="7F7F7F"/>
          <w:sz w:val="18"/>
          <w:szCs w:val="18"/>
        </w:rPr>
        <w:t>79.2.c) da LSG).</w:t>
      </w:r>
    </w:p>
    <w:p w14:paraId="3AA1C3AD" w14:textId="77777777" w:rsidR="00F31289" w:rsidRPr="00F31289" w:rsidRDefault="00F31289" w:rsidP="00984F3D">
      <w:pPr>
        <w:spacing w:after="160"/>
        <w:ind w:left="567"/>
        <w:rPr>
          <w:rFonts w:ascii="Arial" w:hAnsi="Arial" w:cs="Arial"/>
          <w:i/>
          <w:color w:val="7F7F7F"/>
          <w:sz w:val="18"/>
          <w:szCs w:val="18"/>
        </w:rPr>
      </w:pPr>
      <w:r w:rsidRPr="00F31289">
        <w:rPr>
          <w:rFonts w:ascii="Arial" w:hAnsi="Arial" w:cs="Arial"/>
          <w:i/>
          <w:color w:val="7F7F7F"/>
          <w:sz w:val="18"/>
          <w:szCs w:val="18"/>
        </w:rPr>
        <w:t>d) Prever a apertura de vías de uso público que non estean previamente recollidas no plan que desenvolvan ou completen (artigo 79.2.d) da LSG).</w:t>
      </w:r>
    </w:p>
    <w:p w14:paraId="6ADC8EA0" w14:textId="68771DCD" w:rsidR="00F31289" w:rsidRPr="00F31289" w:rsidRDefault="00F31289" w:rsidP="00984F3D">
      <w:pPr>
        <w:spacing w:after="160"/>
        <w:ind w:left="567"/>
        <w:rPr>
          <w:rFonts w:ascii="Arial" w:hAnsi="Arial" w:cs="Arial"/>
          <w:i/>
          <w:color w:val="7F7F7F"/>
          <w:sz w:val="18"/>
          <w:szCs w:val="18"/>
        </w:rPr>
      </w:pPr>
      <w:r w:rsidRPr="00F31289">
        <w:rPr>
          <w:rFonts w:ascii="Arial" w:hAnsi="Arial" w:cs="Arial"/>
          <w:i/>
          <w:color w:val="7F7F7F"/>
          <w:sz w:val="18"/>
          <w:szCs w:val="18"/>
        </w:rPr>
        <w:t>e) Aumentar a ocupación do solo, as alturas máximas edificables ou a intensidade de uso (art</w:t>
      </w:r>
      <w:r w:rsidR="00505C95">
        <w:rPr>
          <w:rFonts w:ascii="Arial" w:hAnsi="Arial" w:cs="Arial"/>
          <w:i/>
          <w:color w:val="7F7F7F"/>
          <w:sz w:val="18"/>
          <w:szCs w:val="18"/>
        </w:rPr>
        <w:t xml:space="preserve">. </w:t>
      </w:r>
      <w:r w:rsidRPr="00F31289">
        <w:rPr>
          <w:rFonts w:ascii="Arial" w:hAnsi="Arial" w:cs="Arial"/>
          <w:i/>
          <w:color w:val="7F7F7F"/>
          <w:sz w:val="18"/>
          <w:szCs w:val="18"/>
        </w:rPr>
        <w:t>79.2.e) LSG).</w:t>
      </w:r>
    </w:p>
    <w:p w14:paraId="2A58749B" w14:textId="7A14A829" w:rsidR="00F31289" w:rsidRPr="00F31289" w:rsidRDefault="00F31289" w:rsidP="00984F3D">
      <w:pPr>
        <w:spacing w:after="160"/>
        <w:ind w:left="567"/>
        <w:rPr>
          <w:rFonts w:ascii="Arial" w:hAnsi="Arial" w:cs="Arial"/>
          <w:i/>
          <w:color w:val="7F7F7F"/>
          <w:sz w:val="18"/>
          <w:szCs w:val="18"/>
        </w:rPr>
      </w:pPr>
      <w:r w:rsidRPr="00F31289">
        <w:rPr>
          <w:rFonts w:ascii="Arial" w:hAnsi="Arial" w:cs="Arial"/>
          <w:i/>
          <w:color w:val="7F7F7F"/>
          <w:sz w:val="18"/>
          <w:szCs w:val="18"/>
        </w:rPr>
        <w:t>f) Parcelar o solo (artigo 79.2.f) LSG).</w:t>
      </w:r>
    </w:p>
    <w:p w14:paraId="1E7E281E" w14:textId="648F4E7A" w:rsidR="00F31289" w:rsidRPr="00F31289" w:rsidRDefault="00F31289" w:rsidP="00984F3D">
      <w:pPr>
        <w:spacing w:after="160"/>
        <w:ind w:left="567"/>
        <w:rPr>
          <w:rFonts w:ascii="Arial" w:hAnsi="Arial" w:cs="Arial"/>
          <w:i/>
          <w:color w:val="7F7F7F"/>
          <w:sz w:val="18"/>
          <w:szCs w:val="18"/>
        </w:rPr>
      </w:pPr>
      <w:r w:rsidRPr="00F31289">
        <w:rPr>
          <w:rFonts w:ascii="Arial" w:hAnsi="Arial" w:cs="Arial"/>
          <w:i/>
          <w:color w:val="7F7F7F"/>
          <w:sz w:val="18"/>
          <w:szCs w:val="18"/>
        </w:rPr>
        <w:t>g) Non ter en conta ou infrinxir as demais limitacións que lles impoña o correspondente plan (art</w:t>
      </w:r>
      <w:r w:rsidR="00505C95">
        <w:rPr>
          <w:rFonts w:ascii="Arial" w:hAnsi="Arial" w:cs="Arial"/>
          <w:i/>
          <w:color w:val="7F7F7F"/>
          <w:sz w:val="18"/>
          <w:szCs w:val="18"/>
        </w:rPr>
        <w:t>.</w:t>
      </w:r>
      <w:r w:rsidRPr="00F31289">
        <w:rPr>
          <w:rFonts w:ascii="Arial" w:hAnsi="Arial" w:cs="Arial"/>
          <w:i/>
          <w:color w:val="7F7F7F"/>
          <w:sz w:val="18"/>
          <w:szCs w:val="18"/>
        </w:rPr>
        <w:t xml:space="preserve"> 79.2.g) </w:t>
      </w:r>
      <w:r w:rsidR="00505C95">
        <w:rPr>
          <w:rFonts w:ascii="Arial" w:hAnsi="Arial" w:cs="Arial"/>
          <w:i/>
          <w:color w:val="7F7F7F"/>
          <w:sz w:val="18"/>
          <w:szCs w:val="18"/>
        </w:rPr>
        <w:t>L</w:t>
      </w:r>
      <w:r w:rsidRPr="00F31289">
        <w:rPr>
          <w:rFonts w:ascii="Arial" w:hAnsi="Arial" w:cs="Arial"/>
          <w:i/>
          <w:color w:val="7F7F7F"/>
          <w:sz w:val="18"/>
          <w:szCs w:val="18"/>
        </w:rPr>
        <w:t>SG).</w:t>
      </w:r>
    </w:p>
    <w:p w14:paraId="68D5B726" w14:textId="5743E0B5" w:rsidR="00F31289" w:rsidRPr="00F31289" w:rsidRDefault="00F31289" w:rsidP="00984F3D">
      <w:pPr>
        <w:spacing w:after="160"/>
        <w:ind w:left="567"/>
        <w:rPr>
          <w:rFonts w:ascii="Arial" w:hAnsi="Arial" w:cs="Arial"/>
          <w:i/>
          <w:color w:val="7F7F7F"/>
          <w:sz w:val="18"/>
          <w:szCs w:val="18"/>
        </w:rPr>
      </w:pPr>
      <w:r w:rsidRPr="00F31289">
        <w:rPr>
          <w:rFonts w:ascii="Arial" w:hAnsi="Arial" w:cs="Arial"/>
          <w:i/>
          <w:color w:val="7F7F7F"/>
          <w:sz w:val="18"/>
          <w:szCs w:val="18"/>
        </w:rPr>
        <w:t>h) Establecer novos usos e ordenanzas (art</w:t>
      </w:r>
      <w:r w:rsidR="00505C95">
        <w:rPr>
          <w:rFonts w:ascii="Arial" w:hAnsi="Arial" w:cs="Arial"/>
          <w:i/>
          <w:color w:val="7F7F7F"/>
          <w:sz w:val="18"/>
          <w:szCs w:val="18"/>
        </w:rPr>
        <w:t>.</w:t>
      </w:r>
      <w:r w:rsidRPr="00F31289">
        <w:rPr>
          <w:rFonts w:ascii="Arial" w:hAnsi="Arial" w:cs="Arial"/>
          <w:i/>
          <w:color w:val="7F7F7F"/>
          <w:sz w:val="18"/>
          <w:szCs w:val="18"/>
        </w:rPr>
        <w:t xml:space="preserve"> 79.2.h) LSG).</w:t>
      </w:r>
    </w:p>
    <w:p w14:paraId="69E02C1B" w14:textId="073FB5EC" w:rsidR="00F31289" w:rsidRDefault="00F31289" w:rsidP="00A66ED6">
      <w:pPr>
        <w:spacing w:after="160" w:line="360" w:lineRule="auto"/>
        <w:ind w:left="567"/>
        <w:jc w:val="both"/>
        <w:rPr>
          <w:rFonts w:ascii="Arial" w:hAnsi="Arial" w:cs="Arial"/>
          <w:i/>
          <w:color w:val="7F7F7F"/>
          <w:sz w:val="18"/>
          <w:szCs w:val="18"/>
        </w:rPr>
      </w:pPr>
      <w:r w:rsidRPr="00F31289">
        <w:rPr>
          <w:rFonts w:ascii="Arial" w:hAnsi="Arial" w:cs="Arial"/>
          <w:i/>
          <w:color w:val="7F7F7F"/>
          <w:sz w:val="18"/>
          <w:szCs w:val="18"/>
        </w:rPr>
        <w:t xml:space="preserve">Para os efectos do disposto na letra c), entenderase por dotacións públicas, ademais dos </w:t>
      </w:r>
      <w:proofErr w:type="spellStart"/>
      <w:r w:rsidRPr="00F31289">
        <w:rPr>
          <w:rFonts w:ascii="Arial" w:hAnsi="Arial" w:cs="Arial"/>
          <w:i/>
          <w:color w:val="7F7F7F"/>
          <w:sz w:val="18"/>
          <w:szCs w:val="18"/>
        </w:rPr>
        <w:t>viais</w:t>
      </w:r>
      <w:proofErr w:type="spellEnd"/>
      <w:r w:rsidRPr="00F31289">
        <w:rPr>
          <w:rFonts w:ascii="Arial" w:hAnsi="Arial" w:cs="Arial"/>
          <w:i/>
          <w:color w:val="7F7F7F"/>
          <w:sz w:val="18"/>
          <w:szCs w:val="18"/>
        </w:rPr>
        <w:t xml:space="preserve"> e dos espazos libres, os equipamentos públicos e as infraestruturas.</w:t>
      </w:r>
    </w:p>
    <w:p w14:paraId="5EA38F64" w14:textId="5867EE84" w:rsidR="003B14C8" w:rsidRDefault="00505C95" w:rsidP="003B14C8">
      <w:pPr>
        <w:spacing w:after="160" w:line="360" w:lineRule="auto"/>
        <w:ind w:firstLine="567"/>
        <w:jc w:val="both"/>
        <w:rPr>
          <w:rFonts w:ascii="Arial" w:hAnsi="Arial" w:cs="Arial"/>
          <w:sz w:val="20"/>
          <w:szCs w:val="20"/>
        </w:rPr>
      </w:pPr>
      <w:bookmarkStart w:id="30" w:name="_Toc19638100"/>
      <w:bookmarkStart w:id="31" w:name="_Toc51693840"/>
      <w:r>
        <w:rPr>
          <w:rFonts w:ascii="Arial" w:hAnsi="Arial" w:cs="Arial"/>
          <w:sz w:val="20"/>
          <w:szCs w:val="20"/>
        </w:rPr>
        <w:t>O</w:t>
      </w:r>
      <w:r w:rsidR="003B14C8" w:rsidRPr="003B14C8">
        <w:rPr>
          <w:rFonts w:ascii="Arial" w:hAnsi="Arial" w:cs="Arial"/>
          <w:sz w:val="20"/>
          <w:szCs w:val="20"/>
        </w:rPr>
        <w:t xml:space="preserve"> </w:t>
      </w:r>
      <w:r>
        <w:rPr>
          <w:rFonts w:ascii="Arial" w:hAnsi="Arial" w:cs="Arial"/>
          <w:sz w:val="20"/>
          <w:szCs w:val="20"/>
        </w:rPr>
        <w:t xml:space="preserve">obxecto do </w:t>
      </w:r>
      <w:r w:rsidR="003B14C8" w:rsidRPr="003B14C8">
        <w:rPr>
          <w:rFonts w:ascii="Arial" w:hAnsi="Arial" w:cs="Arial"/>
          <w:sz w:val="20"/>
          <w:szCs w:val="20"/>
        </w:rPr>
        <w:t xml:space="preserve">presente ED </w:t>
      </w:r>
      <w:r>
        <w:rPr>
          <w:rFonts w:ascii="Arial" w:hAnsi="Arial" w:cs="Arial"/>
          <w:sz w:val="20"/>
          <w:szCs w:val="20"/>
        </w:rPr>
        <w:t>consiste na ordenación de</w:t>
      </w:r>
      <w:r w:rsidR="003B14C8" w:rsidRPr="003B14C8">
        <w:rPr>
          <w:rFonts w:ascii="Arial" w:hAnsi="Arial" w:cs="Arial"/>
          <w:sz w:val="20"/>
          <w:szCs w:val="20"/>
        </w:rPr>
        <w:t xml:space="preserve"> volume</w:t>
      </w:r>
      <w:r w:rsidR="003B14C8">
        <w:rPr>
          <w:rFonts w:ascii="Arial" w:hAnsi="Arial" w:cs="Arial"/>
          <w:sz w:val="20"/>
          <w:szCs w:val="20"/>
        </w:rPr>
        <w:t>s</w:t>
      </w:r>
      <w:r w:rsidR="003B14C8" w:rsidRPr="003B14C8">
        <w:rPr>
          <w:rFonts w:ascii="Arial" w:hAnsi="Arial" w:cs="Arial"/>
          <w:sz w:val="20"/>
          <w:szCs w:val="20"/>
        </w:rPr>
        <w:t xml:space="preserve"> nunha parcela que está en terreos clasificados polo PXOM-13 como solo urbano na categoría de consolidado. A ordenación de volumes </w:t>
      </w:r>
      <w:r>
        <w:rPr>
          <w:rFonts w:ascii="Arial" w:hAnsi="Arial" w:cs="Arial"/>
          <w:sz w:val="20"/>
          <w:szCs w:val="20"/>
        </w:rPr>
        <w:t xml:space="preserve">devandita </w:t>
      </w:r>
      <w:r w:rsidR="003B14C8" w:rsidRPr="003B14C8">
        <w:rPr>
          <w:rFonts w:ascii="Arial" w:hAnsi="Arial" w:cs="Arial"/>
          <w:sz w:val="20"/>
          <w:szCs w:val="20"/>
        </w:rPr>
        <w:t xml:space="preserve">formúlase en aplicación do disposto </w:t>
      </w:r>
      <w:r w:rsidR="003B14C8">
        <w:rPr>
          <w:rFonts w:ascii="Arial" w:eastAsiaTheme="minorHAnsi" w:hAnsi="Arial" w:cs="Arial"/>
          <w:bCs/>
          <w:sz w:val="20"/>
          <w:szCs w:val="20"/>
          <w:lang w:eastAsia="en-US"/>
        </w:rPr>
        <w:t xml:space="preserve">no apartado 4.3º.b) da </w:t>
      </w:r>
      <w:r w:rsidR="003B14C8" w:rsidRPr="00B5348B">
        <w:rPr>
          <w:rFonts w:ascii="Arial" w:eastAsiaTheme="minorHAnsi" w:hAnsi="Arial" w:cs="Arial"/>
          <w:bCs/>
          <w:i/>
          <w:sz w:val="20"/>
          <w:szCs w:val="20"/>
          <w:lang w:eastAsia="en-US"/>
        </w:rPr>
        <w:t>norma zonal 1</w:t>
      </w:r>
      <w:r w:rsidR="003B14C8">
        <w:rPr>
          <w:rFonts w:ascii="Arial" w:eastAsiaTheme="minorHAnsi" w:hAnsi="Arial" w:cs="Arial"/>
          <w:bCs/>
          <w:sz w:val="20"/>
          <w:szCs w:val="20"/>
          <w:lang w:eastAsia="en-US"/>
        </w:rPr>
        <w:t xml:space="preserve"> para a </w:t>
      </w:r>
      <w:proofErr w:type="spellStart"/>
      <w:r w:rsidR="003B14C8" w:rsidRPr="00B5348B">
        <w:rPr>
          <w:rFonts w:ascii="Arial" w:eastAsiaTheme="minorHAnsi" w:hAnsi="Arial" w:cs="Arial"/>
          <w:bCs/>
          <w:i/>
          <w:sz w:val="20"/>
          <w:szCs w:val="20"/>
          <w:lang w:eastAsia="en-US"/>
        </w:rPr>
        <w:t>subzona</w:t>
      </w:r>
      <w:proofErr w:type="spellEnd"/>
      <w:r w:rsidR="003B14C8" w:rsidRPr="00B5348B">
        <w:rPr>
          <w:rFonts w:ascii="Arial" w:eastAsiaTheme="minorHAnsi" w:hAnsi="Arial" w:cs="Arial"/>
          <w:bCs/>
          <w:i/>
          <w:sz w:val="20"/>
          <w:szCs w:val="20"/>
          <w:lang w:eastAsia="en-US"/>
        </w:rPr>
        <w:t xml:space="preserve"> </w:t>
      </w:r>
      <w:r w:rsidR="003B14C8">
        <w:rPr>
          <w:rFonts w:ascii="Arial" w:eastAsiaTheme="minorHAnsi" w:hAnsi="Arial" w:cs="Arial"/>
          <w:bCs/>
          <w:i/>
          <w:sz w:val="20"/>
          <w:szCs w:val="20"/>
          <w:lang w:eastAsia="en-US"/>
        </w:rPr>
        <w:t>1(</w:t>
      </w:r>
      <w:r w:rsidR="003B14C8" w:rsidRPr="00B5348B">
        <w:rPr>
          <w:rFonts w:ascii="Arial" w:eastAsiaTheme="minorHAnsi" w:hAnsi="Arial" w:cs="Arial"/>
          <w:bCs/>
          <w:i/>
          <w:sz w:val="20"/>
          <w:szCs w:val="20"/>
          <w:lang w:eastAsia="en-US"/>
        </w:rPr>
        <w:t>2</w:t>
      </w:r>
      <w:r w:rsidR="003B14C8">
        <w:rPr>
          <w:rFonts w:ascii="Arial" w:eastAsiaTheme="minorHAnsi" w:hAnsi="Arial" w:cs="Arial"/>
          <w:bCs/>
          <w:i/>
          <w:sz w:val="20"/>
          <w:szCs w:val="20"/>
          <w:lang w:eastAsia="en-US"/>
        </w:rPr>
        <w:t>)</w:t>
      </w:r>
      <w:r w:rsidR="003B14C8">
        <w:rPr>
          <w:rFonts w:ascii="Arial" w:eastAsiaTheme="minorHAnsi" w:hAnsi="Arial" w:cs="Arial"/>
          <w:bCs/>
          <w:sz w:val="20"/>
          <w:szCs w:val="20"/>
          <w:lang w:eastAsia="en-US"/>
        </w:rPr>
        <w:t xml:space="preserve">, en consecuencia, o estudo de detalle reordena a edificación na parcela de xeito que non se superen os parámetros de posición e forma da </w:t>
      </w:r>
      <w:r w:rsidR="003B14C8">
        <w:rPr>
          <w:rFonts w:ascii="Arial" w:eastAsiaTheme="minorHAnsi" w:hAnsi="Arial" w:cs="Arial"/>
          <w:bCs/>
          <w:i/>
          <w:sz w:val="20"/>
          <w:szCs w:val="20"/>
          <w:lang w:eastAsia="en-US"/>
        </w:rPr>
        <w:t>norma zonal de E</w:t>
      </w:r>
      <w:r w:rsidR="003B14C8" w:rsidRPr="00B5348B">
        <w:rPr>
          <w:rFonts w:ascii="Arial" w:eastAsiaTheme="minorHAnsi" w:hAnsi="Arial" w:cs="Arial"/>
          <w:bCs/>
          <w:i/>
          <w:sz w:val="20"/>
          <w:szCs w:val="20"/>
          <w:lang w:eastAsia="en-US"/>
        </w:rPr>
        <w:t>nsanche</w:t>
      </w:r>
      <w:r w:rsidR="003B14C8">
        <w:rPr>
          <w:rFonts w:ascii="Arial" w:eastAsiaTheme="minorHAnsi" w:hAnsi="Arial" w:cs="Arial"/>
          <w:bCs/>
          <w:sz w:val="20"/>
          <w:szCs w:val="20"/>
          <w:lang w:eastAsia="en-US"/>
        </w:rPr>
        <w:t xml:space="preserve"> </w:t>
      </w:r>
      <w:r w:rsidR="003B14C8" w:rsidRPr="00B5348B">
        <w:rPr>
          <w:rFonts w:ascii="Arial" w:eastAsiaTheme="minorHAnsi" w:hAnsi="Arial" w:cs="Arial"/>
          <w:bCs/>
          <w:i/>
          <w:sz w:val="20"/>
          <w:szCs w:val="20"/>
          <w:lang w:eastAsia="en-US"/>
        </w:rPr>
        <w:t>(</w:t>
      </w:r>
      <w:r w:rsidR="003B14C8">
        <w:rPr>
          <w:rFonts w:ascii="Arial" w:eastAsiaTheme="minorHAnsi" w:hAnsi="Arial" w:cs="Arial"/>
          <w:bCs/>
          <w:i/>
          <w:sz w:val="20"/>
          <w:szCs w:val="20"/>
          <w:lang w:eastAsia="en-US"/>
        </w:rPr>
        <w:t>NZ-</w:t>
      </w:r>
      <w:r w:rsidR="003B14C8" w:rsidRPr="00B5348B">
        <w:rPr>
          <w:rFonts w:ascii="Arial" w:eastAsiaTheme="minorHAnsi" w:hAnsi="Arial" w:cs="Arial"/>
          <w:bCs/>
          <w:i/>
          <w:sz w:val="20"/>
          <w:szCs w:val="20"/>
          <w:lang w:eastAsia="en-US"/>
        </w:rPr>
        <w:t>2)</w:t>
      </w:r>
      <w:r w:rsidR="003B14C8">
        <w:rPr>
          <w:rFonts w:ascii="Arial" w:eastAsiaTheme="minorHAnsi" w:hAnsi="Arial" w:cs="Arial"/>
          <w:bCs/>
          <w:sz w:val="20"/>
          <w:szCs w:val="20"/>
          <w:lang w:eastAsia="en-US"/>
        </w:rPr>
        <w:t>.</w:t>
      </w:r>
      <w:r w:rsidR="003B14C8" w:rsidRPr="003B14C8">
        <w:rPr>
          <w:rFonts w:ascii="Arial" w:hAnsi="Arial" w:cs="Arial"/>
          <w:sz w:val="20"/>
          <w:szCs w:val="20"/>
        </w:rPr>
        <w:t xml:space="preserve"> Con este obxecto e formulación non </w:t>
      </w:r>
      <w:r w:rsidR="003B14C8" w:rsidRPr="003B14C8">
        <w:rPr>
          <w:rFonts w:ascii="Arial" w:hAnsi="Arial" w:cs="Arial"/>
          <w:sz w:val="20"/>
          <w:szCs w:val="20"/>
        </w:rPr>
        <w:lastRenderedPageBreak/>
        <w:t xml:space="preserve">se incorre en ningunha das prohibicións establecidas na LSG e RLSG para estes instrumentos de </w:t>
      </w:r>
      <w:proofErr w:type="spellStart"/>
      <w:r w:rsidR="003B14C8" w:rsidRPr="003B14C8">
        <w:rPr>
          <w:rFonts w:ascii="Arial" w:hAnsi="Arial" w:cs="Arial"/>
          <w:sz w:val="20"/>
          <w:szCs w:val="20"/>
        </w:rPr>
        <w:t>planeamento</w:t>
      </w:r>
      <w:proofErr w:type="spellEnd"/>
      <w:r w:rsidR="003B14C8">
        <w:rPr>
          <w:rFonts w:ascii="Arial" w:hAnsi="Arial" w:cs="Arial"/>
          <w:sz w:val="20"/>
          <w:szCs w:val="20"/>
        </w:rPr>
        <w:t xml:space="preserve"> enunciados con anterioridade</w:t>
      </w:r>
      <w:r w:rsidR="003B14C8" w:rsidRPr="003B14C8">
        <w:rPr>
          <w:rFonts w:ascii="Arial" w:hAnsi="Arial" w:cs="Arial"/>
          <w:sz w:val="20"/>
          <w:szCs w:val="20"/>
        </w:rPr>
        <w:t>.</w:t>
      </w:r>
    </w:p>
    <w:p w14:paraId="04A7FD78" w14:textId="77777777" w:rsidR="009D0395" w:rsidRDefault="009D0395" w:rsidP="00BD1CE0">
      <w:pPr>
        <w:spacing w:line="360" w:lineRule="auto"/>
        <w:jc w:val="both"/>
        <w:outlineLvl w:val="1"/>
        <w:rPr>
          <w:rFonts w:ascii="Arial" w:hAnsi="Arial" w:cs="Arial"/>
          <w:b/>
          <w:sz w:val="20"/>
          <w:szCs w:val="20"/>
        </w:rPr>
      </w:pPr>
    </w:p>
    <w:p w14:paraId="7ED434BE" w14:textId="67C0C9FF" w:rsidR="00BD1CE0" w:rsidRPr="00BD1CE0" w:rsidRDefault="00BD1CE0" w:rsidP="00BD1CE0">
      <w:pPr>
        <w:spacing w:line="360" w:lineRule="auto"/>
        <w:jc w:val="both"/>
        <w:outlineLvl w:val="1"/>
        <w:rPr>
          <w:rFonts w:ascii="Arial" w:hAnsi="Arial" w:cs="Arial"/>
          <w:b/>
          <w:sz w:val="20"/>
          <w:szCs w:val="20"/>
        </w:rPr>
      </w:pPr>
      <w:bookmarkStart w:id="32" w:name="_Toc119597471"/>
      <w:r>
        <w:rPr>
          <w:rFonts w:ascii="Arial" w:hAnsi="Arial" w:cs="Arial"/>
          <w:b/>
          <w:sz w:val="20"/>
          <w:szCs w:val="20"/>
        </w:rPr>
        <w:t>1</w:t>
      </w:r>
      <w:r w:rsidR="007D578C">
        <w:rPr>
          <w:rFonts w:ascii="Arial" w:hAnsi="Arial" w:cs="Arial"/>
          <w:b/>
          <w:sz w:val="20"/>
          <w:szCs w:val="20"/>
        </w:rPr>
        <w:t>1</w:t>
      </w:r>
      <w:r>
        <w:rPr>
          <w:rFonts w:ascii="Arial" w:hAnsi="Arial" w:cs="Arial"/>
          <w:b/>
          <w:sz w:val="20"/>
          <w:szCs w:val="20"/>
        </w:rPr>
        <w:t>. XUSTIFICACIÓN DO CUMPRIMENTO DAS DIRECTRICES DA PAISAXE DE GALICIA.</w:t>
      </w:r>
      <w:bookmarkEnd w:id="32"/>
    </w:p>
    <w:p w14:paraId="1DF51C2F" w14:textId="77777777" w:rsidR="007C73F9" w:rsidRDefault="007C73F9" w:rsidP="009D0395">
      <w:pPr>
        <w:spacing w:before="240" w:after="160" w:line="360" w:lineRule="auto"/>
        <w:ind w:firstLine="567"/>
        <w:jc w:val="both"/>
        <w:rPr>
          <w:rFonts w:ascii="Arial" w:hAnsi="Arial" w:cs="Arial"/>
          <w:sz w:val="20"/>
          <w:szCs w:val="20"/>
        </w:rPr>
      </w:pPr>
      <w:r w:rsidRPr="007C73F9">
        <w:rPr>
          <w:rFonts w:ascii="Arial" w:hAnsi="Arial" w:cs="Arial"/>
          <w:sz w:val="20"/>
          <w:szCs w:val="20"/>
        </w:rPr>
        <w:t xml:space="preserve">Tal e como se dispón na Directriz 4.1. do </w:t>
      </w:r>
      <w:r w:rsidRPr="00F30D08">
        <w:rPr>
          <w:rFonts w:ascii="Arial" w:hAnsi="Arial" w:cs="Arial"/>
          <w:i/>
          <w:sz w:val="20"/>
          <w:szCs w:val="20"/>
        </w:rPr>
        <w:t xml:space="preserve">Decreto 238/2020, do 29 de decembro, polo que se aproban as Directrices de Paisaxe de Galicia </w:t>
      </w:r>
      <w:r w:rsidRPr="007C73F9">
        <w:rPr>
          <w:rFonts w:ascii="Arial" w:hAnsi="Arial" w:cs="Arial"/>
          <w:sz w:val="20"/>
          <w:szCs w:val="20"/>
        </w:rPr>
        <w:t xml:space="preserve">referente ás Disposicións de carácter xeral. </w:t>
      </w:r>
    </w:p>
    <w:p w14:paraId="429F25DE" w14:textId="77777777" w:rsidR="007C73F9" w:rsidRDefault="007C73F9" w:rsidP="00A66ED6">
      <w:pPr>
        <w:spacing w:after="160" w:line="360" w:lineRule="auto"/>
        <w:ind w:left="567"/>
        <w:jc w:val="both"/>
        <w:rPr>
          <w:rFonts w:ascii="Arial" w:hAnsi="Arial" w:cs="Arial"/>
          <w:sz w:val="20"/>
          <w:szCs w:val="20"/>
        </w:rPr>
      </w:pPr>
      <w:r w:rsidRPr="007C73F9">
        <w:rPr>
          <w:rFonts w:ascii="Arial" w:hAnsi="Arial" w:cs="Arial"/>
          <w:i/>
          <w:color w:val="7F7F7F"/>
          <w:sz w:val="18"/>
          <w:szCs w:val="18"/>
        </w:rPr>
        <w:t>“ Os plans, programas ou proxectos deben xustificar, na súa memoria, o cumprimento destas Directrices de paisaxe. No caso das normas de carácter excluínte, mediante a oportuna acreditación ou descrición dos medios e do fin que se pretende alcanzar e, no caso das normas cun maior grao de flexibilidade en canto aos medios, dunha maneira máis aberto, sen prexuízo do seu fin vinculante..”</w:t>
      </w:r>
      <w:r w:rsidRPr="007C73F9">
        <w:rPr>
          <w:rFonts w:ascii="Arial" w:hAnsi="Arial" w:cs="Arial"/>
          <w:sz w:val="20"/>
          <w:szCs w:val="20"/>
        </w:rPr>
        <w:t xml:space="preserve"> </w:t>
      </w:r>
    </w:p>
    <w:p w14:paraId="567043B5" w14:textId="3BD9FEEA" w:rsidR="00BD1CE0" w:rsidRDefault="007C73F9" w:rsidP="007C73F9">
      <w:pPr>
        <w:spacing w:after="160" w:line="360" w:lineRule="auto"/>
        <w:ind w:firstLine="567"/>
        <w:jc w:val="both"/>
        <w:rPr>
          <w:rFonts w:ascii="Arial" w:hAnsi="Arial" w:cs="Arial"/>
          <w:sz w:val="20"/>
          <w:szCs w:val="20"/>
        </w:rPr>
      </w:pPr>
      <w:r w:rsidRPr="007C73F9">
        <w:rPr>
          <w:rFonts w:ascii="Arial" w:hAnsi="Arial" w:cs="Arial"/>
          <w:sz w:val="20"/>
          <w:szCs w:val="20"/>
        </w:rPr>
        <w:t xml:space="preserve">No presente caso deberanse ter en conta os criterios para o </w:t>
      </w:r>
      <w:proofErr w:type="spellStart"/>
      <w:r w:rsidRPr="007C73F9">
        <w:rPr>
          <w:rFonts w:ascii="Arial" w:hAnsi="Arial" w:cs="Arial"/>
          <w:sz w:val="20"/>
          <w:szCs w:val="20"/>
        </w:rPr>
        <w:t>plan</w:t>
      </w:r>
      <w:r>
        <w:rPr>
          <w:rFonts w:ascii="Arial" w:hAnsi="Arial" w:cs="Arial"/>
          <w:sz w:val="20"/>
          <w:szCs w:val="20"/>
        </w:rPr>
        <w:t>eamento</w:t>
      </w:r>
      <w:proofErr w:type="spellEnd"/>
      <w:r w:rsidRPr="007C73F9">
        <w:rPr>
          <w:rFonts w:ascii="Arial" w:hAnsi="Arial" w:cs="Arial"/>
          <w:sz w:val="20"/>
          <w:szCs w:val="20"/>
        </w:rPr>
        <w:t xml:space="preserve"> urbanístico no </w:t>
      </w:r>
      <w:r>
        <w:rPr>
          <w:rFonts w:ascii="Arial" w:hAnsi="Arial" w:cs="Arial"/>
          <w:sz w:val="20"/>
          <w:szCs w:val="20"/>
        </w:rPr>
        <w:t>solo</w:t>
      </w:r>
      <w:r w:rsidRPr="007C73F9">
        <w:rPr>
          <w:rFonts w:ascii="Arial" w:hAnsi="Arial" w:cs="Arial"/>
          <w:sz w:val="20"/>
          <w:szCs w:val="20"/>
        </w:rPr>
        <w:t xml:space="preserve"> urbano que se conteñen na directriz DX.06 que resulten de aplicación</w:t>
      </w:r>
      <w:r w:rsidR="00DF4783">
        <w:rPr>
          <w:rFonts w:ascii="Arial" w:hAnsi="Arial" w:cs="Arial"/>
          <w:sz w:val="20"/>
          <w:szCs w:val="20"/>
        </w:rPr>
        <w:t xml:space="preserve">, </w:t>
      </w:r>
      <w:r w:rsidR="0051598E">
        <w:rPr>
          <w:rFonts w:ascii="Arial" w:hAnsi="Arial" w:cs="Arial"/>
          <w:sz w:val="20"/>
          <w:szCs w:val="20"/>
        </w:rPr>
        <w:t>que xa se indicaron con anterioridade</w:t>
      </w:r>
      <w:r w:rsidR="00DF4783">
        <w:rPr>
          <w:rFonts w:ascii="Arial" w:hAnsi="Arial" w:cs="Arial"/>
          <w:sz w:val="20"/>
          <w:szCs w:val="20"/>
        </w:rPr>
        <w:t xml:space="preserve">. Compre </w:t>
      </w:r>
      <w:r w:rsidR="0051598E">
        <w:rPr>
          <w:rFonts w:ascii="Arial" w:hAnsi="Arial" w:cs="Arial"/>
          <w:sz w:val="20"/>
          <w:szCs w:val="20"/>
        </w:rPr>
        <w:t xml:space="preserve"> ter en conta </w:t>
      </w:r>
      <w:r w:rsidRPr="007C73F9">
        <w:rPr>
          <w:rFonts w:ascii="Arial" w:hAnsi="Arial" w:cs="Arial"/>
          <w:sz w:val="20"/>
          <w:szCs w:val="20"/>
        </w:rPr>
        <w:t xml:space="preserve">que as </w:t>
      </w:r>
      <w:r w:rsidR="0051598E">
        <w:rPr>
          <w:rFonts w:ascii="Arial" w:hAnsi="Arial" w:cs="Arial"/>
          <w:sz w:val="20"/>
          <w:szCs w:val="20"/>
        </w:rPr>
        <w:t xml:space="preserve">directrices </w:t>
      </w:r>
      <w:r w:rsidRPr="007C73F9">
        <w:rPr>
          <w:rFonts w:ascii="Arial" w:hAnsi="Arial" w:cs="Arial"/>
          <w:sz w:val="20"/>
          <w:szCs w:val="20"/>
        </w:rPr>
        <w:t>sinaladas cunha N son normas que teñen carácter obrigatorio para os instrumentos de ordenación urbanística e as sinaladas cunha R son recomendacións formuladas en termos orientadores que suxiren limitacións ou condicións de carácter xenérico.</w:t>
      </w:r>
    </w:p>
    <w:p w14:paraId="4941C09F" w14:textId="67CB6BD4" w:rsidR="007C73F9" w:rsidRPr="0051598E" w:rsidRDefault="007C73F9" w:rsidP="00A66ED6">
      <w:pPr>
        <w:spacing w:after="160" w:line="360" w:lineRule="auto"/>
        <w:ind w:left="567"/>
        <w:jc w:val="both"/>
        <w:rPr>
          <w:rFonts w:ascii="Arial" w:hAnsi="Arial" w:cs="Arial"/>
          <w:b/>
          <w:i/>
          <w:color w:val="7F7F7F"/>
          <w:sz w:val="18"/>
          <w:szCs w:val="18"/>
        </w:rPr>
      </w:pPr>
      <w:r w:rsidRPr="0051598E">
        <w:rPr>
          <w:rFonts w:ascii="Arial" w:hAnsi="Arial" w:cs="Arial"/>
          <w:b/>
          <w:i/>
          <w:color w:val="7F7F7F"/>
          <w:sz w:val="18"/>
          <w:szCs w:val="18"/>
        </w:rPr>
        <w:t xml:space="preserve">DX.06. O </w:t>
      </w:r>
      <w:proofErr w:type="spellStart"/>
      <w:r w:rsidRPr="0051598E">
        <w:rPr>
          <w:rFonts w:ascii="Arial" w:hAnsi="Arial" w:cs="Arial"/>
          <w:b/>
          <w:i/>
          <w:color w:val="7F7F7F"/>
          <w:sz w:val="18"/>
          <w:szCs w:val="18"/>
        </w:rPr>
        <w:t>planeamento</w:t>
      </w:r>
      <w:proofErr w:type="spellEnd"/>
      <w:r w:rsidRPr="0051598E">
        <w:rPr>
          <w:rFonts w:ascii="Arial" w:hAnsi="Arial" w:cs="Arial"/>
          <w:b/>
          <w:i/>
          <w:color w:val="7F7F7F"/>
          <w:sz w:val="18"/>
          <w:szCs w:val="18"/>
        </w:rPr>
        <w:t xml:space="preserve"> urbanístico terá en conta os seguintes criterios no solo urbano: </w:t>
      </w:r>
    </w:p>
    <w:p w14:paraId="4CE1F2F1" w14:textId="1E3D2B1B" w:rsidR="0051598E" w:rsidRPr="0051598E" w:rsidRDefault="0051598E" w:rsidP="00A66ED6">
      <w:pPr>
        <w:spacing w:after="160" w:line="360" w:lineRule="auto"/>
        <w:ind w:left="567"/>
        <w:jc w:val="both"/>
        <w:rPr>
          <w:rFonts w:ascii="Arial" w:hAnsi="Arial" w:cs="Arial"/>
          <w:i/>
          <w:color w:val="7F7F7F"/>
          <w:sz w:val="18"/>
          <w:szCs w:val="18"/>
        </w:rPr>
      </w:pPr>
      <w:r w:rsidRPr="0051598E">
        <w:rPr>
          <w:rFonts w:ascii="Arial" w:hAnsi="Arial" w:cs="Arial"/>
          <w:i/>
          <w:color w:val="7F7F7F"/>
          <w:sz w:val="18"/>
          <w:szCs w:val="18"/>
        </w:rPr>
        <w:t xml:space="preserve">e) (N) </w:t>
      </w:r>
      <w:r w:rsidRPr="00F30D08">
        <w:rPr>
          <w:rFonts w:ascii="Arial" w:hAnsi="Arial" w:cs="Arial"/>
          <w:i/>
          <w:color w:val="7F7F7F"/>
          <w:sz w:val="18"/>
          <w:szCs w:val="18"/>
          <w:u w:val="single"/>
        </w:rPr>
        <w:t>Dada a especial relevancia da imaxe exterior dos núcleos urbanos, nos puntos en que resultan visibles desde estradas ou desde o solo rústico da contorna, coidarase o deseño conxunto das fachadas urbanas, evitando que o exterior do núcleo quede conformado por fachadas posteriores de edificacións.</w:t>
      </w:r>
      <w:r w:rsidRPr="0051598E">
        <w:rPr>
          <w:rFonts w:ascii="Arial" w:hAnsi="Arial" w:cs="Arial"/>
          <w:i/>
          <w:color w:val="7F7F7F"/>
          <w:sz w:val="18"/>
          <w:szCs w:val="18"/>
        </w:rPr>
        <w:t xml:space="preserve"> </w:t>
      </w:r>
      <w:r w:rsidRPr="0051598E">
        <w:rPr>
          <w:rFonts w:ascii="Arial" w:hAnsi="Arial" w:cs="Arial"/>
          <w:i/>
          <w:color w:val="7F7F7F"/>
          <w:sz w:val="18"/>
          <w:szCs w:val="18"/>
          <w:u w:val="single"/>
        </w:rPr>
        <w:t>Evitarase a aparición de novas paredes medianís vistas nos límites do solo urbano contra o medio rural circundante, ben sexa mediante unha adecuada definición das áreas edificables ben mediante a previsión de recuamentos para a definición de fachadas laterais</w:t>
      </w:r>
      <w:r w:rsidRPr="00F30D08">
        <w:rPr>
          <w:rFonts w:ascii="Arial" w:hAnsi="Arial" w:cs="Arial"/>
          <w:i/>
          <w:color w:val="7F7F7F"/>
          <w:sz w:val="18"/>
          <w:szCs w:val="18"/>
        </w:rPr>
        <w:t xml:space="preserve">. Tamén se evitarán as vías sen continuidade, é dicir, rúas </w:t>
      </w:r>
      <w:r w:rsidRPr="0051598E">
        <w:rPr>
          <w:rFonts w:ascii="Arial" w:hAnsi="Arial" w:cs="Arial"/>
          <w:i/>
          <w:color w:val="7F7F7F"/>
          <w:sz w:val="18"/>
          <w:szCs w:val="18"/>
        </w:rPr>
        <w:t>pechadas ou que rematan bruscamente contra o solo rústico.</w:t>
      </w:r>
    </w:p>
    <w:p w14:paraId="104C2795" w14:textId="04958EF9" w:rsidR="0051598E" w:rsidRDefault="0002281A" w:rsidP="00A66ED6">
      <w:pPr>
        <w:spacing w:after="160" w:line="360" w:lineRule="auto"/>
        <w:ind w:left="567"/>
        <w:jc w:val="both"/>
        <w:rPr>
          <w:rFonts w:ascii="Arial" w:hAnsi="Arial" w:cs="Arial"/>
          <w:sz w:val="18"/>
          <w:szCs w:val="18"/>
        </w:rPr>
      </w:pPr>
      <w:r>
        <w:rPr>
          <w:rFonts w:ascii="Arial" w:hAnsi="Arial" w:cs="Arial"/>
          <w:sz w:val="18"/>
          <w:szCs w:val="18"/>
        </w:rPr>
        <w:t xml:space="preserve">O ámbito do estudo de detalle ten unha posición de borde </w:t>
      </w:r>
      <w:r w:rsidR="00DF4783">
        <w:rPr>
          <w:rFonts w:ascii="Arial" w:hAnsi="Arial" w:cs="Arial"/>
          <w:sz w:val="18"/>
          <w:szCs w:val="18"/>
        </w:rPr>
        <w:t xml:space="preserve">polo oeste no que </w:t>
      </w:r>
      <w:r>
        <w:rPr>
          <w:rFonts w:ascii="Arial" w:hAnsi="Arial" w:cs="Arial"/>
          <w:sz w:val="18"/>
          <w:szCs w:val="18"/>
        </w:rPr>
        <w:t>predominan os espazos libres e amosa unha alta exposición visual dende a estrada de acceso ao Monte de San Pedro (</w:t>
      </w:r>
      <w:proofErr w:type="spellStart"/>
      <w:r w:rsidRPr="0002281A">
        <w:rPr>
          <w:rFonts w:ascii="Arial" w:hAnsi="Arial" w:cs="Arial"/>
          <w:i/>
          <w:sz w:val="18"/>
          <w:szCs w:val="18"/>
        </w:rPr>
        <w:t>Carretera</w:t>
      </w:r>
      <w:proofErr w:type="spellEnd"/>
      <w:r w:rsidRPr="0002281A">
        <w:rPr>
          <w:rFonts w:ascii="Arial" w:hAnsi="Arial" w:cs="Arial"/>
          <w:i/>
          <w:sz w:val="18"/>
          <w:szCs w:val="18"/>
        </w:rPr>
        <w:t xml:space="preserve"> de los </w:t>
      </w:r>
      <w:proofErr w:type="spellStart"/>
      <w:r w:rsidRPr="0002281A">
        <w:rPr>
          <w:rFonts w:ascii="Arial" w:hAnsi="Arial" w:cs="Arial"/>
          <w:i/>
          <w:sz w:val="18"/>
          <w:szCs w:val="18"/>
        </w:rPr>
        <w:t>Fuertes</w:t>
      </w:r>
      <w:proofErr w:type="spellEnd"/>
      <w:r>
        <w:rPr>
          <w:rFonts w:ascii="Arial" w:hAnsi="Arial" w:cs="Arial"/>
          <w:sz w:val="18"/>
          <w:szCs w:val="18"/>
        </w:rPr>
        <w:t xml:space="preserve">). Os volumes proxectados no presente ED en especial o volume B que da fronte á rúa Simón Bolívar manterá unha altura similar á dos edificios lindeiros que forman o </w:t>
      </w:r>
      <w:r w:rsidR="00AE4BB2">
        <w:rPr>
          <w:rFonts w:ascii="Arial" w:hAnsi="Arial" w:cs="Arial"/>
          <w:sz w:val="18"/>
          <w:szCs w:val="18"/>
        </w:rPr>
        <w:t>ámbito de referencia, cubrindo en todo o posible a medianeira da edificaci</w:t>
      </w:r>
      <w:r w:rsidR="00E7348D">
        <w:rPr>
          <w:rFonts w:ascii="Arial" w:hAnsi="Arial" w:cs="Arial"/>
          <w:sz w:val="18"/>
          <w:szCs w:val="18"/>
        </w:rPr>
        <w:t>ón lindeira, cumprindo co establecido na normativa urbanística.</w:t>
      </w:r>
    </w:p>
    <w:p w14:paraId="723E8832" w14:textId="4F7CD005" w:rsidR="00AE4BB2" w:rsidRDefault="00AE4BB2" w:rsidP="00AE4BB2">
      <w:pPr>
        <w:spacing w:after="160"/>
        <w:jc w:val="center"/>
        <w:rPr>
          <w:rFonts w:ascii="Arial" w:hAnsi="Arial" w:cs="Arial"/>
          <w:sz w:val="20"/>
          <w:szCs w:val="20"/>
        </w:rPr>
      </w:pPr>
      <w:r w:rsidRPr="00AE4BB2">
        <w:rPr>
          <w:rFonts w:ascii="Arial" w:hAnsi="Arial" w:cs="Arial"/>
          <w:noProof/>
          <w:sz w:val="18"/>
          <w:szCs w:val="18"/>
          <w:lang w:val="es-ES"/>
        </w:rPr>
        <w:lastRenderedPageBreak/>
        <w:drawing>
          <wp:inline distT="0" distB="0" distL="0" distR="0" wp14:anchorId="78E4E87E" wp14:editId="08E2D927">
            <wp:extent cx="5121936" cy="2857500"/>
            <wp:effectExtent l="19050" t="19050" r="21590" b="190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33982" cy="2864220"/>
                    </a:xfrm>
                    <a:prstGeom prst="rect">
                      <a:avLst/>
                    </a:prstGeom>
                    <a:noFill/>
                    <a:ln w="12700">
                      <a:solidFill>
                        <a:schemeClr val="tx1"/>
                      </a:solidFill>
                    </a:ln>
                  </pic:spPr>
                </pic:pic>
              </a:graphicData>
            </a:graphic>
          </wp:inline>
        </w:drawing>
      </w:r>
      <w:r w:rsidRPr="00AE4BB2">
        <w:rPr>
          <w:rFonts w:ascii="Arial" w:hAnsi="Arial" w:cs="Arial"/>
          <w:sz w:val="20"/>
          <w:szCs w:val="20"/>
        </w:rPr>
        <w:t xml:space="preserve"> </w:t>
      </w:r>
    </w:p>
    <w:p w14:paraId="63FBD73B" w14:textId="6490C297" w:rsidR="00AE4BB2" w:rsidRPr="00AE4BB2" w:rsidRDefault="00AE4BB2" w:rsidP="00AE4BB2">
      <w:pPr>
        <w:spacing w:after="160"/>
        <w:jc w:val="center"/>
        <w:rPr>
          <w:rFonts w:ascii="Arial" w:hAnsi="Arial" w:cs="Arial"/>
          <w:i/>
          <w:sz w:val="16"/>
          <w:szCs w:val="16"/>
        </w:rPr>
      </w:pPr>
      <w:r>
        <w:rPr>
          <w:rFonts w:ascii="Arial" w:hAnsi="Arial" w:cs="Arial"/>
          <w:i/>
          <w:sz w:val="16"/>
          <w:szCs w:val="16"/>
        </w:rPr>
        <w:t>Vista do ámbito de referencia do ED dende a “</w:t>
      </w:r>
      <w:proofErr w:type="spellStart"/>
      <w:r>
        <w:rPr>
          <w:rFonts w:ascii="Arial" w:hAnsi="Arial" w:cs="Arial"/>
          <w:i/>
          <w:sz w:val="16"/>
          <w:szCs w:val="16"/>
        </w:rPr>
        <w:t>Carretera</w:t>
      </w:r>
      <w:proofErr w:type="spellEnd"/>
      <w:r>
        <w:rPr>
          <w:rFonts w:ascii="Arial" w:hAnsi="Arial" w:cs="Arial"/>
          <w:i/>
          <w:sz w:val="16"/>
          <w:szCs w:val="16"/>
        </w:rPr>
        <w:t xml:space="preserve"> de los </w:t>
      </w:r>
      <w:proofErr w:type="spellStart"/>
      <w:r>
        <w:rPr>
          <w:rFonts w:ascii="Arial" w:hAnsi="Arial" w:cs="Arial"/>
          <w:i/>
          <w:sz w:val="16"/>
          <w:szCs w:val="16"/>
        </w:rPr>
        <w:t>Fuertes</w:t>
      </w:r>
      <w:proofErr w:type="spellEnd"/>
      <w:r>
        <w:rPr>
          <w:rFonts w:ascii="Arial" w:hAnsi="Arial" w:cs="Arial"/>
          <w:i/>
          <w:sz w:val="16"/>
          <w:szCs w:val="16"/>
        </w:rPr>
        <w:t>”</w:t>
      </w:r>
    </w:p>
    <w:p w14:paraId="03FB0A2E" w14:textId="0AC7065F" w:rsidR="0051598E" w:rsidRPr="0051598E" w:rsidRDefault="0051598E" w:rsidP="00A66ED6">
      <w:pPr>
        <w:spacing w:after="160" w:line="360" w:lineRule="auto"/>
        <w:ind w:left="567"/>
        <w:jc w:val="both"/>
        <w:rPr>
          <w:rFonts w:ascii="Arial" w:hAnsi="Arial" w:cs="Arial"/>
          <w:i/>
          <w:color w:val="7F7F7F"/>
          <w:sz w:val="18"/>
          <w:szCs w:val="18"/>
        </w:rPr>
      </w:pPr>
      <w:r w:rsidRPr="0051598E">
        <w:rPr>
          <w:rFonts w:ascii="Arial" w:hAnsi="Arial" w:cs="Arial"/>
          <w:i/>
          <w:color w:val="7F7F7F"/>
          <w:sz w:val="18"/>
          <w:szCs w:val="18"/>
        </w:rPr>
        <w:t xml:space="preserve">h) </w:t>
      </w:r>
      <w:r w:rsidR="007C73F9" w:rsidRPr="0051598E">
        <w:rPr>
          <w:rFonts w:ascii="Arial" w:hAnsi="Arial" w:cs="Arial"/>
          <w:i/>
          <w:color w:val="7F7F7F"/>
          <w:sz w:val="18"/>
          <w:szCs w:val="18"/>
        </w:rPr>
        <w:t xml:space="preserve">( N) </w:t>
      </w:r>
      <w:r w:rsidR="007C73F9" w:rsidRPr="0051598E">
        <w:rPr>
          <w:rFonts w:ascii="Arial" w:hAnsi="Arial" w:cs="Arial"/>
          <w:i/>
          <w:color w:val="7F7F7F"/>
          <w:sz w:val="18"/>
          <w:szCs w:val="18"/>
          <w:u w:val="single"/>
        </w:rPr>
        <w:t xml:space="preserve">As tipoloxías e as alturas de edificación estableceranse en atención ás características das edificacións existentes, de tal modo que se procuren dous obxectivos importantes: evitar a aparición de </w:t>
      </w:r>
      <w:proofErr w:type="spellStart"/>
      <w:r w:rsidR="007C73F9" w:rsidRPr="0051598E">
        <w:rPr>
          <w:rFonts w:ascii="Arial" w:hAnsi="Arial" w:cs="Arial"/>
          <w:i/>
          <w:color w:val="7F7F7F"/>
          <w:sz w:val="18"/>
          <w:szCs w:val="18"/>
          <w:u w:val="single"/>
        </w:rPr>
        <w:t>quiebros</w:t>
      </w:r>
      <w:proofErr w:type="spellEnd"/>
      <w:r w:rsidR="007C73F9" w:rsidRPr="0051598E">
        <w:rPr>
          <w:rFonts w:ascii="Arial" w:hAnsi="Arial" w:cs="Arial"/>
          <w:i/>
          <w:color w:val="7F7F7F"/>
          <w:sz w:val="18"/>
          <w:szCs w:val="18"/>
          <w:u w:val="single"/>
        </w:rPr>
        <w:t xml:space="preserve"> bruscas de alturas, de fondos e de cubertas dentro do mesmo cuarteirón ou fronte de cuarteirón</w:t>
      </w:r>
      <w:r w:rsidR="007C73F9" w:rsidRPr="0051598E">
        <w:rPr>
          <w:rFonts w:ascii="Arial" w:hAnsi="Arial" w:cs="Arial"/>
          <w:i/>
          <w:color w:val="7F7F7F"/>
          <w:sz w:val="18"/>
          <w:szCs w:val="18"/>
        </w:rPr>
        <w:t xml:space="preserve">, e procurar o mantemento e respecto de edificacións de carácter tradicional, cuxo valor paisaxístico é importante na conformación dos núcleos de orixe. </w:t>
      </w:r>
      <w:r w:rsidR="007C73F9" w:rsidRPr="0051598E">
        <w:rPr>
          <w:rFonts w:ascii="Arial" w:hAnsi="Arial" w:cs="Arial"/>
          <w:i/>
          <w:color w:val="7F7F7F"/>
          <w:sz w:val="18"/>
          <w:szCs w:val="18"/>
          <w:u w:val="single"/>
        </w:rPr>
        <w:t>Para tal efecto estudarase con detalle a regulación de alturas, tipoloxías e fondos de edificación para que se axusten ás características das edificacións existentes en cada tramo, co fin de que as futuras edificacións intégrense adecuadamente coas preexistentes</w:t>
      </w:r>
      <w:r w:rsidR="007C73F9" w:rsidRPr="0051598E">
        <w:rPr>
          <w:rFonts w:ascii="Arial" w:hAnsi="Arial" w:cs="Arial"/>
          <w:i/>
          <w:color w:val="7F7F7F"/>
          <w:sz w:val="18"/>
          <w:szCs w:val="18"/>
        </w:rPr>
        <w:t xml:space="preserve">, preserven os valores paisaxísticos dos núcleos, resolvan problemas de imaxe existentes e non provoquen novos impactos paisaxísticos. </w:t>
      </w:r>
    </w:p>
    <w:p w14:paraId="59DEA955" w14:textId="5FF1DBE6" w:rsidR="0051598E" w:rsidRPr="0002281A" w:rsidRDefault="0051598E" w:rsidP="00A66ED6">
      <w:pPr>
        <w:spacing w:after="160" w:line="360" w:lineRule="auto"/>
        <w:ind w:left="567"/>
        <w:jc w:val="both"/>
        <w:rPr>
          <w:rFonts w:ascii="robotoregular" w:hAnsi="robotoregular"/>
          <w:color w:val="333333"/>
          <w:sz w:val="27"/>
          <w:szCs w:val="27"/>
          <w:u w:val="single"/>
          <w:shd w:val="clear" w:color="auto" w:fill="FFFFFF"/>
        </w:rPr>
      </w:pPr>
      <w:r w:rsidRPr="0051598E">
        <w:rPr>
          <w:rFonts w:ascii="Arial" w:hAnsi="Arial" w:cs="Arial"/>
          <w:i/>
          <w:color w:val="7F7F7F"/>
          <w:sz w:val="18"/>
          <w:szCs w:val="18"/>
        </w:rPr>
        <w:t xml:space="preserve">j) </w:t>
      </w:r>
      <w:r w:rsidR="007C73F9" w:rsidRPr="0051598E">
        <w:rPr>
          <w:rFonts w:ascii="Arial" w:hAnsi="Arial" w:cs="Arial"/>
          <w:i/>
          <w:color w:val="7F7F7F"/>
          <w:sz w:val="18"/>
          <w:szCs w:val="18"/>
        </w:rPr>
        <w:t xml:space="preserve">( N) </w:t>
      </w:r>
      <w:r w:rsidR="007C73F9" w:rsidRPr="0051598E">
        <w:rPr>
          <w:rFonts w:ascii="Arial" w:hAnsi="Arial" w:cs="Arial"/>
          <w:i/>
          <w:color w:val="7F7F7F"/>
          <w:sz w:val="18"/>
          <w:szCs w:val="18"/>
          <w:u w:val="single"/>
        </w:rPr>
        <w:t>Debe perseguirse a uniformidade volumétrica e tipolóxica das edificacións, cando menos en cada recinto delimitado polo viario (mazá) ou en partes del con entidade superficial suficiente</w:t>
      </w:r>
      <w:r w:rsidR="007C73F9" w:rsidRPr="0051598E">
        <w:rPr>
          <w:rFonts w:ascii="Arial" w:hAnsi="Arial" w:cs="Arial"/>
          <w:i/>
          <w:color w:val="7F7F7F"/>
          <w:sz w:val="18"/>
          <w:szCs w:val="18"/>
        </w:rPr>
        <w:t xml:space="preserve">. Para isto é determinante unha adecuada </w:t>
      </w:r>
      <w:proofErr w:type="spellStart"/>
      <w:r w:rsidR="007C73F9" w:rsidRPr="0051598E">
        <w:rPr>
          <w:rFonts w:ascii="Arial" w:hAnsi="Arial" w:cs="Arial"/>
          <w:i/>
          <w:color w:val="7F7F7F"/>
          <w:sz w:val="18"/>
          <w:szCs w:val="18"/>
        </w:rPr>
        <w:t>parcelación</w:t>
      </w:r>
      <w:proofErr w:type="spellEnd"/>
      <w:r w:rsidR="007C73F9" w:rsidRPr="0051598E">
        <w:rPr>
          <w:rFonts w:ascii="Arial" w:hAnsi="Arial" w:cs="Arial"/>
          <w:i/>
          <w:color w:val="7F7F7F"/>
          <w:sz w:val="18"/>
          <w:szCs w:val="18"/>
        </w:rPr>
        <w:t xml:space="preserve"> dos solares, en canto a forma, dimensión e disposición das parcelas. </w:t>
      </w:r>
      <w:r w:rsidR="007C73F9" w:rsidRPr="0002281A">
        <w:rPr>
          <w:rFonts w:ascii="Arial" w:hAnsi="Arial" w:cs="Arial"/>
          <w:i/>
          <w:color w:val="7F7F7F"/>
          <w:sz w:val="18"/>
          <w:szCs w:val="18"/>
          <w:u w:val="single"/>
        </w:rPr>
        <w:t xml:space="preserve">Resulta particularmente harmoniosa, nas tipoloxías de mazá, a existencia de frontes de mazá con alturas uniformes, así como a ausencia de medianeiras </w:t>
      </w:r>
      <w:r w:rsidR="0002281A">
        <w:rPr>
          <w:rFonts w:ascii="Arial" w:hAnsi="Arial" w:cs="Arial"/>
          <w:i/>
          <w:color w:val="7F7F7F"/>
          <w:sz w:val="18"/>
          <w:szCs w:val="18"/>
          <w:u w:val="single"/>
        </w:rPr>
        <w:t>v</w:t>
      </w:r>
      <w:r w:rsidR="007C73F9" w:rsidRPr="0002281A">
        <w:rPr>
          <w:rFonts w:ascii="Arial" w:hAnsi="Arial" w:cs="Arial"/>
          <w:i/>
          <w:color w:val="7F7F7F"/>
          <w:sz w:val="18"/>
          <w:szCs w:val="18"/>
          <w:u w:val="single"/>
        </w:rPr>
        <w:t>istas</w:t>
      </w:r>
      <w:r w:rsidR="007C73F9" w:rsidRPr="0002281A">
        <w:rPr>
          <w:rFonts w:ascii="robotoregular" w:hAnsi="robotoregular"/>
          <w:color w:val="333333"/>
          <w:sz w:val="27"/>
          <w:szCs w:val="27"/>
          <w:u w:val="single"/>
          <w:shd w:val="clear" w:color="auto" w:fill="FFFFFF"/>
        </w:rPr>
        <w:t xml:space="preserve">. </w:t>
      </w:r>
    </w:p>
    <w:p w14:paraId="369053A9" w14:textId="35BEC4CC" w:rsidR="00DF4783" w:rsidRPr="00DF4783" w:rsidRDefault="00DF4783" w:rsidP="00A66ED6">
      <w:pPr>
        <w:spacing w:after="160" w:line="360" w:lineRule="auto"/>
        <w:ind w:left="567"/>
        <w:jc w:val="both"/>
        <w:rPr>
          <w:rFonts w:ascii="Arial" w:hAnsi="Arial" w:cs="Arial"/>
          <w:sz w:val="18"/>
          <w:szCs w:val="18"/>
        </w:rPr>
      </w:pPr>
      <w:r w:rsidRPr="00DF4783">
        <w:rPr>
          <w:rFonts w:ascii="Arial" w:hAnsi="Arial" w:cs="Arial"/>
          <w:sz w:val="18"/>
          <w:szCs w:val="18"/>
        </w:rPr>
        <w:t>A implantación dun volume de oito plantas 8 (B+7P) na parcela que remata a mazá obxecto do ED cumpre sensiblemente cos obxectivos que se indican nestas</w:t>
      </w:r>
      <w:r>
        <w:rPr>
          <w:rFonts w:ascii="Arial" w:hAnsi="Arial" w:cs="Arial"/>
          <w:sz w:val="18"/>
          <w:szCs w:val="18"/>
        </w:rPr>
        <w:t xml:space="preserve"> dúas</w:t>
      </w:r>
      <w:r w:rsidRPr="00DF4783">
        <w:rPr>
          <w:rFonts w:ascii="Arial" w:hAnsi="Arial" w:cs="Arial"/>
          <w:sz w:val="18"/>
          <w:szCs w:val="18"/>
        </w:rPr>
        <w:t xml:space="preserve"> directrices xa que evitará a aparición de crebas bruscas de alturas nos frontes do cuarteirón axustándose sensiblemente ás características das edificacións existentes cuxas alturas oscilan entre as sete e nove plantas. Ademais conseguirase unha uniformidade volumétrica e tipolóxica no cuarteirón e evitaranse en grande medida a aparición de medianís vistos, non na súa totalidade porque teríamos que acadar as mesmas alturas que na parcela lindeira cara o norte superando a máxima permitida pola norma zonal de aplicación.</w:t>
      </w:r>
    </w:p>
    <w:p w14:paraId="1E897F2A" w14:textId="03C03372" w:rsidR="0051598E" w:rsidRPr="00F30D08" w:rsidRDefault="0051598E" w:rsidP="00A66ED6">
      <w:pPr>
        <w:spacing w:after="160" w:line="360" w:lineRule="auto"/>
        <w:ind w:left="567"/>
        <w:jc w:val="both"/>
        <w:rPr>
          <w:rFonts w:ascii="Arial" w:hAnsi="Arial" w:cs="Arial"/>
          <w:i/>
          <w:color w:val="7F7F7F"/>
          <w:sz w:val="18"/>
          <w:szCs w:val="18"/>
          <w:u w:val="single"/>
        </w:rPr>
      </w:pPr>
      <w:r w:rsidRPr="0051598E">
        <w:rPr>
          <w:rFonts w:ascii="Arial" w:hAnsi="Arial" w:cs="Arial"/>
          <w:i/>
          <w:color w:val="7F7F7F"/>
          <w:sz w:val="18"/>
          <w:szCs w:val="18"/>
        </w:rPr>
        <w:lastRenderedPageBreak/>
        <w:t xml:space="preserve">o) (R) </w:t>
      </w:r>
      <w:r w:rsidRPr="00DF4783">
        <w:rPr>
          <w:rFonts w:ascii="Arial" w:hAnsi="Arial" w:cs="Arial"/>
          <w:i/>
          <w:color w:val="7F7F7F"/>
          <w:sz w:val="18"/>
          <w:szCs w:val="18"/>
          <w:u w:val="single"/>
        </w:rPr>
        <w:t>Procurarase a eliminación ou ocultación de medianís á vista</w:t>
      </w:r>
      <w:r w:rsidRPr="0051598E">
        <w:rPr>
          <w:rFonts w:ascii="Arial" w:hAnsi="Arial" w:cs="Arial"/>
          <w:i/>
          <w:color w:val="7F7F7F"/>
          <w:sz w:val="18"/>
          <w:szCs w:val="18"/>
        </w:rPr>
        <w:t xml:space="preserve">, propoñendo actuacións para a transformación dos que xa estean consolidados, tales como a súa transformación en fachadas con ocos practicables, o emprego de materiais acordes co resto do </w:t>
      </w:r>
      <w:r w:rsidRPr="00F30D08">
        <w:rPr>
          <w:rFonts w:ascii="Arial" w:hAnsi="Arial" w:cs="Arial"/>
          <w:i/>
          <w:color w:val="7F7F7F"/>
          <w:sz w:val="18"/>
          <w:szCs w:val="18"/>
          <w:u w:val="single"/>
        </w:rPr>
        <w:t>edificio ou a realización de tratamentos especiais de revestimento (como solucións pictóricas ou xardíns verticais).</w:t>
      </w:r>
    </w:p>
    <w:p w14:paraId="7F825043" w14:textId="10B2BA9D" w:rsidR="00DF4783" w:rsidRPr="00DF4783" w:rsidRDefault="00DF4783" w:rsidP="00A66ED6">
      <w:pPr>
        <w:spacing w:after="160" w:line="360" w:lineRule="auto"/>
        <w:ind w:left="567"/>
        <w:jc w:val="both"/>
        <w:rPr>
          <w:rFonts w:ascii="Arial" w:hAnsi="Arial" w:cs="Arial"/>
          <w:sz w:val="18"/>
          <w:szCs w:val="18"/>
        </w:rPr>
      </w:pPr>
      <w:r>
        <w:rPr>
          <w:rFonts w:ascii="Arial" w:hAnsi="Arial" w:cs="Arial"/>
          <w:sz w:val="18"/>
          <w:szCs w:val="18"/>
        </w:rPr>
        <w:t>Tal e como indicamos nos apartados precedentes a solución volumétrica formulada no presente ED ocultará en gran medida os medianís das edificacións lindeiras do ámbito de referencia. Non se pode ocultar totalmente debido a que a norma zonal de aplicación non permite alcanzar a mesma altura que no edificio lindeiro polo norte co ámbito do ED, debido a esta limitación as zonas vistas trataranse mediante a realización dun tratamento especial de revestimento.</w:t>
      </w:r>
    </w:p>
    <w:p w14:paraId="47CCAF57" w14:textId="77777777" w:rsidR="00DF4783" w:rsidRDefault="00DF4783" w:rsidP="003B14C8">
      <w:pPr>
        <w:spacing w:line="360" w:lineRule="auto"/>
        <w:jc w:val="both"/>
        <w:outlineLvl w:val="1"/>
        <w:rPr>
          <w:rFonts w:ascii="Arial" w:hAnsi="Arial" w:cs="Arial"/>
          <w:b/>
          <w:sz w:val="20"/>
          <w:szCs w:val="20"/>
        </w:rPr>
      </w:pPr>
    </w:p>
    <w:p w14:paraId="6638A106" w14:textId="3E3167FE" w:rsidR="00BC1FDB" w:rsidRPr="00BC1FDB" w:rsidRDefault="00BD1CE0" w:rsidP="009D0395">
      <w:pPr>
        <w:spacing w:after="240" w:line="360" w:lineRule="auto"/>
        <w:jc w:val="both"/>
        <w:outlineLvl w:val="1"/>
        <w:rPr>
          <w:rFonts w:ascii="Arial" w:hAnsi="Arial" w:cs="Arial"/>
          <w:b/>
          <w:sz w:val="20"/>
          <w:szCs w:val="20"/>
        </w:rPr>
      </w:pPr>
      <w:bookmarkStart w:id="33" w:name="_Toc119597472"/>
      <w:r w:rsidRPr="00C21EB2">
        <w:rPr>
          <w:rFonts w:ascii="Arial" w:hAnsi="Arial" w:cs="Arial"/>
          <w:b/>
          <w:sz w:val="20"/>
          <w:szCs w:val="20"/>
        </w:rPr>
        <w:t>1</w:t>
      </w:r>
      <w:r w:rsidR="007D578C">
        <w:rPr>
          <w:rFonts w:ascii="Arial" w:hAnsi="Arial" w:cs="Arial"/>
          <w:b/>
          <w:sz w:val="20"/>
          <w:szCs w:val="20"/>
        </w:rPr>
        <w:t>2</w:t>
      </w:r>
      <w:r w:rsidR="00BC1FDB" w:rsidRPr="00C21EB2">
        <w:rPr>
          <w:rFonts w:ascii="Arial" w:hAnsi="Arial" w:cs="Arial"/>
          <w:b/>
          <w:sz w:val="20"/>
          <w:szCs w:val="20"/>
        </w:rPr>
        <w:t>. XUSTIFICACIÓN DO CUMPRIMENTO DA NORMATIVA DE ACCESIBILIDADE E SUPRESIÓN DE BARREIRAS.</w:t>
      </w:r>
      <w:bookmarkEnd w:id="30"/>
      <w:bookmarkEnd w:id="33"/>
    </w:p>
    <w:p w14:paraId="258654D9" w14:textId="4C37F5BB" w:rsidR="00BC1FDB" w:rsidRPr="007B600B" w:rsidRDefault="00BC1FDB" w:rsidP="007B600B">
      <w:pPr>
        <w:pStyle w:val="Ttulo3"/>
        <w:spacing w:line="360" w:lineRule="auto"/>
        <w:rPr>
          <w:rFonts w:ascii="Arial" w:hAnsi="Arial" w:cs="Arial"/>
          <w:color w:val="auto"/>
          <w:sz w:val="20"/>
          <w:szCs w:val="20"/>
        </w:rPr>
      </w:pPr>
      <w:bookmarkStart w:id="34" w:name="_Toc119597473"/>
      <w:r w:rsidRPr="007B600B">
        <w:rPr>
          <w:rFonts w:ascii="Arial" w:hAnsi="Arial" w:cs="Arial"/>
          <w:color w:val="auto"/>
          <w:sz w:val="20"/>
          <w:szCs w:val="20"/>
        </w:rPr>
        <w:t>1</w:t>
      </w:r>
      <w:r w:rsidR="007D578C">
        <w:rPr>
          <w:rFonts w:ascii="Arial" w:hAnsi="Arial" w:cs="Arial"/>
          <w:color w:val="auto"/>
          <w:sz w:val="20"/>
          <w:szCs w:val="20"/>
        </w:rPr>
        <w:t>2</w:t>
      </w:r>
      <w:r w:rsidRPr="007B600B">
        <w:rPr>
          <w:rFonts w:ascii="Arial" w:hAnsi="Arial" w:cs="Arial"/>
          <w:color w:val="auto"/>
          <w:sz w:val="20"/>
          <w:szCs w:val="20"/>
        </w:rPr>
        <w:t>.1. OBXECTO E NORMATIVA DE APLICACIÓN.</w:t>
      </w:r>
      <w:bookmarkEnd w:id="34"/>
    </w:p>
    <w:p w14:paraId="2D71D15D" w14:textId="01BAA110" w:rsidR="00BC1FDB" w:rsidRPr="0004796F" w:rsidRDefault="00BC1FDB" w:rsidP="009D0395">
      <w:pPr>
        <w:spacing w:before="240" w:line="360" w:lineRule="auto"/>
        <w:ind w:firstLine="567"/>
        <w:jc w:val="both"/>
        <w:rPr>
          <w:rFonts w:ascii="Arial" w:hAnsi="Arial" w:cs="Arial"/>
          <w:sz w:val="20"/>
          <w:szCs w:val="20"/>
        </w:rPr>
      </w:pPr>
      <w:r w:rsidRPr="0004796F">
        <w:rPr>
          <w:rFonts w:ascii="Arial" w:hAnsi="Arial" w:cs="Arial"/>
          <w:sz w:val="20"/>
          <w:szCs w:val="20"/>
        </w:rPr>
        <w:t xml:space="preserve">A normativa galega en materia de accesibilidade e supresión de barreiras arquitectónicas está </w:t>
      </w:r>
      <w:r w:rsidR="0041052E" w:rsidRPr="0004796F">
        <w:rPr>
          <w:rFonts w:ascii="Arial" w:hAnsi="Arial" w:cs="Arial"/>
          <w:sz w:val="20"/>
          <w:szCs w:val="20"/>
        </w:rPr>
        <w:t>constituída</w:t>
      </w:r>
      <w:r w:rsidRPr="0004796F">
        <w:rPr>
          <w:rFonts w:ascii="Arial" w:hAnsi="Arial" w:cs="Arial"/>
          <w:sz w:val="20"/>
          <w:szCs w:val="20"/>
        </w:rPr>
        <w:t xml:space="preserve"> pola </w:t>
      </w:r>
      <w:r w:rsidRPr="0004796F">
        <w:rPr>
          <w:rFonts w:ascii="Arial" w:hAnsi="Arial" w:cs="Arial"/>
          <w:i/>
          <w:sz w:val="20"/>
          <w:szCs w:val="20"/>
        </w:rPr>
        <w:t>Lei 10/2014, do 3 de decembro, de accesibilidade.</w:t>
      </w:r>
      <w:r w:rsidRPr="0004796F">
        <w:rPr>
          <w:rFonts w:ascii="Arial" w:hAnsi="Arial" w:cs="Arial"/>
          <w:sz w:val="20"/>
          <w:szCs w:val="20"/>
        </w:rPr>
        <w:t xml:space="preserve"> O Capítulo I do Título I da lei dedícase as disposicións sobre as condicións para </w:t>
      </w:r>
      <w:r w:rsidR="0041052E" w:rsidRPr="0004796F">
        <w:rPr>
          <w:rFonts w:ascii="Arial" w:hAnsi="Arial" w:cs="Arial"/>
          <w:sz w:val="20"/>
          <w:szCs w:val="20"/>
        </w:rPr>
        <w:t>o acceso e utilización dos espazos</w:t>
      </w:r>
      <w:r w:rsidRPr="0004796F">
        <w:rPr>
          <w:rFonts w:ascii="Arial" w:hAnsi="Arial" w:cs="Arial"/>
          <w:sz w:val="20"/>
          <w:szCs w:val="20"/>
        </w:rPr>
        <w:t xml:space="preserve"> públicos urbanizados, o artigo 5 nos apartados 1 e 2 que son os que resultan de aplicación no presente caso dispón:</w:t>
      </w:r>
    </w:p>
    <w:p w14:paraId="0279B009" w14:textId="77777777" w:rsidR="00BC1FDB" w:rsidRPr="00505C95" w:rsidRDefault="00BC1FDB" w:rsidP="00BC1FDB">
      <w:pPr>
        <w:spacing w:line="360" w:lineRule="auto"/>
        <w:ind w:left="567"/>
        <w:jc w:val="both"/>
        <w:rPr>
          <w:rFonts w:ascii="Arial" w:hAnsi="Arial" w:cs="Arial"/>
          <w:i/>
          <w:color w:val="7F7F7F"/>
          <w:sz w:val="18"/>
          <w:szCs w:val="18"/>
        </w:rPr>
      </w:pPr>
      <w:r w:rsidRPr="00505C95">
        <w:rPr>
          <w:rFonts w:ascii="Arial" w:hAnsi="Arial" w:cs="Arial"/>
          <w:i/>
          <w:color w:val="7F7F7F"/>
          <w:sz w:val="18"/>
          <w:szCs w:val="18"/>
        </w:rPr>
        <w:t>“1. As vías públicas, os parques e os demais espazos de uso público deberán ser proxec</w:t>
      </w:r>
      <w:r w:rsidRPr="00505C95">
        <w:rPr>
          <w:rFonts w:ascii="Arial" w:hAnsi="Arial" w:cs="Arial"/>
          <w:i/>
          <w:color w:val="7F7F7F"/>
          <w:sz w:val="18"/>
          <w:szCs w:val="18"/>
        </w:rPr>
        <w:softHyphen/>
        <w:t xml:space="preserve">tados, construídos, restaurados, mantidos, utilizados e </w:t>
      </w:r>
      <w:proofErr w:type="spellStart"/>
      <w:r w:rsidRPr="00505C95">
        <w:rPr>
          <w:rFonts w:ascii="Arial" w:hAnsi="Arial" w:cs="Arial"/>
          <w:i/>
          <w:color w:val="7F7F7F"/>
          <w:sz w:val="18"/>
          <w:szCs w:val="18"/>
        </w:rPr>
        <w:t>reurbanizados</w:t>
      </w:r>
      <w:proofErr w:type="spellEnd"/>
      <w:r w:rsidRPr="00505C95">
        <w:rPr>
          <w:rFonts w:ascii="Arial" w:hAnsi="Arial" w:cs="Arial"/>
          <w:i/>
          <w:color w:val="7F7F7F"/>
          <w:sz w:val="18"/>
          <w:szCs w:val="18"/>
        </w:rPr>
        <w:t xml:space="preserve"> de forma que re</w:t>
      </w:r>
      <w:r w:rsidRPr="00505C95">
        <w:rPr>
          <w:rFonts w:ascii="Arial" w:hAnsi="Arial" w:cs="Arial"/>
          <w:i/>
          <w:color w:val="7F7F7F"/>
          <w:sz w:val="18"/>
          <w:szCs w:val="18"/>
        </w:rPr>
        <w:softHyphen/>
        <w:t xml:space="preserve">sulten accesibles para todas as persoas. Para iso, os criterios básicos que se establecen nesta lei, e na súa normativa de desenvolvemento, deberán ser recollidos nos plans de desenvolvemento (plans de </w:t>
      </w:r>
      <w:proofErr w:type="spellStart"/>
      <w:r w:rsidRPr="00505C95">
        <w:rPr>
          <w:rFonts w:ascii="Arial" w:hAnsi="Arial" w:cs="Arial"/>
          <w:i/>
          <w:color w:val="7F7F7F"/>
          <w:sz w:val="18"/>
          <w:szCs w:val="18"/>
        </w:rPr>
        <w:t>sectorización</w:t>
      </w:r>
      <w:proofErr w:type="spellEnd"/>
      <w:r w:rsidRPr="00505C95">
        <w:rPr>
          <w:rFonts w:ascii="Arial" w:hAnsi="Arial" w:cs="Arial"/>
          <w:i/>
          <w:color w:val="7F7F7F"/>
          <w:sz w:val="18"/>
          <w:szCs w:val="18"/>
        </w:rPr>
        <w:t>, plans parciais, plans especiais e estudos de</w:t>
      </w:r>
      <w:r w:rsidRPr="0004796F">
        <w:rPr>
          <w:rFonts w:ascii="Arial" w:hAnsi="Arial" w:cs="Arial"/>
          <w:i/>
          <w:sz w:val="18"/>
          <w:szCs w:val="18"/>
        </w:rPr>
        <w:t xml:space="preserve"> </w:t>
      </w:r>
      <w:r w:rsidRPr="00505C95">
        <w:rPr>
          <w:rFonts w:ascii="Arial" w:hAnsi="Arial" w:cs="Arial"/>
          <w:i/>
          <w:color w:val="7F7F7F"/>
          <w:sz w:val="18"/>
          <w:szCs w:val="18"/>
        </w:rPr>
        <w:t>detalle) ou nos plans xerais de ordenación, cando incorporen a ordenación detallada dun ámbito de desenvolvemento.</w:t>
      </w:r>
    </w:p>
    <w:p w14:paraId="1162F52E" w14:textId="77777777" w:rsidR="00BC1FDB" w:rsidRPr="00505C95" w:rsidRDefault="00BC1FDB" w:rsidP="00BC1FDB">
      <w:pPr>
        <w:spacing w:line="360" w:lineRule="auto"/>
        <w:ind w:left="567"/>
        <w:jc w:val="both"/>
        <w:rPr>
          <w:rFonts w:ascii="Arial" w:hAnsi="Arial" w:cs="Arial"/>
          <w:i/>
          <w:color w:val="7F7F7F"/>
          <w:sz w:val="18"/>
          <w:szCs w:val="18"/>
        </w:rPr>
      </w:pPr>
      <w:r w:rsidRPr="00505C95">
        <w:rPr>
          <w:rFonts w:ascii="Arial" w:hAnsi="Arial" w:cs="Arial"/>
          <w:i/>
          <w:color w:val="7F7F7F"/>
          <w:sz w:val="18"/>
          <w:szCs w:val="18"/>
        </w:rPr>
        <w:t>2. En zonas urbanas consolidadas, cando non se poida cumprir algunha destas condi</w:t>
      </w:r>
      <w:r w:rsidRPr="00505C95">
        <w:rPr>
          <w:rFonts w:ascii="Arial" w:hAnsi="Arial" w:cs="Arial"/>
          <w:i/>
          <w:color w:val="7F7F7F"/>
          <w:sz w:val="18"/>
          <w:szCs w:val="18"/>
        </w:rPr>
        <w:softHyphen/>
        <w:t>cións, formularanse as solucións alternativas que garantan a máxima accesibilidade posi</w:t>
      </w:r>
      <w:r w:rsidRPr="00505C95">
        <w:rPr>
          <w:rFonts w:ascii="Arial" w:hAnsi="Arial" w:cs="Arial"/>
          <w:i/>
          <w:color w:val="7F7F7F"/>
          <w:sz w:val="18"/>
          <w:szCs w:val="18"/>
        </w:rPr>
        <w:softHyphen/>
        <w:t>ble, para o cal se requirirá o ditame favorable da Comisión Técnica de Accesibilidade.”</w:t>
      </w:r>
    </w:p>
    <w:p w14:paraId="1C64AA20" w14:textId="0FAE1236" w:rsidR="00BC1FDB" w:rsidRPr="0004796F" w:rsidRDefault="00BC1FDB" w:rsidP="009D0395">
      <w:pPr>
        <w:spacing w:before="240" w:after="240" w:line="360" w:lineRule="auto"/>
        <w:ind w:firstLine="567"/>
        <w:jc w:val="both"/>
        <w:rPr>
          <w:rFonts w:ascii="Arial" w:hAnsi="Arial" w:cs="Arial"/>
          <w:sz w:val="20"/>
          <w:szCs w:val="20"/>
        </w:rPr>
      </w:pPr>
      <w:r w:rsidRPr="0004796F">
        <w:rPr>
          <w:rFonts w:ascii="Arial" w:hAnsi="Arial" w:cs="Arial"/>
          <w:sz w:val="20"/>
          <w:szCs w:val="20"/>
        </w:rPr>
        <w:t xml:space="preserve">Nos artigos seguintes establécese a obriga de que os itinerarios, parques, xardíns e espazos libres públicos, aparcadoiros, elementos de urbanización e mobiliario urbano resulten adaptados, remitindo ao seu desenvolvemento regulamentario os parámetros e características que deben cumprir todos estes  elementos que conforman os espazos públicos urbanizados. </w:t>
      </w:r>
    </w:p>
    <w:p w14:paraId="5CDF51E2" w14:textId="49AA7EE4" w:rsidR="00BC1FDB" w:rsidRPr="0004796F" w:rsidRDefault="00BC1FDB" w:rsidP="00BC1FDB">
      <w:pPr>
        <w:spacing w:line="360" w:lineRule="auto"/>
        <w:ind w:firstLine="567"/>
        <w:jc w:val="both"/>
        <w:rPr>
          <w:rFonts w:ascii="Arial" w:hAnsi="Arial" w:cs="Arial"/>
          <w:sz w:val="20"/>
          <w:szCs w:val="20"/>
        </w:rPr>
      </w:pPr>
      <w:r w:rsidRPr="0004796F">
        <w:rPr>
          <w:rFonts w:ascii="Arial" w:hAnsi="Arial" w:cs="Arial"/>
          <w:sz w:val="20"/>
          <w:szCs w:val="20"/>
        </w:rPr>
        <w:t xml:space="preserve">Na disposición derradeira primeira da Lei 10/2014 establécese que no prazo de dous anos dende a </w:t>
      </w:r>
      <w:r w:rsidR="00505C95">
        <w:rPr>
          <w:rFonts w:ascii="Arial" w:hAnsi="Arial" w:cs="Arial"/>
          <w:sz w:val="20"/>
          <w:szCs w:val="20"/>
        </w:rPr>
        <w:t xml:space="preserve">súa </w:t>
      </w:r>
      <w:r w:rsidRPr="0004796F">
        <w:rPr>
          <w:rFonts w:ascii="Arial" w:hAnsi="Arial" w:cs="Arial"/>
          <w:sz w:val="20"/>
          <w:szCs w:val="20"/>
        </w:rPr>
        <w:t>entrada en vigor a Xunta de Galicia aprobará o seu desenvolvemento regulamentario e o código de accesibilidade que conteña as normas aplicables na materia. Non obstante</w:t>
      </w:r>
      <w:r w:rsidR="00505C95">
        <w:rPr>
          <w:rFonts w:ascii="Arial" w:hAnsi="Arial" w:cs="Arial"/>
          <w:sz w:val="20"/>
          <w:szCs w:val="20"/>
        </w:rPr>
        <w:t>,</w:t>
      </w:r>
      <w:r w:rsidRPr="0004796F">
        <w:rPr>
          <w:rFonts w:ascii="Arial" w:hAnsi="Arial" w:cs="Arial"/>
          <w:sz w:val="20"/>
          <w:szCs w:val="20"/>
        </w:rPr>
        <w:t xml:space="preserve"> ese desenvolvemento non se </w:t>
      </w:r>
      <w:r w:rsidRPr="0004796F">
        <w:rPr>
          <w:rFonts w:ascii="Arial" w:hAnsi="Arial" w:cs="Arial"/>
          <w:sz w:val="20"/>
          <w:szCs w:val="20"/>
        </w:rPr>
        <w:lastRenderedPageBreak/>
        <w:t xml:space="preserve">produciu </w:t>
      </w:r>
      <w:r w:rsidR="005F6F8B">
        <w:rPr>
          <w:rFonts w:ascii="Arial" w:hAnsi="Arial" w:cs="Arial"/>
          <w:sz w:val="20"/>
          <w:szCs w:val="20"/>
        </w:rPr>
        <w:t xml:space="preserve">ata o de agora </w:t>
      </w:r>
      <w:r w:rsidRPr="0004796F">
        <w:rPr>
          <w:rFonts w:ascii="Arial" w:hAnsi="Arial" w:cs="Arial"/>
          <w:sz w:val="20"/>
          <w:szCs w:val="20"/>
        </w:rPr>
        <w:t>e en consecuencia haberá que ter en conta o establecido na disposición transitoria cuarta da lei referente a normativa vixente:</w:t>
      </w:r>
    </w:p>
    <w:p w14:paraId="7E553725" w14:textId="77777777" w:rsidR="00BC1FDB" w:rsidRPr="00505C95" w:rsidRDefault="00BC1FDB" w:rsidP="009D0395">
      <w:pPr>
        <w:spacing w:before="240" w:line="360" w:lineRule="auto"/>
        <w:ind w:left="567"/>
        <w:jc w:val="both"/>
        <w:rPr>
          <w:rFonts w:ascii="Arial" w:hAnsi="Arial" w:cs="Arial"/>
          <w:i/>
          <w:color w:val="7F7F7F"/>
          <w:sz w:val="18"/>
          <w:szCs w:val="18"/>
        </w:rPr>
      </w:pPr>
      <w:r w:rsidRPr="00505C95">
        <w:rPr>
          <w:rFonts w:ascii="Arial" w:hAnsi="Arial" w:cs="Arial"/>
          <w:i/>
          <w:color w:val="7F7F7F"/>
          <w:sz w:val="18"/>
          <w:szCs w:val="18"/>
        </w:rPr>
        <w:t>“As normas sobre accesibilidade vixentes no momento da entrada en vigor desta lei man</w:t>
      </w:r>
      <w:r w:rsidRPr="00505C95">
        <w:rPr>
          <w:rFonts w:ascii="Arial" w:hAnsi="Arial" w:cs="Arial"/>
          <w:i/>
          <w:color w:val="7F7F7F"/>
          <w:sz w:val="18"/>
          <w:szCs w:val="18"/>
        </w:rPr>
        <w:softHyphen/>
        <w:t>terán a súa vixencia ata a entrada en vigor do desenvolvemento normativo recollido nela, sempre que non se opoñan ao establecido nela nin na normativa básica estatal na materia.”</w:t>
      </w:r>
    </w:p>
    <w:p w14:paraId="6487F70E" w14:textId="77777777" w:rsidR="005F6F8B" w:rsidRDefault="00BC1FDB" w:rsidP="009D0395">
      <w:pPr>
        <w:spacing w:before="240" w:line="360" w:lineRule="auto"/>
        <w:ind w:firstLine="567"/>
        <w:jc w:val="both"/>
        <w:rPr>
          <w:rFonts w:ascii="Arial" w:hAnsi="Arial" w:cs="Arial"/>
          <w:sz w:val="20"/>
          <w:szCs w:val="20"/>
        </w:rPr>
      </w:pPr>
      <w:r w:rsidRPr="0004796F">
        <w:rPr>
          <w:rFonts w:ascii="Arial" w:hAnsi="Arial" w:cs="Arial"/>
          <w:sz w:val="20"/>
          <w:szCs w:val="20"/>
        </w:rPr>
        <w:t xml:space="preserve">De acordo co anterior as normas aplicables actualmente en Galicia en materia de accesibilidade e utilización de espazos públicos urbanizados son as que se conteñen no </w:t>
      </w:r>
      <w:r w:rsidRPr="0004796F">
        <w:rPr>
          <w:rFonts w:ascii="Arial" w:hAnsi="Arial" w:cs="Arial"/>
          <w:i/>
          <w:sz w:val="20"/>
          <w:szCs w:val="20"/>
        </w:rPr>
        <w:t>“Decreto 35/2000, de 28 de xaneiro, polo que se aproba o Regulamento de desenvolvemento e execución da Lei de accesibilidade e supresión de barreiras na Comunidade Autónoma de Galicia”</w:t>
      </w:r>
      <w:r w:rsidRPr="0004796F">
        <w:rPr>
          <w:rFonts w:ascii="Arial" w:hAnsi="Arial" w:cs="Arial"/>
          <w:sz w:val="20"/>
          <w:szCs w:val="20"/>
        </w:rPr>
        <w:t xml:space="preserve">. </w:t>
      </w:r>
    </w:p>
    <w:p w14:paraId="3A9D6D0A" w14:textId="77777777" w:rsidR="005F6F8B" w:rsidRDefault="00BC1FDB" w:rsidP="009D0395">
      <w:pPr>
        <w:spacing w:before="240" w:line="360" w:lineRule="auto"/>
        <w:ind w:firstLine="567"/>
        <w:jc w:val="both"/>
        <w:rPr>
          <w:rFonts w:ascii="Arial" w:hAnsi="Arial" w:cs="Arial"/>
          <w:i/>
          <w:sz w:val="20"/>
          <w:szCs w:val="20"/>
        </w:rPr>
      </w:pPr>
      <w:r w:rsidRPr="0004796F">
        <w:rPr>
          <w:rFonts w:ascii="Arial" w:hAnsi="Arial" w:cs="Arial"/>
          <w:sz w:val="20"/>
          <w:szCs w:val="20"/>
        </w:rPr>
        <w:t>Ademais teranse en conta as condicións de accesibilidade e non discriminación para o acceso e a utilización dos espazos públicos urbanizados q</w:t>
      </w:r>
      <w:r w:rsidR="0041052E" w:rsidRPr="0004796F">
        <w:rPr>
          <w:rFonts w:ascii="Arial" w:hAnsi="Arial" w:cs="Arial"/>
          <w:sz w:val="20"/>
          <w:szCs w:val="20"/>
        </w:rPr>
        <w:t xml:space="preserve">ue se contemplan </w:t>
      </w:r>
      <w:r w:rsidR="005F6F8B">
        <w:rPr>
          <w:rFonts w:ascii="Arial" w:hAnsi="Arial" w:cs="Arial"/>
          <w:sz w:val="20"/>
          <w:szCs w:val="20"/>
        </w:rPr>
        <w:t>na recentemente aprobada “</w:t>
      </w:r>
      <w:proofErr w:type="spellStart"/>
      <w:r w:rsidR="005F6F8B" w:rsidRPr="00AC70EC">
        <w:rPr>
          <w:rFonts w:ascii="Arial" w:hAnsi="Arial" w:cs="Arial"/>
          <w:i/>
          <w:sz w:val="20"/>
          <w:szCs w:val="20"/>
        </w:rPr>
        <w:t>Orden</w:t>
      </w:r>
      <w:proofErr w:type="spellEnd"/>
      <w:r w:rsidR="005F6F8B" w:rsidRPr="00AC70EC">
        <w:rPr>
          <w:rFonts w:ascii="Arial" w:hAnsi="Arial" w:cs="Arial"/>
          <w:i/>
          <w:sz w:val="20"/>
          <w:szCs w:val="20"/>
        </w:rPr>
        <w:t xml:space="preserve"> TMA</w:t>
      </w:r>
      <w:r w:rsidR="005F6F8B">
        <w:rPr>
          <w:rFonts w:ascii="Arial" w:hAnsi="Arial" w:cs="Arial"/>
          <w:i/>
          <w:sz w:val="20"/>
          <w:szCs w:val="20"/>
        </w:rPr>
        <w:t xml:space="preserve">/851/2021, de 23 de </w:t>
      </w:r>
      <w:proofErr w:type="spellStart"/>
      <w:r w:rsidR="005F6F8B">
        <w:rPr>
          <w:rFonts w:ascii="Arial" w:hAnsi="Arial" w:cs="Arial"/>
          <w:i/>
          <w:sz w:val="20"/>
          <w:szCs w:val="20"/>
        </w:rPr>
        <w:t>julio</w:t>
      </w:r>
      <w:proofErr w:type="spellEnd"/>
      <w:r w:rsidR="005F6F8B">
        <w:rPr>
          <w:rFonts w:ascii="Arial" w:hAnsi="Arial" w:cs="Arial"/>
          <w:i/>
          <w:sz w:val="20"/>
          <w:szCs w:val="20"/>
        </w:rPr>
        <w:t xml:space="preserve">, por la que se </w:t>
      </w:r>
      <w:proofErr w:type="spellStart"/>
      <w:r w:rsidR="005F6F8B">
        <w:rPr>
          <w:rFonts w:ascii="Arial" w:hAnsi="Arial" w:cs="Arial"/>
          <w:i/>
          <w:sz w:val="20"/>
          <w:szCs w:val="20"/>
        </w:rPr>
        <w:t>desarrolla</w:t>
      </w:r>
      <w:proofErr w:type="spellEnd"/>
      <w:r w:rsidR="005F6F8B">
        <w:rPr>
          <w:rFonts w:ascii="Arial" w:hAnsi="Arial" w:cs="Arial"/>
          <w:i/>
          <w:sz w:val="20"/>
          <w:szCs w:val="20"/>
        </w:rPr>
        <w:t xml:space="preserve"> el documento técnico de condiciones básicas de </w:t>
      </w:r>
      <w:proofErr w:type="spellStart"/>
      <w:r w:rsidR="005F6F8B">
        <w:rPr>
          <w:rFonts w:ascii="Arial" w:hAnsi="Arial" w:cs="Arial"/>
          <w:i/>
          <w:sz w:val="20"/>
          <w:szCs w:val="20"/>
        </w:rPr>
        <w:t>accesibilidad</w:t>
      </w:r>
      <w:proofErr w:type="spellEnd"/>
      <w:r w:rsidR="005F6F8B">
        <w:rPr>
          <w:rFonts w:ascii="Arial" w:hAnsi="Arial" w:cs="Arial"/>
          <w:i/>
          <w:sz w:val="20"/>
          <w:szCs w:val="20"/>
        </w:rPr>
        <w:t xml:space="preserve"> y no discriminación para el acceso y la utilización de los </w:t>
      </w:r>
      <w:proofErr w:type="spellStart"/>
      <w:r w:rsidR="005F6F8B">
        <w:rPr>
          <w:rFonts w:ascii="Arial" w:hAnsi="Arial" w:cs="Arial"/>
          <w:i/>
          <w:sz w:val="20"/>
          <w:szCs w:val="20"/>
        </w:rPr>
        <w:t>espacios</w:t>
      </w:r>
      <w:proofErr w:type="spellEnd"/>
      <w:r w:rsidR="005F6F8B">
        <w:rPr>
          <w:rFonts w:ascii="Arial" w:hAnsi="Arial" w:cs="Arial"/>
          <w:i/>
          <w:sz w:val="20"/>
          <w:szCs w:val="20"/>
        </w:rPr>
        <w:t xml:space="preserve"> públicos urbanizados”.</w:t>
      </w:r>
    </w:p>
    <w:p w14:paraId="5499FE9A" w14:textId="28615F9A" w:rsidR="00BC1FDB" w:rsidRDefault="00BC1FDB" w:rsidP="001B6E55">
      <w:pPr>
        <w:spacing w:before="240" w:after="240" w:line="360" w:lineRule="auto"/>
        <w:ind w:firstLine="567"/>
        <w:jc w:val="both"/>
        <w:rPr>
          <w:rFonts w:ascii="Arial" w:hAnsi="Arial" w:cs="Arial"/>
          <w:sz w:val="20"/>
          <w:szCs w:val="20"/>
        </w:rPr>
      </w:pPr>
      <w:r w:rsidRPr="0004796F">
        <w:rPr>
          <w:rFonts w:ascii="Arial" w:hAnsi="Arial" w:cs="Arial"/>
          <w:sz w:val="20"/>
          <w:szCs w:val="20"/>
        </w:rPr>
        <w:t xml:space="preserve">No cadro que se achega a continuación xustifícanse as condicións de accesibilidade que afectan </w:t>
      </w:r>
      <w:r w:rsidR="00FA096F" w:rsidRPr="0004796F">
        <w:rPr>
          <w:rFonts w:ascii="Arial" w:hAnsi="Arial" w:cs="Arial"/>
          <w:sz w:val="20"/>
          <w:szCs w:val="20"/>
        </w:rPr>
        <w:t>ao presente estudo de detalle</w:t>
      </w:r>
      <w:r w:rsidRPr="0004796F">
        <w:rPr>
          <w:rFonts w:ascii="Arial" w:hAnsi="Arial" w:cs="Arial"/>
          <w:sz w:val="20"/>
          <w:szCs w:val="20"/>
        </w:rPr>
        <w:t>, a definición máis precisa de algúns elementos corresponde</w:t>
      </w:r>
      <w:r w:rsidR="00505C95">
        <w:rPr>
          <w:rFonts w:ascii="Arial" w:hAnsi="Arial" w:cs="Arial"/>
          <w:sz w:val="20"/>
          <w:szCs w:val="20"/>
        </w:rPr>
        <w:t>rá</w:t>
      </w:r>
      <w:r w:rsidRPr="0004796F">
        <w:rPr>
          <w:rFonts w:ascii="Arial" w:hAnsi="Arial" w:cs="Arial"/>
          <w:sz w:val="20"/>
          <w:szCs w:val="20"/>
        </w:rPr>
        <w:t xml:space="preserve"> ao proxecto </w:t>
      </w:r>
      <w:r w:rsidR="0041052E" w:rsidRPr="0004796F">
        <w:rPr>
          <w:rFonts w:ascii="Arial" w:hAnsi="Arial" w:cs="Arial"/>
          <w:sz w:val="20"/>
          <w:szCs w:val="20"/>
        </w:rPr>
        <w:t>construtivo</w:t>
      </w:r>
      <w:r w:rsidR="00FA096F" w:rsidRPr="0004796F">
        <w:rPr>
          <w:rFonts w:ascii="Arial" w:hAnsi="Arial" w:cs="Arial"/>
          <w:sz w:val="20"/>
          <w:szCs w:val="20"/>
        </w:rPr>
        <w:t xml:space="preserve"> </w:t>
      </w:r>
      <w:r w:rsidR="00505C95">
        <w:rPr>
          <w:rFonts w:ascii="Arial" w:hAnsi="Arial" w:cs="Arial"/>
          <w:sz w:val="20"/>
          <w:szCs w:val="20"/>
        </w:rPr>
        <w:t>que o desenvolva</w:t>
      </w:r>
      <w:r w:rsidRPr="0004796F">
        <w:rPr>
          <w:rFonts w:ascii="Arial" w:hAnsi="Arial" w:cs="Arial"/>
          <w:sz w:val="20"/>
          <w:szCs w:val="20"/>
        </w:rPr>
        <w:t>.</w:t>
      </w:r>
    </w:p>
    <w:p w14:paraId="55136B88" w14:textId="02AE8668" w:rsidR="009D0395" w:rsidRDefault="00BC1FDB" w:rsidP="006F3469">
      <w:pPr>
        <w:pStyle w:val="Ttulo3"/>
        <w:spacing w:after="240" w:line="360" w:lineRule="auto"/>
        <w:jc w:val="both"/>
        <w:rPr>
          <w:rFonts w:ascii="Arial" w:hAnsi="Arial" w:cs="Arial"/>
          <w:color w:val="auto"/>
          <w:sz w:val="20"/>
          <w:szCs w:val="20"/>
        </w:rPr>
      </w:pPr>
      <w:bookmarkStart w:id="35" w:name="_Toc119597474"/>
      <w:r w:rsidRPr="007B600B">
        <w:rPr>
          <w:rFonts w:ascii="Arial" w:hAnsi="Arial" w:cs="Arial"/>
          <w:color w:val="auto"/>
          <w:sz w:val="20"/>
          <w:szCs w:val="20"/>
        </w:rPr>
        <w:t>1</w:t>
      </w:r>
      <w:r w:rsidR="007D578C">
        <w:rPr>
          <w:rFonts w:ascii="Arial" w:hAnsi="Arial" w:cs="Arial"/>
          <w:color w:val="auto"/>
          <w:sz w:val="20"/>
          <w:szCs w:val="20"/>
        </w:rPr>
        <w:t>2</w:t>
      </w:r>
      <w:r w:rsidRPr="007B600B">
        <w:rPr>
          <w:rFonts w:ascii="Arial" w:hAnsi="Arial" w:cs="Arial"/>
          <w:color w:val="auto"/>
          <w:sz w:val="20"/>
          <w:szCs w:val="20"/>
        </w:rPr>
        <w:t xml:space="preserve">.2. XUSTIFICACIÓN DO CUMPLIMENTO DAS CONDICIÓNS DE ACCESIBILIDADE NO ITINERARIO  OBXECTO </w:t>
      </w:r>
      <w:r w:rsidR="00FA096F" w:rsidRPr="007B600B">
        <w:rPr>
          <w:rFonts w:ascii="Arial" w:hAnsi="Arial" w:cs="Arial"/>
          <w:color w:val="auto"/>
          <w:sz w:val="20"/>
          <w:szCs w:val="20"/>
        </w:rPr>
        <w:t>DO ESTUDO DE DETALLE</w:t>
      </w:r>
      <w:r w:rsidRPr="007B600B">
        <w:rPr>
          <w:rFonts w:ascii="Arial" w:hAnsi="Arial" w:cs="Arial"/>
          <w:color w:val="auto"/>
          <w:sz w:val="20"/>
          <w:szCs w:val="20"/>
        </w:rPr>
        <w:t>.</w:t>
      </w:r>
      <w:bookmarkEnd w:id="35"/>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4"/>
        <w:gridCol w:w="1134"/>
        <w:gridCol w:w="851"/>
        <w:gridCol w:w="283"/>
        <w:gridCol w:w="284"/>
        <w:gridCol w:w="283"/>
        <w:gridCol w:w="1560"/>
        <w:gridCol w:w="992"/>
        <w:gridCol w:w="142"/>
        <w:gridCol w:w="2126"/>
        <w:gridCol w:w="1389"/>
      </w:tblGrid>
      <w:tr w:rsidR="00943371" w:rsidRPr="0014249C" w14:paraId="7BFD0C2A" w14:textId="77777777" w:rsidTr="0057261B">
        <w:tc>
          <w:tcPr>
            <w:tcW w:w="1588" w:type="dxa"/>
            <w:gridSpan w:val="2"/>
            <w:shd w:val="clear" w:color="auto" w:fill="D9D9D9" w:themeFill="background1" w:themeFillShade="D9"/>
            <w:vAlign w:val="center"/>
          </w:tcPr>
          <w:p w14:paraId="22F07AFF" w14:textId="77777777" w:rsidR="00943371" w:rsidRPr="0014249C" w:rsidRDefault="00943371" w:rsidP="0057261B">
            <w:pPr>
              <w:jc w:val="center"/>
              <w:rPr>
                <w:rFonts w:asciiTheme="minorHAnsi" w:hAnsiTheme="minorHAnsi" w:cstheme="minorHAnsi"/>
                <w:b/>
                <w:sz w:val="18"/>
                <w:szCs w:val="18"/>
              </w:rPr>
            </w:pPr>
            <w:r w:rsidRPr="0014249C">
              <w:rPr>
                <w:rFonts w:asciiTheme="minorHAnsi" w:hAnsiTheme="minorHAnsi" w:cstheme="minorHAnsi"/>
                <w:b/>
                <w:sz w:val="18"/>
                <w:szCs w:val="18"/>
              </w:rPr>
              <w:t>ELEMENTO</w:t>
            </w:r>
          </w:p>
        </w:tc>
        <w:tc>
          <w:tcPr>
            <w:tcW w:w="3261" w:type="dxa"/>
            <w:gridSpan w:val="5"/>
            <w:shd w:val="clear" w:color="auto" w:fill="D9D9D9" w:themeFill="background1" w:themeFillShade="D9"/>
            <w:vAlign w:val="center"/>
          </w:tcPr>
          <w:p w14:paraId="7EAB433A" w14:textId="77777777" w:rsidR="00943371" w:rsidRPr="0014249C" w:rsidRDefault="00943371" w:rsidP="0057261B">
            <w:pPr>
              <w:jc w:val="center"/>
              <w:rPr>
                <w:rFonts w:asciiTheme="minorHAnsi" w:hAnsiTheme="minorHAnsi" w:cstheme="minorHAnsi"/>
                <w:b/>
                <w:sz w:val="18"/>
                <w:szCs w:val="18"/>
              </w:rPr>
            </w:pPr>
            <w:r w:rsidRPr="0014249C">
              <w:rPr>
                <w:rFonts w:asciiTheme="minorHAnsi" w:hAnsiTheme="minorHAnsi" w:cstheme="minorHAnsi"/>
                <w:b/>
                <w:sz w:val="18"/>
                <w:szCs w:val="18"/>
              </w:rPr>
              <w:t>NORMATIVA AUTONOMICA</w:t>
            </w:r>
          </w:p>
          <w:p w14:paraId="0B3F09ED" w14:textId="77777777" w:rsidR="00943371" w:rsidRPr="0014249C" w:rsidRDefault="00943371" w:rsidP="0057261B">
            <w:pPr>
              <w:jc w:val="center"/>
              <w:rPr>
                <w:rFonts w:asciiTheme="minorHAnsi" w:hAnsiTheme="minorHAnsi" w:cstheme="minorHAnsi"/>
                <w:b/>
                <w:sz w:val="18"/>
                <w:szCs w:val="18"/>
              </w:rPr>
            </w:pPr>
            <w:r w:rsidRPr="0014249C">
              <w:rPr>
                <w:rFonts w:asciiTheme="minorHAnsi" w:hAnsiTheme="minorHAnsi" w:cstheme="minorHAnsi"/>
                <w:b/>
                <w:sz w:val="18"/>
                <w:szCs w:val="18"/>
              </w:rPr>
              <w:t>D.35/2000 – CODIGO ACCESIBILIDADE</w:t>
            </w:r>
          </w:p>
        </w:tc>
        <w:tc>
          <w:tcPr>
            <w:tcW w:w="3260" w:type="dxa"/>
            <w:gridSpan w:val="3"/>
            <w:shd w:val="clear" w:color="auto" w:fill="D9D9D9" w:themeFill="background1" w:themeFillShade="D9"/>
            <w:vAlign w:val="center"/>
          </w:tcPr>
          <w:p w14:paraId="0C6C7456" w14:textId="77777777" w:rsidR="00943371" w:rsidRPr="0014249C" w:rsidRDefault="00943371" w:rsidP="0057261B">
            <w:pPr>
              <w:jc w:val="center"/>
              <w:rPr>
                <w:rFonts w:asciiTheme="minorHAnsi" w:hAnsiTheme="minorHAnsi" w:cstheme="minorHAnsi"/>
                <w:b/>
                <w:sz w:val="18"/>
                <w:szCs w:val="18"/>
              </w:rPr>
            </w:pPr>
            <w:r w:rsidRPr="0014249C">
              <w:rPr>
                <w:rFonts w:asciiTheme="minorHAnsi" w:hAnsiTheme="minorHAnsi" w:cstheme="minorHAnsi"/>
                <w:b/>
                <w:sz w:val="18"/>
                <w:szCs w:val="18"/>
              </w:rPr>
              <w:t>NORMATIVA ESTATAL</w:t>
            </w:r>
          </w:p>
          <w:p w14:paraId="37B7B34D" w14:textId="77777777" w:rsidR="00943371" w:rsidRPr="0014249C" w:rsidRDefault="00943371" w:rsidP="0057261B">
            <w:pPr>
              <w:jc w:val="center"/>
              <w:rPr>
                <w:rFonts w:asciiTheme="minorHAnsi" w:hAnsiTheme="minorHAnsi" w:cstheme="minorHAnsi"/>
                <w:b/>
                <w:sz w:val="18"/>
                <w:szCs w:val="18"/>
              </w:rPr>
            </w:pPr>
            <w:r w:rsidRPr="0014249C">
              <w:rPr>
                <w:rFonts w:asciiTheme="minorHAnsi" w:hAnsiTheme="minorHAnsi" w:cstheme="minorHAnsi"/>
                <w:b/>
                <w:sz w:val="18"/>
                <w:szCs w:val="18"/>
              </w:rPr>
              <w:t>O.M. TMA/851/2021</w:t>
            </w:r>
          </w:p>
        </w:tc>
        <w:tc>
          <w:tcPr>
            <w:tcW w:w="1389" w:type="dxa"/>
            <w:shd w:val="clear" w:color="auto" w:fill="D9D9D9" w:themeFill="background1" w:themeFillShade="D9"/>
            <w:vAlign w:val="center"/>
          </w:tcPr>
          <w:p w14:paraId="1D666352" w14:textId="77777777" w:rsidR="00943371" w:rsidRPr="001C6671" w:rsidRDefault="00943371" w:rsidP="0057261B">
            <w:pPr>
              <w:jc w:val="center"/>
              <w:rPr>
                <w:rFonts w:asciiTheme="minorHAnsi" w:hAnsiTheme="minorHAnsi" w:cstheme="minorHAnsi"/>
                <w:b/>
                <w:sz w:val="18"/>
                <w:szCs w:val="18"/>
              </w:rPr>
            </w:pPr>
            <w:r w:rsidRPr="001C6671">
              <w:rPr>
                <w:rFonts w:asciiTheme="minorHAnsi" w:hAnsiTheme="minorHAnsi" w:cstheme="minorHAnsi"/>
                <w:b/>
                <w:sz w:val="18"/>
                <w:szCs w:val="18"/>
              </w:rPr>
              <w:t>ESTUDO DE DETALLE</w:t>
            </w:r>
          </w:p>
        </w:tc>
      </w:tr>
      <w:tr w:rsidR="00943371" w:rsidRPr="0014249C" w14:paraId="4ACE76FE" w14:textId="77777777" w:rsidTr="0057261B">
        <w:tc>
          <w:tcPr>
            <w:tcW w:w="454" w:type="dxa"/>
            <w:vMerge w:val="restart"/>
            <w:shd w:val="clear" w:color="auto" w:fill="auto"/>
            <w:textDirection w:val="btLr"/>
            <w:vAlign w:val="center"/>
          </w:tcPr>
          <w:p w14:paraId="35C89D1F" w14:textId="77777777" w:rsidR="00943371" w:rsidRPr="0014249C" w:rsidRDefault="00943371" w:rsidP="0057261B">
            <w:pPr>
              <w:ind w:left="113" w:right="113"/>
              <w:jc w:val="center"/>
              <w:rPr>
                <w:rFonts w:asciiTheme="minorHAnsi" w:hAnsiTheme="minorHAnsi" w:cstheme="minorHAnsi"/>
                <w:b/>
                <w:sz w:val="16"/>
                <w:szCs w:val="16"/>
              </w:rPr>
            </w:pPr>
            <w:r w:rsidRPr="0014249C">
              <w:rPr>
                <w:rFonts w:asciiTheme="minorHAnsi" w:hAnsiTheme="minorHAnsi" w:cstheme="minorHAnsi"/>
                <w:b/>
                <w:sz w:val="16"/>
                <w:szCs w:val="16"/>
              </w:rPr>
              <w:t>REDE VIARIA E ESPAZOS PÚBLICOS</w:t>
            </w:r>
          </w:p>
        </w:tc>
        <w:tc>
          <w:tcPr>
            <w:tcW w:w="1134" w:type="dxa"/>
            <w:vMerge w:val="restart"/>
            <w:shd w:val="clear" w:color="auto" w:fill="auto"/>
            <w:vAlign w:val="center"/>
          </w:tcPr>
          <w:p w14:paraId="6C407D75"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ITINERARIOS PEONÍS ACCESIBLES</w:t>
            </w:r>
          </w:p>
        </w:tc>
        <w:tc>
          <w:tcPr>
            <w:tcW w:w="3261" w:type="dxa"/>
            <w:gridSpan w:val="5"/>
            <w:shd w:val="clear" w:color="auto" w:fill="auto"/>
            <w:vAlign w:val="center"/>
          </w:tcPr>
          <w:p w14:paraId="0119F17C"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1.1.1. ITINERARIOS PEONÍS ADAPTADOS</w:t>
            </w:r>
          </w:p>
        </w:tc>
        <w:tc>
          <w:tcPr>
            <w:tcW w:w="3260" w:type="dxa"/>
            <w:gridSpan w:val="3"/>
            <w:shd w:val="clear" w:color="auto" w:fill="auto"/>
            <w:vAlign w:val="center"/>
          </w:tcPr>
          <w:p w14:paraId="5B51DED0"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ARTº 5 ITINERARIOS PEONÍS ACCESIBLES (I.P.A.)</w:t>
            </w:r>
          </w:p>
        </w:tc>
        <w:tc>
          <w:tcPr>
            <w:tcW w:w="1389" w:type="dxa"/>
            <w:vMerge w:val="restart"/>
            <w:shd w:val="clear" w:color="auto" w:fill="auto"/>
            <w:vAlign w:val="center"/>
          </w:tcPr>
          <w:p w14:paraId="6EDDB750" w14:textId="77777777" w:rsidR="00943371" w:rsidRPr="001C6671" w:rsidRDefault="00943371" w:rsidP="0057261B">
            <w:pPr>
              <w:jc w:val="center"/>
              <w:rPr>
                <w:rFonts w:ascii="Calibri" w:hAnsi="Calibri" w:cstheme="minorHAnsi"/>
                <w:sz w:val="18"/>
                <w:szCs w:val="16"/>
              </w:rPr>
            </w:pPr>
            <w:r w:rsidRPr="001C6671">
              <w:rPr>
                <w:rFonts w:asciiTheme="minorHAnsi" w:hAnsiTheme="minorHAnsi" w:cstheme="minorHAnsi"/>
                <w:sz w:val="16"/>
                <w:szCs w:val="16"/>
              </w:rPr>
              <w:t>O itinerario peonil prodúcese a través de rúas existentes</w:t>
            </w:r>
          </w:p>
        </w:tc>
      </w:tr>
      <w:tr w:rsidR="00943371" w:rsidRPr="0014249C" w14:paraId="5C0F4D11" w14:textId="77777777" w:rsidTr="0057261B">
        <w:tc>
          <w:tcPr>
            <w:tcW w:w="454" w:type="dxa"/>
            <w:vMerge/>
            <w:shd w:val="clear" w:color="auto" w:fill="auto"/>
            <w:textDirection w:val="btLr"/>
            <w:vAlign w:val="center"/>
          </w:tcPr>
          <w:p w14:paraId="6DB7BCB9" w14:textId="77777777" w:rsidR="00943371" w:rsidRPr="0014249C" w:rsidRDefault="00943371" w:rsidP="0057261B">
            <w:pPr>
              <w:ind w:left="113" w:right="113"/>
              <w:jc w:val="center"/>
              <w:rPr>
                <w:rFonts w:asciiTheme="minorHAnsi" w:hAnsiTheme="minorHAnsi" w:cstheme="minorHAnsi"/>
                <w:b/>
                <w:sz w:val="16"/>
                <w:szCs w:val="16"/>
              </w:rPr>
            </w:pPr>
          </w:p>
        </w:tc>
        <w:tc>
          <w:tcPr>
            <w:tcW w:w="1134" w:type="dxa"/>
            <w:vMerge/>
            <w:shd w:val="clear" w:color="auto" w:fill="auto"/>
            <w:vAlign w:val="center"/>
          </w:tcPr>
          <w:p w14:paraId="3CCFE5DD" w14:textId="77777777" w:rsidR="00943371" w:rsidRPr="0014249C" w:rsidRDefault="00943371" w:rsidP="0057261B">
            <w:pPr>
              <w:jc w:val="center"/>
              <w:rPr>
                <w:rFonts w:asciiTheme="minorHAnsi" w:hAnsiTheme="minorHAnsi" w:cstheme="minorHAnsi"/>
                <w:b/>
                <w:sz w:val="16"/>
                <w:szCs w:val="16"/>
              </w:rPr>
            </w:pPr>
          </w:p>
        </w:tc>
        <w:tc>
          <w:tcPr>
            <w:tcW w:w="6521" w:type="dxa"/>
            <w:gridSpan w:val="8"/>
            <w:shd w:val="clear" w:color="auto" w:fill="auto"/>
            <w:vAlign w:val="center"/>
          </w:tcPr>
          <w:p w14:paraId="0EB2356A"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Anchura mínima libre de obstáculos = </w:t>
            </w:r>
            <w:smartTag w:uri="urn:schemas-microsoft-com:office:smarttags" w:element="metricconverter">
              <w:smartTagPr>
                <w:attr w:name="ProductID" w:val="1,80 m"/>
              </w:smartTagPr>
              <w:r w:rsidRPr="0014249C">
                <w:rPr>
                  <w:rFonts w:asciiTheme="minorHAnsi" w:hAnsiTheme="minorHAnsi" w:cstheme="minorHAnsi"/>
                  <w:sz w:val="16"/>
                  <w:szCs w:val="16"/>
                </w:rPr>
                <w:t>1,80 m</w:t>
              </w:r>
            </w:smartTag>
          </w:p>
        </w:tc>
        <w:tc>
          <w:tcPr>
            <w:tcW w:w="1389" w:type="dxa"/>
            <w:vMerge/>
            <w:shd w:val="clear" w:color="auto" w:fill="auto"/>
            <w:vAlign w:val="center"/>
          </w:tcPr>
          <w:p w14:paraId="65B7ED16" w14:textId="77777777" w:rsidR="00943371" w:rsidRPr="0014249C" w:rsidRDefault="00943371" w:rsidP="0057261B">
            <w:pPr>
              <w:jc w:val="center"/>
              <w:rPr>
                <w:rFonts w:asciiTheme="minorHAnsi" w:hAnsiTheme="minorHAnsi" w:cstheme="minorHAnsi"/>
                <w:sz w:val="16"/>
                <w:szCs w:val="16"/>
              </w:rPr>
            </w:pPr>
          </w:p>
        </w:tc>
      </w:tr>
      <w:tr w:rsidR="00943371" w:rsidRPr="0014249C" w14:paraId="4F49346B" w14:textId="77777777" w:rsidTr="0057261B">
        <w:tc>
          <w:tcPr>
            <w:tcW w:w="454" w:type="dxa"/>
            <w:vMerge/>
            <w:shd w:val="clear" w:color="auto" w:fill="auto"/>
            <w:textDirection w:val="btLr"/>
            <w:vAlign w:val="center"/>
          </w:tcPr>
          <w:p w14:paraId="520C6A7A"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415DBA57" w14:textId="77777777" w:rsidR="00943371" w:rsidRPr="0014249C" w:rsidRDefault="00943371" w:rsidP="0057261B">
            <w:pPr>
              <w:snapToGrid w:val="0"/>
              <w:jc w:val="center"/>
              <w:rPr>
                <w:rFonts w:asciiTheme="minorHAnsi" w:hAnsiTheme="minorHAnsi" w:cstheme="minorHAnsi"/>
                <w:sz w:val="16"/>
                <w:szCs w:val="16"/>
              </w:rPr>
            </w:pPr>
          </w:p>
        </w:tc>
        <w:tc>
          <w:tcPr>
            <w:tcW w:w="6521" w:type="dxa"/>
            <w:gridSpan w:val="8"/>
            <w:shd w:val="clear" w:color="auto" w:fill="FFFFFF"/>
            <w:vAlign w:val="center"/>
          </w:tcPr>
          <w:p w14:paraId="43C26449"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Altura mínima libre de paso = 2,20 m.</w:t>
            </w:r>
          </w:p>
        </w:tc>
        <w:tc>
          <w:tcPr>
            <w:tcW w:w="1389" w:type="dxa"/>
            <w:vMerge/>
            <w:shd w:val="clear" w:color="auto" w:fill="auto"/>
            <w:vAlign w:val="center"/>
          </w:tcPr>
          <w:p w14:paraId="138E25B4" w14:textId="77777777" w:rsidR="00943371" w:rsidRPr="0014249C" w:rsidRDefault="00943371" w:rsidP="0057261B">
            <w:pPr>
              <w:jc w:val="center"/>
              <w:rPr>
                <w:rFonts w:asciiTheme="minorHAnsi" w:hAnsiTheme="minorHAnsi" w:cstheme="minorHAnsi"/>
                <w:sz w:val="16"/>
                <w:szCs w:val="16"/>
              </w:rPr>
            </w:pPr>
          </w:p>
        </w:tc>
      </w:tr>
      <w:tr w:rsidR="00943371" w:rsidRPr="0014249C" w14:paraId="75F7416A" w14:textId="77777777" w:rsidTr="0057261B">
        <w:tc>
          <w:tcPr>
            <w:tcW w:w="454" w:type="dxa"/>
            <w:vMerge/>
            <w:shd w:val="clear" w:color="auto" w:fill="auto"/>
            <w:textDirection w:val="btLr"/>
            <w:vAlign w:val="center"/>
          </w:tcPr>
          <w:p w14:paraId="466CD865"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58B66744"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FFFFFF"/>
            <w:vAlign w:val="center"/>
          </w:tcPr>
          <w:p w14:paraId="68A48DF7" w14:textId="77777777" w:rsidR="00943371" w:rsidRPr="0014249C" w:rsidRDefault="00943371" w:rsidP="0057261B">
            <w:pPr>
              <w:jc w:val="center"/>
              <w:rPr>
                <w:rFonts w:asciiTheme="minorHAnsi" w:hAnsiTheme="minorHAnsi" w:cstheme="minorHAnsi"/>
                <w:sz w:val="16"/>
                <w:szCs w:val="16"/>
              </w:rPr>
            </w:pPr>
          </w:p>
        </w:tc>
        <w:tc>
          <w:tcPr>
            <w:tcW w:w="3260" w:type="dxa"/>
            <w:gridSpan w:val="3"/>
            <w:shd w:val="clear" w:color="auto" w:fill="FFFFFF"/>
            <w:vAlign w:val="center"/>
          </w:tcPr>
          <w:p w14:paraId="0BE73D03"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No presentarán </w:t>
            </w:r>
            <w:r>
              <w:rPr>
                <w:rFonts w:asciiTheme="minorHAnsi" w:hAnsiTheme="minorHAnsi" w:cstheme="minorHAnsi"/>
                <w:sz w:val="16"/>
                <w:szCs w:val="16"/>
              </w:rPr>
              <w:t>chanzos illados</w:t>
            </w:r>
          </w:p>
        </w:tc>
        <w:tc>
          <w:tcPr>
            <w:tcW w:w="1389" w:type="dxa"/>
            <w:vMerge/>
            <w:shd w:val="clear" w:color="auto" w:fill="auto"/>
            <w:vAlign w:val="center"/>
          </w:tcPr>
          <w:p w14:paraId="411C4E5E" w14:textId="77777777" w:rsidR="00943371" w:rsidRPr="0014249C" w:rsidRDefault="00943371" w:rsidP="0057261B">
            <w:pPr>
              <w:jc w:val="center"/>
              <w:rPr>
                <w:rFonts w:asciiTheme="minorHAnsi" w:hAnsiTheme="minorHAnsi" w:cstheme="minorHAnsi"/>
                <w:sz w:val="16"/>
                <w:szCs w:val="16"/>
              </w:rPr>
            </w:pPr>
          </w:p>
        </w:tc>
      </w:tr>
      <w:tr w:rsidR="00943371" w:rsidRPr="0014249C" w14:paraId="44F67BE6" w14:textId="77777777" w:rsidTr="0057261B">
        <w:tc>
          <w:tcPr>
            <w:tcW w:w="454" w:type="dxa"/>
            <w:vMerge/>
            <w:shd w:val="clear" w:color="auto" w:fill="auto"/>
            <w:textDirection w:val="btLr"/>
            <w:vAlign w:val="center"/>
          </w:tcPr>
          <w:p w14:paraId="29957479"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65A20E43"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FFFFFF"/>
            <w:vAlign w:val="center"/>
          </w:tcPr>
          <w:p w14:paraId="150A050C" w14:textId="77777777" w:rsidR="00943371" w:rsidRPr="0014249C" w:rsidRDefault="00943371" w:rsidP="0057261B">
            <w:pPr>
              <w:jc w:val="center"/>
              <w:rPr>
                <w:rFonts w:asciiTheme="minorHAnsi" w:hAnsiTheme="minorHAnsi" w:cstheme="minorHAnsi"/>
                <w:sz w:val="16"/>
                <w:szCs w:val="16"/>
              </w:rPr>
            </w:pPr>
          </w:p>
        </w:tc>
        <w:tc>
          <w:tcPr>
            <w:tcW w:w="3260" w:type="dxa"/>
            <w:gridSpan w:val="3"/>
            <w:shd w:val="clear" w:color="auto" w:fill="FFFFFF"/>
            <w:vAlign w:val="center"/>
          </w:tcPr>
          <w:p w14:paraId="3C7055A2"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Características pavimentación s. </w:t>
            </w:r>
            <w:proofErr w:type="spellStart"/>
            <w:r w:rsidRPr="0014249C">
              <w:rPr>
                <w:rFonts w:asciiTheme="minorHAnsi" w:hAnsiTheme="minorHAnsi" w:cstheme="minorHAnsi"/>
                <w:sz w:val="16"/>
                <w:szCs w:val="16"/>
              </w:rPr>
              <w:t>art</w:t>
            </w:r>
            <w:proofErr w:type="spellEnd"/>
            <w:r w:rsidRPr="0014249C">
              <w:rPr>
                <w:rFonts w:asciiTheme="minorHAnsi" w:hAnsiTheme="minorHAnsi" w:cstheme="minorHAnsi"/>
                <w:sz w:val="16"/>
                <w:szCs w:val="16"/>
              </w:rPr>
              <w:t>º 11</w:t>
            </w:r>
          </w:p>
        </w:tc>
        <w:tc>
          <w:tcPr>
            <w:tcW w:w="1389" w:type="dxa"/>
            <w:vMerge/>
            <w:shd w:val="clear" w:color="auto" w:fill="auto"/>
            <w:vAlign w:val="center"/>
          </w:tcPr>
          <w:p w14:paraId="3C91EB23" w14:textId="77777777" w:rsidR="00943371" w:rsidRPr="0014249C" w:rsidRDefault="00943371" w:rsidP="0057261B">
            <w:pPr>
              <w:jc w:val="center"/>
              <w:rPr>
                <w:rFonts w:asciiTheme="minorHAnsi" w:hAnsiTheme="minorHAnsi" w:cstheme="minorHAnsi"/>
                <w:sz w:val="16"/>
                <w:szCs w:val="16"/>
              </w:rPr>
            </w:pPr>
          </w:p>
        </w:tc>
      </w:tr>
      <w:tr w:rsidR="00943371" w:rsidRPr="0014249C" w14:paraId="50819E12" w14:textId="77777777" w:rsidTr="0057261B">
        <w:tc>
          <w:tcPr>
            <w:tcW w:w="454" w:type="dxa"/>
            <w:vMerge/>
            <w:shd w:val="clear" w:color="auto" w:fill="auto"/>
            <w:textDirection w:val="btLr"/>
            <w:vAlign w:val="center"/>
          </w:tcPr>
          <w:p w14:paraId="3EFC0CC2"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66823F06"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FFFFFF"/>
            <w:vAlign w:val="center"/>
          </w:tcPr>
          <w:p w14:paraId="2DB8AD23" w14:textId="77777777" w:rsidR="00943371" w:rsidRPr="0014249C" w:rsidRDefault="00943371" w:rsidP="0057261B">
            <w:pPr>
              <w:jc w:val="center"/>
              <w:rPr>
                <w:rFonts w:asciiTheme="minorHAnsi" w:hAnsiTheme="minorHAnsi" w:cstheme="minorHAnsi"/>
                <w:sz w:val="16"/>
                <w:szCs w:val="16"/>
              </w:rPr>
            </w:pPr>
            <w:proofErr w:type="spellStart"/>
            <w:r w:rsidRPr="0014249C">
              <w:rPr>
                <w:rFonts w:asciiTheme="minorHAnsi" w:hAnsiTheme="minorHAnsi" w:cstheme="minorHAnsi"/>
                <w:sz w:val="16"/>
                <w:szCs w:val="16"/>
              </w:rPr>
              <w:t>Pend</w:t>
            </w:r>
            <w:proofErr w:type="spellEnd"/>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máx</w:t>
            </w:r>
            <w:proofErr w:type="spellEnd"/>
            <w:r w:rsidRPr="0014249C">
              <w:rPr>
                <w:rFonts w:asciiTheme="minorHAnsi" w:hAnsiTheme="minorHAnsi" w:cstheme="minorHAnsi"/>
                <w:sz w:val="16"/>
                <w:szCs w:val="16"/>
              </w:rPr>
              <w:t>. lonxitudinal = 10%</w:t>
            </w:r>
          </w:p>
        </w:tc>
        <w:tc>
          <w:tcPr>
            <w:tcW w:w="3260" w:type="dxa"/>
            <w:gridSpan w:val="3"/>
            <w:shd w:val="clear" w:color="auto" w:fill="FFFFFF"/>
            <w:vAlign w:val="center"/>
          </w:tcPr>
          <w:p w14:paraId="20D6D708" w14:textId="77777777" w:rsidR="00943371" w:rsidRPr="0014249C" w:rsidRDefault="00943371" w:rsidP="0057261B">
            <w:pPr>
              <w:jc w:val="center"/>
              <w:rPr>
                <w:rFonts w:asciiTheme="minorHAnsi" w:hAnsiTheme="minorHAnsi" w:cstheme="minorHAnsi"/>
                <w:sz w:val="16"/>
                <w:szCs w:val="16"/>
              </w:rPr>
            </w:pPr>
            <w:proofErr w:type="spellStart"/>
            <w:r w:rsidRPr="0014249C">
              <w:rPr>
                <w:rFonts w:asciiTheme="minorHAnsi" w:hAnsiTheme="minorHAnsi" w:cstheme="minorHAnsi"/>
                <w:sz w:val="16"/>
                <w:szCs w:val="16"/>
              </w:rPr>
              <w:t>Pend</w:t>
            </w:r>
            <w:proofErr w:type="spellEnd"/>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máx</w:t>
            </w:r>
            <w:proofErr w:type="spellEnd"/>
            <w:r w:rsidRPr="0014249C">
              <w:rPr>
                <w:rFonts w:asciiTheme="minorHAnsi" w:hAnsiTheme="minorHAnsi" w:cstheme="minorHAnsi"/>
                <w:sz w:val="16"/>
                <w:szCs w:val="16"/>
              </w:rPr>
              <w:t>. lonxitudinal = 6%</w:t>
            </w:r>
          </w:p>
        </w:tc>
        <w:tc>
          <w:tcPr>
            <w:tcW w:w="1389" w:type="dxa"/>
            <w:vMerge/>
            <w:shd w:val="clear" w:color="auto" w:fill="auto"/>
            <w:vAlign w:val="center"/>
          </w:tcPr>
          <w:p w14:paraId="6D041409" w14:textId="77777777" w:rsidR="00943371" w:rsidRPr="0014249C" w:rsidRDefault="00943371" w:rsidP="0057261B">
            <w:pPr>
              <w:jc w:val="center"/>
              <w:rPr>
                <w:rFonts w:asciiTheme="minorHAnsi" w:hAnsiTheme="minorHAnsi" w:cstheme="minorHAnsi"/>
                <w:sz w:val="16"/>
                <w:szCs w:val="16"/>
              </w:rPr>
            </w:pPr>
          </w:p>
        </w:tc>
      </w:tr>
      <w:tr w:rsidR="00943371" w:rsidRPr="0014249C" w14:paraId="201088A6" w14:textId="77777777" w:rsidTr="0057261B">
        <w:tc>
          <w:tcPr>
            <w:tcW w:w="454" w:type="dxa"/>
            <w:vMerge/>
            <w:shd w:val="clear" w:color="auto" w:fill="auto"/>
            <w:textDirection w:val="btLr"/>
            <w:vAlign w:val="center"/>
          </w:tcPr>
          <w:p w14:paraId="1799FBAC"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0958B4E1" w14:textId="77777777" w:rsidR="00943371" w:rsidRPr="0014249C" w:rsidRDefault="00943371" w:rsidP="0057261B">
            <w:pPr>
              <w:snapToGrid w:val="0"/>
              <w:jc w:val="center"/>
              <w:rPr>
                <w:rFonts w:asciiTheme="minorHAnsi" w:hAnsiTheme="minorHAnsi" w:cstheme="minorHAnsi"/>
                <w:sz w:val="16"/>
                <w:szCs w:val="16"/>
              </w:rPr>
            </w:pPr>
          </w:p>
        </w:tc>
        <w:tc>
          <w:tcPr>
            <w:tcW w:w="6521" w:type="dxa"/>
            <w:gridSpan w:val="8"/>
            <w:shd w:val="clear" w:color="auto" w:fill="auto"/>
            <w:vAlign w:val="center"/>
          </w:tcPr>
          <w:p w14:paraId="2B1FC27A"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Pendente máxima transversal = 2%</w:t>
            </w:r>
          </w:p>
        </w:tc>
        <w:tc>
          <w:tcPr>
            <w:tcW w:w="1389" w:type="dxa"/>
            <w:vMerge/>
            <w:shd w:val="clear" w:color="auto" w:fill="auto"/>
            <w:vAlign w:val="center"/>
          </w:tcPr>
          <w:p w14:paraId="7C7498A2" w14:textId="77777777" w:rsidR="00943371" w:rsidRPr="0014249C" w:rsidRDefault="00943371" w:rsidP="0057261B">
            <w:pPr>
              <w:jc w:val="center"/>
              <w:rPr>
                <w:rFonts w:asciiTheme="minorHAnsi" w:hAnsiTheme="minorHAnsi" w:cstheme="minorHAnsi"/>
                <w:sz w:val="16"/>
                <w:szCs w:val="16"/>
              </w:rPr>
            </w:pPr>
          </w:p>
        </w:tc>
      </w:tr>
      <w:tr w:rsidR="00943371" w:rsidRPr="0014249C" w14:paraId="31B7275E" w14:textId="77777777" w:rsidTr="0057261B">
        <w:tc>
          <w:tcPr>
            <w:tcW w:w="454" w:type="dxa"/>
            <w:vMerge/>
            <w:shd w:val="clear" w:color="auto" w:fill="auto"/>
            <w:textDirection w:val="btLr"/>
            <w:vAlign w:val="center"/>
          </w:tcPr>
          <w:p w14:paraId="3556FD48"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653F76BD"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4EBB2AB8" w14:textId="77777777" w:rsidR="00943371" w:rsidRPr="0014249C" w:rsidRDefault="00943371" w:rsidP="0057261B">
            <w:pPr>
              <w:jc w:val="center"/>
              <w:rPr>
                <w:rFonts w:asciiTheme="minorHAnsi" w:hAnsiTheme="minorHAnsi" w:cstheme="minorHAnsi"/>
                <w:sz w:val="16"/>
                <w:szCs w:val="16"/>
              </w:rPr>
            </w:pPr>
          </w:p>
        </w:tc>
        <w:tc>
          <w:tcPr>
            <w:tcW w:w="3260" w:type="dxa"/>
            <w:gridSpan w:val="3"/>
            <w:shd w:val="clear" w:color="auto" w:fill="auto"/>
            <w:vAlign w:val="center"/>
          </w:tcPr>
          <w:p w14:paraId="7D62AA8F"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Nive</w:t>
            </w:r>
            <w:r>
              <w:rPr>
                <w:rFonts w:asciiTheme="minorHAnsi" w:hAnsiTheme="minorHAnsi" w:cstheme="minorHAnsi"/>
                <w:sz w:val="16"/>
                <w:szCs w:val="16"/>
              </w:rPr>
              <w:t>is</w:t>
            </w:r>
            <w:r w:rsidRPr="0014249C">
              <w:rPr>
                <w:rFonts w:asciiTheme="minorHAnsi" w:hAnsiTheme="minorHAnsi" w:cstheme="minorHAnsi"/>
                <w:sz w:val="16"/>
                <w:szCs w:val="16"/>
              </w:rPr>
              <w:t xml:space="preserve"> de iluminación</w:t>
            </w:r>
            <w:r>
              <w:rPr>
                <w:rFonts w:asciiTheme="minorHAnsi" w:hAnsiTheme="minorHAnsi" w:cstheme="minorHAnsi"/>
                <w:sz w:val="16"/>
                <w:szCs w:val="16"/>
              </w:rPr>
              <w:t xml:space="preserve"> ax</w:t>
            </w:r>
            <w:r w:rsidRPr="0014249C">
              <w:rPr>
                <w:rFonts w:asciiTheme="minorHAnsi" w:hAnsiTheme="minorHAnsi" w:cstheme="minorHAnsi"/>
                <w:sz w:val="16"/>
                <w:szCs w:val="16"/>
              </w:rPr>
              <w:t xml:space="preserve">ustados </w:t>
            </w:r>
            <w:r>
              <w:rPr>
                <w:rFonts w:asciiTheme="minorHAnsi" w:hAnsiTheme="minorHAnsi" w:cstheme="minorHAnsi"/>
                <w:sz w:val="16"/>
                <w:szCs w:val="16"/>
              </w:rPr>
              <w:t>ao</w:t>
            </w:r>
            <w:r w:rsidRPr="0014249C">
              <w:rPr>
                <w:rFonts w:asciiTheme="minorHAnsi" w:hAnsiTheme="minorHAnsi" w:cstheme="minorHAnsi"/>
                <w:sz w:val="16"/>
                <w:szCs w:val="16"/>
              </w:rPr>
              <w:t xml:space="preserve"> </w:t>
            </w:r>
            <w:r w:rsidRPr="0014249C">
              <w:rPr>
                <w:rFonts w:asciiTheme="minorHAnsi" w:hAnsiTheme="minorHAnsi" w:cstheme="minorHAnsi"/>
                <w:i/>
                <w:sz w:val="16"/>
                <w:szCs w:val="16"/>
              </w:rPr>
              <w:t xml:space="preserve">RD 1890/2008, de 14 nov., </w:t>
            </w:r>
            <w:proofErr w:type="spellStart"/>
            <w:r w:rsidRPr="0014249C">
              <w:rPr>
                <w:rFonts w:asciiTheme="minorHAnsi" w:hAnsiTheme="minorHAnsi" w:cstheme="minorHAnsi"/>
                <w:i/>
                <w:sz w:val="16"/>
                <w:szCs w:val="16"/>
              </w:rPr>
              <w:t>Reglamento</w:t>
            </w:r>
            <w:proofErr w:type="spellEnd"/>
            <w:r w:rsidRPr="0014249C">
              <w:rPr>
                <w:rFonts w:asciiTheme="minorHAnsi" w:hAnsiTheme="minorHAnsi" w:cstheme="minorHAnsi"/>
                <w:i/>
                <w:sz w:val="16"/>
                <w:szCs w:val="16"/>
              </w:rPr>
              <w:t xml:space="preserve"> de </w:t>
            </w:r>
            <w:proofErr w:type="spellStart"/>
            <w:r w:rsidRPr="0014249C">
              <w:rPr>
                <w:rFonts w:asciiTheme="minorHAnsi" w:hAnsiTheme="minorHAnsi" w:cstheme="minorHAnsi"/>
                <w:i/>
                <w:sz w:val="16"/>
                <w:szCs w:val="16"/>
              </w:rPr>
              <w:t>eficienc</w:t>
            </w:r>
            <w:proofErr w:type="spellEnd"/>
            <w:r w:rsidRPr="0014249C">
              <w:rPr>
                <w:rFonts w:asciiTheme="minorHAnsi" w:hAnsiTheme="minorHAnsi" w:cstheme="minorHAnsi"/>
                <w:i/>
                <w:sz w:val="16"/>
                <w:szCs w:val="16"/>
              </w:rPr>
              <w:t xml:space="preserve">. </w:t>
            </w:r>
            <w:proofErr w:type="spellStart"/>
            <w:r w:rsidRPr="0014249C">
              <w:rPr>
                <w:rFonts w:asciiTheme="minorHAnsi" w:hAnsiTheme="minorHAnsi" w:cstheme="minorHAnsi"/>
                <w:i/>
                <w:sz w:val="16"/>
                <w:szCs w:val="16"/>
              </w:rPr>
              <w:t>energética</w:t>
            </w:r>
            <w:proofErr w:type="spellEnd"/>
            <w:r w:rsidRPr="0014249C">
              <w:rPr>
                <w:rFonts w:asciiTheme="minorHAnsi" w:hAnsiTheme="minorHAnsi" w:cstheme="minorHAnsi"/>
                <w:i/>
                <w:sz w:val="16"/>
                <w:szCs w:val="16"/>
              </w:rPr>
              <w:t xml:space="preserve"> e </w:t>
            </w:r>
            <w:proofErr w:type="spellStart"/>
            <w:r w:rsidRPr="0014249C">
              <w:rPr>
                <w:rFonts w:asciiTheme="minorHAnsi" w:hAnsiTheme="minorHAnsi" w:cstheme="minorHAnsi"/>
                <w:i/>
                <w:sz w:val="16"/>
                <w:szCs w:val="16"/>
              </w:rPr>
              <w:t>Instalaciones</w:t>
            </w:r>
            <w:proofErr w:type="spellEnd"/>
            <w:r w:rsidRPr="0014249C">
              <w:rPr>
                <w:rFonts w:asciiTheme="minorHAnsi" w:hAnsiTheme="minorHAnsi" w:cstheme="minorHAnsi"/>
                <w:i/>
                <w:sz w:val="16"/>
                <w:szCs w:val="16"/>
              </w:rPr>
              <w:t xml:space="preserve"> de </w:t>
            </w:r>
            <w:proofErr w:type="spellStart"/>
            <w:r w:rsidRPr="0014249C">
              <w:rPr>
                <w:rFonts w:asciiTheme="minorHAnsi" w:hAnsiTheme="minorHAnsi" w:cstheme="minorHAnsi"/>
                <w:i/>
                <w:sz w:val="16"/>
                <w:szCs w:val="16"/>
              </w:rPr>
              <w:t>alumbrado</w:t>
            </w:r>
            <w:proofErr w:type="spellEnd"/>
            <w:r w:rsidRPr="0014249C">
              <w:rPr>
                <w:rFonts w:asciiTheme="minorHAnsi" w:hAnsiTheme="minorHAnsi" w:cstheme="minorHAnsi"/>
                <w:i/>
                <w:sz w:val="16"/>
                <w:szCs w:val="16"/>
              </w:rPr>
              <w:t xml:space="preserve"> exterior y </w:t>
            </w:r>
            <w:proofErr w:type="spellStart"/>
            <w:r w:rsidRPr="0014249C">
              <w:rPr>
                <w:rFonts w:asciiTheme="minorHAnsi" w:hAnsiTheme="minorHAnsi" w:cstheme="minorHAnsi"/>
                <w:i/>
                <w:sz w:val="16"/>
                <w:szCs w:val="16"/>
              </w:rPr>
              <w:t>sus</w:t>
            </w:r>
            <w:proofErr w:type="spellEnd"/>
            <w:r w:rsidRPr="0014249C">
              <w:rPr>
                <w:rFonts w:asciiTheme="minorHAnsi" w:hAnsiTheme="minorHAnsi" w:cstheme="minorHAnsi"/>
                <w:i/>
                <w:sz w:val="16"/>
                <w:szCs w:val="16"/>
              </w:rPr>
              <w:t xml:space="preserve"> ITE EA-01 a EA-07</w:t>
            </w:r>
          </w:p>
        </w:tc>
        <w:tc>
          <w:tcPr>
            <w:tcW w:w="1389" w:type="dxa"/>
            <w:vMerge/>
            <w:shd w:val="clear" w:color="auto" w:fill="auto"/>
            <w:vAlign w:val="center"/>
          </w:tcPr>
          <w:p w14:paraId="4D36285C" w14:textId="77777777" w:rsidR="00943371" w:rsidRPr="0014249C" w:rsidRDefault="00943371" w:rsidP="0057261B">
            <w:pPr>
              <w:jc w:val="center"/>
              <w:rPr>
                <w:rFonts w:asciiTheme="minorHAnsi" w:hAnsiTheme="minorHAnsi" w:cstheme="minorHAnsi"/>
                <w:sz w:val="16"/>
                <w:szCs w:val="16"/>
              </w:rPr>
            </w:pPr>
          </w:p>
        </w:tc>
      </w:tr>
      <w:tr w:rsidR="00943371" w:rsidRPr="0014249C" w14:paraId="11A146E7" w14:textId="77777777" w:rsidTr="0057261B">
        <w:trPr>
          <w:trHeight w:val="96"/>
        </w:trPr>
        <w:tc>
          <w:tcPr>
            <w:tcW w:w="454" w:type="dxa"/>
            <w:vMerge/>
            <w:shd w:val="clear" w:color="auto" w:fill="auto"/>
            <w:textDirection w:val="btLr"/>
            <w:vAlign w:val="center"/>
          </w:tcPr>
          <w:p w14:paraId="5A6E01BC"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val="restart"/>
            <w:shd w:val="clear" w:color="auto" w:fill="auto"/>
            <w:vAlign w:val="center"/>
          </w:tcPr>
          <w:p w14:paraId="4945792A" w14:textId="77777777" w:rsidR="00943371" w:rsidRPr="0014249C" w:rsidRDefault="00943371" w:rsidP="0057261B">
            <w:pPr>
              <w:snapToGrid w:val="0"/>
              <w:jc w:val="center"/>
              <w:rPr>
                <w:rFonts w:asciiTheme="minorHAnsi" w:hAnsiTheme="minorHAnsi" w:cstheme="minorHAnsi"/>
                <w:b/>
                <w:sz w:val="16"/>
                <w:szCs w:val="16"/>
              </w:rPr>
            </w:pPr>
            <w:r w:rsidRPr="0014249C">
              <w:rPr>
                <w:rFonts w:asciiTheme="minorHAnsi" w:hAnsiTheme="minorHAnsi" w:cstheme="minorHAnsi"/>
                <w:b/>
                <w:sz w:val="16"/>
                <w:szCs w:val="16"/>
              </w:rPr>
              <w:t xml:space="preserve">AREAS DE ESTANCIA </w:t>
            </w:r>
          </w:p>
        </w:tc>
        <w:tc>
          <w:tcPr>
            <w:tcW w:w="3261" w:type="dxa"/>
            <w:gridSpan w:val="5"/>
            <w:shd w:val="clear" w:color="auto" w:fill="auto"/>
            <w:vAlign w:val="center"/>
          </w:tcPr>
          <w:p w14:paraId="0946215E"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 xml:space="preserve">1.1.7. PARQUES </w:t>
            </w:r>
            <w:r>
              <w:rPr>
                <w:rFonts w:asciiTheme="minorHAnsi" w:hAnsiTheme="minorHAnsi" w:cstheme="minorHAnsi"/>
                <w:b/>
                <w:sz w:val="16"/>
                <w:szCs w:val="16"/>
              </w:rPr>
              <w:t xml:space="preserve">E XARDÍNS </w:t>
            </w:r>
            <w:r w:rsidRPr="0014249C">
              <w:rPr>
                <w:rFonts w:asciiTheme="minorHAnsi" w:hAnsiTheme="minorHAnsi" w:cstheme="minorHAnsi"/>
                <w:b/>
                <w:sz w:val="16"/>
                <w:szCs w:val="16"/>
              </w:rPr>
              <w:t>ADAPTADOS</w:t>
            </w:r>
          </w:p>
        </w:tc>
        <w:tc>
          <w:tcPr>
            <w:tcW w:w="3260" w:type="dxa"/>
            <w:gridSpan w:val="3"/>
            <w:shd w:val="clear" w:color="auto" w:fill="auto"/>
            <w:vAlign w:val="center"/>
          </w:tcPr>
          <w:p w14:paraId="627AD635"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ARTº 6 AREAS DE ESTANCIA</w:t>
            </w:r>
          </w:p>
          <w:p w14:paraId="1D789EE6"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ARTº. 7 P</w:t>
            </w:r>
            <w:r>
              <w:rPr>
                <w:rFonts w:asciiTheme="minorHAnsi" w:hAnsiTheme="minorHAnsi" w:cstheme="minorHAnsi"/>
                <w:b/>
                <w:sz w:val="16"/>
                <w:szCs w:val="16"/>
              </w:rPr>
              <w:t>RAZAS</w:t>
            </w:r>
            <w:r w:rsidRPr="0014249C">
              <w:rPr>
                <w:rFonts w:asciiTheme="minorHAnsi" w:hAnsiTheme="minorHAnsi" w:cstheme="minorHAnsi"/>
                <w:b/>
                <w:sz w:val="16"/>
                <w:szCs w:val="16"/>
              </w:rPr>
              <w:t xml:space="preserve"> PARQUES </w:t>
            </w:r>
            <w:r>
              <w:rPr>
                <w:rFonts w:asciiTheme="minorHAnsi" w:hAnsiTheme="minorHAnsi" w:cstheme="minorHAnsi"/>
                <w:b/>
                <w:sz w:val="16"/>
                <w:szCs w:val="16"/>
              </w:rPr>
              <w:t>E XARDÍNS</w:t>
            </w:r>
          </w:p>
        </w:tc>
        <w:tc>
          <w:tcPr>
            <w:tcW w:w="1389" w:type="dxa"/>
            <w:vMerge w:val="restart"/>
            <w:shd w:val="clear" w:color="auto" w:fill="auto"/>
            <w:vAlign w:val="center"/>
          </w:tcPr>
          <w:p w14:paraId="3774A9C2" w14:textId="77777777" w:rsidR="00943371" w:rsidRPr="001C6671" w:rsidRDefault="00943371" w:rsidP="0057261B">
            <w:pPr>
              <w:jc w:val="center"/>
              <w:rPr>
                <w:rFonts w:asciiTheme="minorHAnsi" w:hAnsiTheme="minorHAnsi" w:cstheme="minorHAnsi"/>
                <w:sz w:val="16"/>
                <w:szCs w:val="16"/>
              </w:rPr>
            </w:pPr>
            <w:r>
              <w:rPr>
                <w:rFonts w:asciiTheme="minorHAnsi" w:hAnsiTheme="minorHAnsi" w:cstheme="minorHAnsi"/>
                <w:sz w:val="16"/>
                <w:szCs w:val="16"/>
              </w:rPr>
              <w:t>Aplicaranse estes criterios no espazo libre privado proxectado na zona sur fronte o aparcadoiro</w:t>
            </w:r>
          </w:p>
        </w:tc>
      </w:tr>
      <w:tr w:rsidR="00943371" w:rsidRPr="0014249C" w14:paraId="740F1417" w14:textId="77777777" w:rsidTr="0057261B">
        <w:tc>
          <w:tcPr>
            <w:tcW w:w="454" w:type="dxa"/>
            <w:vMerge/>
            <w:shd w:val="clear" w:color="auto" w:fill="auto"/>
            <w:textDirection w:val="btLr"/>
            <w:vAlign w:val="center"/>
          </w:tcPr>
          <w:p w14:paraId="7329D412"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26B9B3AC"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3D2E8E26" w14:textId="77777777" w:rsidR="00943371" w:rsidRPr="0014249C" w:rsidRDefault="00943371" w:rsidP="0057261B">
            <w:pPr>
              <w:jc w:val="center"/>
              <w:rPr>
                <w:rFonts w:asciiTheme="minorHAnsi" w:hAnsiTheme="minorHAnsi" w:cstheme="minorHAnsi"/>
                <w:sz w:val="16"/>
                <w:szCs w:val="16"/>
              </w:rPr>
            </w:pPr>
          </w:p>
        </w:tc>
        <w:tc>
          <w:tcPr>
            <w:tcW w:w="3260" w:type="dxa"/>
            <w:gridSpan w:val="3"/>
            <w:shd w:val="clear" w:color="auto" w:fill="auto"/>
            <w:vAlign w:val="center"/>
          </w:tcPr>
          <w:p w14:paraId="3E101847"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Altura mínima libre de paso = 2,20 m</w:t>
            </w:r>
          </w:p>
        </w:tc>
        <w:tc>
          <w:tcPr>
            <w:tcW w:w="1389" w:type="dxa"/>
            <w:vMerge/>
            <w:shd w:val="clear" w:color="auto" w:fill="auto"/>
            <w:vAlign w:val="center"/>
          </w:tcPr>
          <w:p w14:paraId="0A8038C8" w14:textId="77777777" w:rsidR="00943371" w:rsidRPr="0014249C" w:rsidRDefault="00943371" w:rsidP="0057261B">
            <w:pPr>
              <w:jc w:val="center"/>
              <w:rPr>
                <w:rFonts w:asciiTheme="minorHAnsi" w:hAnsiTheme="minorHAnsi" w:cstheme="minorHAnsi"/>
                <w:sz w:val="16"/>
                <w:szCs w:val="16"/>
              </w:rPr>
            </w:pPr>
          </w:p>
        </w:tc>
      </w:tr>
      <w:tr w:rsidR="00943371" w:rsidRPr="0014249C" w14:paraId="006D460E" w14:textId="77777777" w:rsidTr="0057261B">
        <w:tc>
          <w:tcPr>
            <w:tcW w:w="454" w:type="dxa"/>
            <w:vMerge/>
            <w:shd w:val="clear" w:color="auto" w:fill="auto"/>
            <w:textDirection w:val="btLr"/>
            <w:vAlign w:val="center"/>
          </w:tcPr>
          <w:p w14:paraId="0182A27B"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0BA0005C"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143A7B54" w14:textId="77777777" w:rsidR="00943371" w:rsidRPr="0014249C" w:rsidRDefault="00943371" w:rsidP="0057261B">
            <w:pPr>
              <w:jc w:val="center"/>
              <w:rPr>
                <w:rFonts w:asciiTheme="minorHAnsi" w:hAnsiTheme="minorHAnsi" w:cstheme="minorHAnsi"/>
                <w:sz w:val="16"/>
                <w:szCs w:val="16"/>
              </w:rPr>
            </w:pPr>
          </w:p>
        </w:tc>
        <w:tc>
          <w:tcPr>
            <w:tcW w:w="3260" w:type="dxa"/>
            <w:gridSpan w:val="3"/>
            <w:shd w:val="clear" w:color="auto" w:fill="auto"/>
            <w:vAlign w:val="center"/>
          </w:tcPr>
          <w:p w14:paraId="229A0372"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No</w:t>
            </w:r>
            <w:r>
              <w:rPr>
                <w:rFonts w:asciiTheme="minorHAnsi" w:hAnsiTheme="minorHAnsi" w:cstheme="minorHAnsi"/>
                <w:sz w:val="16"/>
                <w:szCs w:val="16"/>
              </w:rPr>
              <w:t>n</w:t>
            </w:r>
            <w:r w:rsidRPr="0014249C">
              <w:rPr>
                <w:rFonts w:asciiTheme="minorHAnsi" w:hAnsiTheme="minorHAnsi" w:cstheme="minorHAnsi"/>
                <w:sz w:val="16"/>
                <w:szCs w:val="16"/>
              </w:rPr>
              <w:t xml:space="preserve"> existirán </w:t>
            </w:r>
            <w:r>
              <w:rPr>
                <w:rFonts w:asciiTheme="minorHAnsi" w:hAnsiTheme="minorHAnsi" w:cstheme="minorHAnsi"/>
                <w:sz w:val="16"/>
                <w:szCs w:val="16"/>
              </w:rPr>
              <w:t>chanzos illados</w:t>
            </w:r>
            <w:r w:rsidRPr="0014249C">
              <w:rPr>
                <w:rFonts w:asciiTheme="minorHAnsi" w:hAnsiTheme="minorHAnsi" w:cstheme="minorHAnsi"/>
                <w:sz w:val="16"/>
                <w:szCs w:val="16"/>
              </w:rPr>
              <w:t>.</w:t>
            </w:r>
          </w:p>
        </w:tc>
        <w:tc>
          <w:tcPr>
            <w:tcW w:w="1389" w:type="dxa"/>
            <w:vMerge/>
            <w:shd w:val="clear" w:color="auto" w:fill="auto"/>
            <w:vAlign w:val="center"/>
          </w:tcPr>
          <w:p w14:paraId="0982F7E8" w14:textId="77777777" w:rsidR="00943371" w:rsidRPr="0014249C" w:rsidRDefault="00943371" w:rsidP="0057261B">
            <w:pPr>
              <w:jc w:val="center"/>
              <w:rPr>
                <w:rFonts w:asciiTheme="minorHAnsi" w:hAnsiTheme="minorHAnsi" w:cstheme="minorHAnsi"/>
                <w:sz w:val="16"/>
                <w:szCs w:val="16"/>
              </w:rPr>
            </w:pPr>
          </w:p>
        </w:tc>
      </w:tr>
      <w:tr w:rsidR="00943371" w:rsidRPr="0014249C" w14:paraId="6E25FC29" w14:textId="77777777" w:rsidTr="0057261B">
        <w:tc>
          <w:tcPr>
            <w:tcW w:w="454" w:type="dxa"/>
            <w:vMerge/>
            <w:shd w:val="clear" w:color="auto" w:fill="auto"/>
            <w:textDirection w:val="btLr"/>
            <w:vAlign w:val="center"/>
          </w:tcPr>
          <w:p w14:paraId="7B253CD8"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5E9C240A"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271F811B" w14:textId="77777777" w:rsidR="00943371" w:rsidRPr="0014249C" w:rsidRDefault="00943371" w:rsidP="0057261B">
            <w:pPr>
              <w:jc w:val="center"/>
              <w:rPr>
                <w:rFonts w:asciiTheme="minorHAnsi" w:hAnsiTheme="minorHAnsi" w:cstheme="minorHAnsi"/>
                <w:sz w:val="16"/>
                <w:szCs w:val="16"/>
              </w:rPr>
            </w:pPr>
          </w:p>
        </w:tc>
        <w:tc>
          <w:tcPr>
            <w:tcW w:w="3260" w:type="dxa"/>
            <w:gridSpan w:val="3"/>
            <w:shd w:val="clear" w:color="auto" w:fill="auto"/>
            <w:vAlign w:val="center"/>
          </w:tcPr>
          <w:p w14:paraId="7EA8AABE"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Características pavimentación s. </w:t>
            </w:r>
            <w:proofErr w:type="spellStart"/>
            <w:r w:rsidRPr="0014249C">
              <w:rPr>
                <w:rFonts w:asciiTheme="minorHAnsi" w:hAnsiTheme="minorHAnsi" w:cstheme="minorHAnsi"/>
                <w:sz w:val="16"/>
                <w:szCs w:val="16"/>
              </w:rPr>
              <w:t>art</w:t>
            </w:r>
            <w:proofErr w:type="spellEnd"/>
            <w:r w:rsidRPr="0014249C">
              <w:rPr>
                <w:rFonts w:asciiTheme="minorHAnsi" w:hAnsiTheme="minorHAnsi" w:cstheme="minorHAnsi"/>
                <w:sz w:val="16"/>
                <w:szCs w:val="16"/>
              </w:rPr>
              <w:t>º 11</w:t>
            </w:r>
          </w:p>
        </w:tc>
        <w:tc>
          <w:tcPr>
            <w:tcW w:w="1389" w:type="dxa"/>
            <w:vMerge/>
            <w:shd w:val="clear" w:color="auto" w:fill="auto"/>
            <w:vAlign w:val="center"/>
          </w:tcPr>
          <w:p w14:paraId="27AB353C" w14:textId="77777777" w:rsidR="00943371" w:rsidRPr="0014249C" w:rsidRDefault="00943371" w:rsidP="0057261B">
            <w:pPr>
              <w:jc w:val="center"/>
              <w:rPr>
                <w:rFonts w:asciiTheme="minorHAnsi" w:hAnsiTheme="minorHAnsi" w:cstheme="minorHAnsi"/>
                <w:sz w:val="16"/>
                <w:szCs w:val="16"/>
              </w:rPr>
            </w:pPr>
          </w:p>
        </w:tc>
      </w:tr>
      <w:tr w:rsidR="00943371" w:rsidRPr="0014249C" w14:paraId="6CB35435" w14:textId="77777777" w:rsidTr="0057261B">
        <w:tc>
          <w:tcPr>
            <w:tcW w:w="454" w:type="dxa"/>
            <w:vMerge/>
            <w:shd w:val="clear" w:color="auto" w:fill="auto"/>
            <w:textDirection w:val="btLr"/>
            <w:vAlign w:val="center"/>
          </w:tcPr>
          <w:p w14:paraId="4247A808"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52060D8D"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4D42C179" w14:textId="77777777" w:rsidR="00943371" w:rsidRPr="0014249C" w:rsidRDefault="00943371" w:rsidP="0057261B">
            <w:pPr>
              <w:jc w:val="center"/>
              <w:rPr>
                <w:rFonts w:asciiTheme="minorHAnsi" w:hAnsiTheme="minorHAnsi" w:cstheme="minorHAnsi"/>
                <w:sz w:val="16"/>
                <w:szCs w:val="16"/>
              </w:rPr>
            </w:pPr>
          </w:p>
        </w:tc>
        <w:tc>
          <w:tcPr>
            <w:tcW w:w="3260" w:type="dxa"/>
            <w:gridSpan w:val="3"/>
            <w:shd w:val="clear" w:color="auto" w:fill="auto"/>
            <w:vAlign w:val="center"/>
          </w:tcPr>
          <w:p w14:paraId="15052457"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Disp</w:t>
            </w:r>
            <w:r>
              <w:rPr>
                <w:rFonts w:asciiTheme="minorHAnsi" w:hAnsiTheme="minorHAnsi" w:cstheme="minorHAnsi"/>
                <w:sz w:val="16"/>
                <w:szCs w:val="16"/>
              </w:rPr>
              <w:t xml:space="preserve">orán </w:t>
            </w:r>
            <w:r w:rsidRPr="0014249C">
              <w:rPr>
                <w:rFonts w:asciiTheme="minorHAnsi" w:hAnsiTheme="minorHAnsi" w:cstheme="minorHAnsi"/>
                <w:sz w:val="16"/>
                <w:szCs w:val="16"/>
              </w:rPr>
              <w:t xml:space="preserve">de bancos s. </w:t>
            </w:r>
            <w:proofErr w:type="spellStart"/>
            <w:r w:rsidRPr="0014249C">
              <w:rPr>
                <w:rFonts w:asciiTheme="minorHAnsi" w:hAnsiTheme="minorHAnsi" w:cstheme="minorHAnsi"/>
                <w:sz w:val="16"/>
                <w:szCs w:val="16"/>
              </w:rPr>
              <w:t>art</w:t>
            </w:r>
            <w:proofErr w:type="spellEnd"/>
            <w:r w:rsidRPr="0014249C">
              <w:rPr>
                <w:rFonts w:asciiTheme="minorHAnsi" w:hAnsiTheme="minorHAnsi" w:cstheme="minorHAnsi"/>
                <w:sz w:val="16"/>
                <w:szCs w:val="16"/>
              </w:rPr>
              <w:t>º 26</w:t>
            </w:r>
          </w:p>
        </w:tc>
        <w:tc>
          <w:tcPr>
            <w:tcW w:w="1389" w:type="dxa"/>
            <w:vMerge/>
            <w:shd w:val="clear" w:color="auto" w:fill="auto"/>
            <w:vAlign w:val="center"/>
          </w:tcPr>
          <w:p w14:paraId="014FC7DF" w14:textId="77777777" w:rsidR="00943371" w:rsidRPr="0014249C" w:rsidRDefault="00943371" w:rsidP="0057261B">
            <w:pPr>
              <w:jc w:val="center"/>
              <w:rPr>
                <w:rFonts w:asciiTheme="minorHAnsi" w:hAnsiTheme="minorHAnsi" w:cstheme="minorHAnsi"/>
                <w:sz w:val="16"/>
                <w:szCs w:val="16"/>
              </w:rPr>
            </w:pPr>
          </w:p>
        </w:tc>
      </w:tr>
      <w:tr w:rsidR="00943371" w:rsidRPr="0014249C" w14:paraId="47481C31" w14:textId="77777777" w:rsidTr="0057261B">
        <w:tc>
          <w:tcPr>
            <w:tcW w:w="454" w:type="dxa"/>
            <w:vMerge/>
            <w:shd w:val="clear" w:color="auto" w:fill="auto"/>
            <w:textDirection w:val="btLr"/>
            <w:vAlign w:val="center"/>
          </w:tcPr>
          <w:p w14:paraId="36B256D0"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72B93B9B"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4730A58A"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Anch</w:t>
            </w:r>
            <w:r>
              <w:rPr>
                <w:rFonts w:asciiTheme="minorHAnsi" w:hAnsiTheme="minorHAnsi" w:cstheme="minorHAnsi"/>
                <w:sz w:val="16"/>
                <w:szCs w:val="16"/>
              </w:rPr>
              <w:t xml:space="preserve">ura mínima das </w:t>
            </w:r>
            <w:r w:rsidRPr="0014249C">
              <w:rPr>
                <w:rFonts w:asciiTheme="minorHAnsi" w:hAnsiTheme="minorHAnsi" w:cstheme="minorHAnsi"/>
                <w:sz w:val="16"/>
                <w:szCs w:val="16"/>
              </w:rPr>
              <w:t>sendas = 1,50 m.</w:t>
            </w:r>
          </w:p>
        </w:tc>
        <w:tc>
          <w:tcPr>
            <w:tcW w:w="3260" w:type="dxa"/>
            <w:gridSpan w:val="3"/>
            <w:shd w:val="clear" w:color="auto" w:fill="auto"/>
            <w:vAlign w:val="center"/>
          </w:tcPr>
          <w:p w14:paraId="304B7F44" w14:textId="77777777" w:rsidR="00943371" w:rsidRPr="0014249C" w:rsidRDefault="00943371" w:rsidP="0057261B">
            <w:pPr>
              <w:jc w:val="center"/>
              <w:rPr>
                <w:rFonts w:asciiTheme="minorHAnsi" w:hAnsiTheme="minorHAnsi" w:cstheme="minorHAnsi"/>
                <w:sz w:val="16"/>
                <w:szCs w:val="16"/>
              </w:rPr>
            </w:pPr>
          </w:p>
        </w:tc>
        <w:tc>
          <w:tcPr>
            <w:tcW w:w="1389" w:type="dxa"/>
            <w:vMerge/>
            <w:shd w:val="clear" w:color="auto" w:fill="auto"/>
            <w:vAlign w:val="center"/>
          </w:tcPr>
          <w:p w14:paraId="5B5E2F44" w14:textId="77777777" w:rsidR="00943371" w:rsidRPr="0014249C" w:rsidRDefault="00943371" w:rsidP="0057261B">
            <w:pPr>
              <w:jc w:val="center"/>
              <w:rPr>
                <w:rFonts w:asciiTheme="minorHAnsi" w:hAnsiTheme="minorHAnsi" w:cstheme="minorHAnsi"/>
                <w:sz w:val="16"/>
                <w:szCs w:val="16"/>
              </w:rPr>
            </w:pPr>
          </w:p>
        </w:tc>
      </w:tr>
      <w:tr w:rsidR="00943371" w:rsidRPr="0014249C" w14:paraId="2FA0580A" w14:textId="77777777" w:rsidTr="0057261B">
        <w:tc>
          <w:tcPr>
            <w:tcW w:w="454" w:type="dxa"/>
            <w:vMerge/>
            <w:shd w:val="clear" w:color="auto" w:fill="auto"/>
            <w:textDirection w:val="btLr"/>
            <w:vAlign w:val="center"/>
          </w:tcPr>
          <w:p w14:paraId="346E717F"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0C04EBFB"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33DDC3AB"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Distancia mínima entre elementos que impidan tráfico rodado = 0,90 m. </w:t>
            </w:r>
          </w:p>
        </w:tc>
        <w:tc>
          <w:tcPr>
            <w:tcW w:w="3260" w:type="dxa"/>
            <w:gridSpan w:val="3"/>
            <w:shd w:val="clear" w:color="auto" w:fill="auto"/>
            <w:vAlign w:val="center"/>
          </w:tcPr>
          <w:p w14:paraId="5DA83589" w14:textId="77777777" w:rsidR="00943371" w:rsidRPr="0014249C" w:rsidRDefault="00943371" w:rsidP="0057261B">
            <w:pPr>
              <w:jc w:val="center"/>
              <w:rPr>
                <w:rFonts w:asciiTheme="minorHAnsi" w:hAnsiTheme="minorHAnsi" w:cstheme="minorHAnsi"/>
                <w:sz w:val="16"/>
                <w:szCs w:val="16"/>
              </w:rPr>
            </w:pPr>
          </w:p>
        </w:tc>
        <w:tc>
          <w:tcPr>
            <w:tcW w:w="1389" w:type="dxa"/>
            <w:vMerge/>
            <w:shd w:val="clear" w:color="auto" w:fill="auto"/>
            <w:vAlign w:val="center"/>
          </w:tcPr>
          <w:p w14:paraId="191AAE60" w14:textId="77777777" w:rsidR="00943371" w:rsidRPr="0014249C" w:rsidRDefault="00943371" w:rsidP="0057261B">
            <w:pPr>
              <w:jc w:val="center"/>
              <w:rPr>
                <w:rFonts w:asciiTheme="minorHAnsi" w:hAnsiTheme="minorHAnsi" w:cstheme="minorHAnsi"/>
                <w:sz w:val="16"/>
                <w:szCs w:val="16"/>
              </w:rPr>
            </w:pPr>
          </w:p>
        </w:tc>
      </w:tr>
      <w:tr w:rsidR="00943371" w:rsidRPr="0014249C" w14:paraId="73EAB521" w14:textId="77777777" w:rsidTr="0057261B">
        <w:tc>
          <w:tcPr>
            <w:tcW w:w="454" w:type="dxa"/>
            <w:vMerge/>
            <w:shd w:val="clear" w:color="auto" w:fill="auto"/>
            <w:textDirection w:val="btLr"/>
            <w:vAlign w:val="center"/>
          </w:tcPr>
          <w:p w14:paraId="355E5631" w14:textId="77777777" w:rsidR="00943371" w:rsidRPr="0014249C" w:rsidRDefault="00943371" w:rsidP="0057261B">
            <w:pPr>
              <w:snapToGrid w:val="0"/>
              <w:ind w:left="113" w:right="113"/>
              <w:jc w:val="center"/>
              <w:rPr>
                <w:rFonts w:asciiTheme="minorHAnsi" w:hAnsiTheme="minorHAnsi" w:cstheme="minorHAnsi"/>
                <w:sz w:val="16"/>
                <w:szCs w:val="16"/>
              </w:rPr>
            </w:pPr>
          </w:p>
        </w:tc>
        <w:tc>
          <w:tcPr>
            <w:tcW w:w="1134" w:type="dxa"/>
            <w:vMerge/>
            <w:shd w:val="clear" w:color="auto" w:fill="auto"/>
            <w:vAlign w:val="center"/>
          </w:tcPr>
          <w:p w14:paraId="7F1D787A"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28A3E8FE"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Itinerarios para acceso de persoas con minusvalía , áreas de descanso cada 100 m.</w:t>
            </w:r>
          </w:p>
        </w:tc>
        <w:tc>
          <w:tcPr>
            <w:tcW w:w="3260" w:type="dxa"/>
            <w:gridSpan w:val="3"/>
            <w:shd w:val="clear" w:color="auto" w:fill="auto"/>
            <w:vAlign w:val="center"/>
          </w:tcPr>
          <w:p w14:paraId="332E17BD" w14:textId="77777777" w:rsidR="00943371" w:rsidRPr="0014249C" w:rsidRDefault="00943371" w:rsidP="0057261B">
            <w:pPr>
              <w:jc w:val="center"/>
              <w:rPr>
                <w:rFonts w:asciiTheme="minorHAnsi" w:hAnsiTheme="minorHAnsi" w:cstheme="minorHAnsi"/>
                <w:sz w:val="16"/>
                <w:szCs w:val="16"/>
              </w:rPr>
            </w:pPr>
          </w:p>
        </w:tc>
        <w:tc>
          <w:tcPr>
            <w:tcW w:w="1389" w:type="dxa"/>
            <w:vMerge/>
            <w:shd w:val="clear" w:color="auto" w:fill="auto"/>
            <w:vAlign w:val="center"/>
          </w:tcPr>
          <w:p w14:paraId="0A5181BC" w14:textId="77777777" w:rsidR="00943371" w:rsidRPr="0014249C" w:rsidRDefault="00943371" w:rsidP="0057261B">
            <w:pPr>
              <w:jc w:val="center"/>
              <w:rPr>
                <w:rFonts w:asciiTheme="minorHAnsi" w:hAnsiTheme="minorHAnsi" w:cstheme="minorHAnsi"/>
                <w:sz w:val="16"/>
                <w:szCs w:val="16"/>
              </w:rPr>
            </w:pPr>
          </w:p>
        </w:tc>
      </w:tr>
      <w:tr w:rsidR="00943371" w:rsidRPr="0014249C" w14:paraId="64469B9B" w14:textId="77777777" w:rsidTr="0057261B">
        <w:tc>
          <w:tcPr>
            <w:tcW w:w="454" w:type="dxa"/>
            <w:vMerge w:val="restart"/>
            <w:shd w:val="clear" w:color="auto" w:fill="auto"/>
            <w:textDirection w:val="btLr"/>
            <w:vAlign w:val="center"/>
          </w:tcPr>
          <w:p w14:paraId="0E3396CC" w14:textId="77777777" w:rsidR="00943371" w:rsidRPr="0014249C" w:rsidRDefault="00943371" w:rsidP="0057261B">
            <w:pPr>
              <w:ind w:left="113" w:right="113"/>
              <w:jc w:val="center"/>
              <w:rPr>
                <w:rFonts w:asciiTheme="minorHAnsi" w:hAnsiTheme="minorHAnsi" w:cstheme="minorHAnsi"/>
                <w:b/>
                <w:sz w:val="16"/>
                <w:szCs w:val="16"/>
              </w:rPr>
            </w:pPr>
            <w:r w:rsidRPr="0014249C">
              <w:rPr>
                <w:rFonts w:asciiTheme="minorHAnsi" w:hAnsiTheme="minorHAnsi" w:cstheme="minorHAnsi"/>
                <w:b/>
                <w:sz w:val="16"/>
                <w:szCs w:val="16"/>
              </w:rPr>
              <w:t>ELEMENTOS DE URBANIZACIÓN</w:t>
            </w:r>
          </w:p>
        </w:tc>
        <w:tc>
          <w:tcPr>
            <w:tcW w:w="1134" w:type="dxa"/>
            <w:vMerge w:val="restart"/>
            <w:shd w:val="clear" w:color="auto" w:fill="auto"/>
            <w:vAlign w:val="center"/>
          </w:tcPr>
          <w:p w14:paraId="6C2CC17C"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PAVIMENTOS</w:t>
            </w:r>
          </w:p>
        </w:tc>
        <w:tc>
          <w:tcPr>
            <w:tcW w:w="3261" w:type="dxa"/>
            <w:gridSpan w:val="5"/>
            <w:shd w:val="clear" w:color="auto" w:fill="auto"/>
            <w:vAlign w:val="center"/>
          </w:tcPr>
          <w:p w14:paraId="0C07A6CA"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1.2.1.A. PAVIMENTOS</w:t>
            </w:r>
          </w:p>
        </w:tc>
        <w:tc>
          <w:tcPr>
            <w:tcW w:w="3260" w:type="dxa"/>
            <w:gridSpan w:val="3"/>
            <w:shd w:val="clear" w:color="auto" w:fill="auto"/>
            <w:vAlign w:val="center"/>
          </w:tcPr>
          <w:p w14:paraId="1C9646DC"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ARTº 11 PAVIMENTOS</w:t>
            </w:r>
          </w:p>
        </w:tc>
        <w:tc>
          <w:tcPr>
            <w:tcW w:w="1389" w:type="dxa"/>
            <w:vMerge w:val="restart"/>
            <w:shd w:val="clear" w:color="auto" w:fill="auto"/>
            <w:vAlign w:val="center"/>
          </w:tcPr>
          <w:p w14:paraId="4C293798" w14:textId="77777777" w:rsidR="00943371" w:rsidRPr="001C6671" w:rsidRDefault="00943371" w:rsidP="0057261B">
            <w:pPr>
              <w:jc w:val="center"/>
              <w:rPr>
                <w:rFonts w:asciiTheme="minorHAnsi" w:hAnsiTheme="minorHAnsi" w:cstheme="minorHAnsi"/>
                <w:sz w:val="16"/>
                <w:szCs w:val="16"/>
              </w:rPr>
            </w:pPr>
            <w:r>
              <w:rPr>
                <w:rFonts w:asciiTheme="minorHAnsi" w:hAnsiTheme="minorHAnsi" w:cstheme="minorHAnsi"/>
                <w:sz w:val="16"/>
                <w:szCs w:val="16"/>
              </w:rPr>
              <w:t>Aplicaranse estes criterios no espazo libre privado proxectado na zona sur fronte o aparcadoiro</w:t>
            </w:r>
          </w:p>
        </w:tc>
      </w:tr>
      <w:tr w:rsidR="00943371" w:rsidRPr="0014249C" w14:paraId="7AD2F4C8" w14:textId="77777777" w:rsidTr="0057261B">
        <w:tc>
          <w:tcPr>
            <w:tcW w:w="454" w:type="dxa"/>
            <w:vMerge/>
            <w:shd w:val="clear" w:color="auto" w:fill="auto"/>
            <w:textDirection w:val="btLr"/>
            <w:vAlign w:val="center"/>
          </w:tcPr>
          <w:p w14:paraId="03CC7DE7" w14:textId="77777777" w:rsidR="00943371" w:rsidRPr="0014249C" w:rsidRDefault="00943371" w:rsidP="0057261B">
            <w:pPr>
              <w:ind w:left="113" w:right="113"/>
              <w:jc w:val="center"/>
              <w:rPr>
                <w:rFonts w:asciiTheme="minorHAnsi" w:hAnsiTheme="minorHAnsi" w:cstheme="minorHAnsi"/>
                <w:sz w:val="16"/>
                <w:szCs w:val="16"/>
              </w:rPr>
            </w:pPr>
          </w:p>
        </w:tc>
        <w:tc>
          <w:tcPr>
            <w:tcW w:w="1134" w:type="dxa"/>
            <w:vMerge/>
            <w:shd w:val="clear" w:color="auto" w:fill="auto"/>
            <w:vAlign w:val="center"/>
          </w:tcPr>
          <w:p w14:paraId="5706AC4E" w14:textId="77777777" w:rsidR="00943371" w:rsidRPr="0014249C" w:rsidRDefault="00943371" w:rsidP="0057261B">
            <w:pPr>
              <w:jc w:val="center"/>
              <w:rPr>
                <w:rFonts w:asciiTheme="minorHAnsi" w:hAnsiTheme="minorHAnsi" w:cstheme="minorHAnsi"/>
                <w:sz w:val="16"/>
                <w:szCs w:val="16"/>
              </w:rPr>
            </w:pPr>
          </w:p>
        </w:tc>
        <w:tc>
          <w:tcPr>
            <w:tcW w:w="3261" w:type="dxa"/>
            <w:gridSpan w:val="5"/>
            <w:shd w:val="clear" w:color="auto" w:fill="auto"/>
            <w:vAlign w:val="center"/>
          </w:tcPr>
          <w:p w14:paraId="360D1EAD" w14:textId="77777777" w:rsidR="00943371" w:rsidRPr="0014249C" w:rsidRDefault="00943371" w:rsidP="0057261B">
            <w:pPr>
              <w:jc w:val="center"/>
              <w:rPr>
                <w:rFonts w:asciiTheme="minorHAnsi" w:hAnsiTheme="minorHAnsi" w:cstheme="minorHAnsi"/>
                <w:sz w:val="16"/>
                <w:szCs w:val="16"/>
              </w:rPr>
            </w:pPr>
            <w:r>
              <w:rPr>
                <w:rFonts w:asciiTheme="minorHAnsi" w:hAnsiTheme="minorHAnsi" w:cstheme="minorHAnsi"/>
                <w:sz w:val="16"/>
                <w:szCs w:val="16"/>
              </w:rPr>
              <w:t xml:space="preserve">Duros </w:t>
            </w:r>
            <w:proofErr w:type="spellStart"/>
            <w:r>
              <w:rPr>
                <w:rFonts w:asciiTheme="minorHAnsi" w:hAnsiTheme="minorHAnsi" w:cstheme="minorHAnsi"/>
                <w:sz w:val="16"/>
                <w:szCs w:val="16"/>
              </w:rPr>
              <w:t>anti-esvarantes</w:t>
            </w:r>
            <w:proofErr w:type="spellEnd"/>
            <w:r>
              <w:rPr>
                <w:rFonts w:asciiTheme="minorHAnsi" w:hAnsiTheme="minorHAnsi" w:cstheme="minorHAnsi"/>
                <w:sz w:val="16"/>
                <w:szCs w:val="16"/>
              </w:rPr>
              <w:t xml:space="preserve"> e </w:t>
            </w:r>
            <w:r w:rsidRPr="0014249C">
              <w:rPr>
                <w:rFonts w:asciiTheme="minorHAnsi" w:hAnsiTheme="minorHAnsi" w:cstheme="minorHAnsi"/>
                <w:sz w:val="16"/>
                <w:szCs w:val="16"/>
              </w:rPr>
              <w:t>s</w:t>
            </w:r>
            <w:r>
              <w:rPr>
                <w:rFonts w:asciiTheme="minorHAnsi" w:hAnsiTheme="minorHAnsi" w:cstheme="minorHAnsi"/>
                <w:sz w:val="16"/>
                <w:szCs w:val="16"/>
              </w:rPr>
              <w:t>e</w:t>
            </w:r>
            <w:r w:rsidRPr="0014249C">
              <w:rPr>
                <w:rFonts w:asciiTheme="minorHAnsi" w:hAnsiTheme="minorHAnsi" w:cstheme="minorHAnsi"/>
                <w:sz w:val="16"/>
                <w:szCs w:val="16"/>
              </w:rPr>
              <w:t xml:space="preserve">n </w:t>
            </w:r>
            <w:proofErr w:type="spellStart"/>
            <w:r w:rsidRPr="0014249C">
              <w:rPr>
                <w:rFonts w:asciiTheme="minorHAnsi" w:hAnsiTheme="minorHAnsi" w:cstheme="minorHAnsi"/>
                <w:sz w:val="16"/>
                <w:szCs w:val="16"/>
              </w:rPr>
              <w:t>resaltos</w:t>
            </w:r>
            <w:proofErr w:type="spellEnd"/>
          </w:p>
        </w:tc>
        <w:tc>
          <w:tcPr>
            <w:tcW w:w="3260" w:type="dxa"/>
            <w:gridSpan w:val="3"/>
            <w:shd w:val="clear" w:color="auto" w:fill="auto"/>
            <w:vAlign w:val="center"/>
          </w:tcPr>
          <w:p w14:paraId="305EB3BB"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Duros estables </w:t>
            </w:r>
            <w:r>
              <w:rPr>
                <w:rFonts w:asciiTheme="minorHAnsi" w:hAnsiTheme="minorHAnsi" w:cstheme="minorHAnsi"/>
                <w:sz w:val="16"/>
                <w:szCs w:val="16"/>
              </w:rPr>
              <w:t>e con esixencia á</w:t>
            </w:r>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resbaladicidad</w:t>
            </w:r>
            <w:r>
              <w:rPr>
                <w:rFonts w:asciiTheme="minorHAnsi" w:hAnsiTheme="minorHAnsi" w:cstheme="minorHAnsi"/>
                <w:sz w:val="16"/>
                <w:szCs w:val="16"/>
              </w:rPr>
              <w:t>e</w:t>
            </w:r>
            <w:proofErr w:type="spellEnd"/>
            <w:r>
              <w:rPr>
                <w:rFonts w:asciiTheme="minorHAnsi" w:hAnsiTheme="minorHAnsi" w:cstheme="minorHAnsi"/>
                <w:sz w:val="16"/>
                <w:szCs w:val="16"/>
              </w:rPr>
              <w:t xml:space="preserve"> segundo</w:t>
            </w:r>
            <w:r w:rsidRPr="0014249C">
              <w:rPr>
                <w:rFonts w:asciiTheme="minorHAnsi" w:hAnsiTheme="minorHAnsi" w:cstheme="minorHAnsi"/>
                <w:sz w:val="16"/>
                <w:szCs w:val="16"/>
              </w:rPr>
              <w:t xml:space="preserve"> DBA-SUA</w:t>
            </w:r>
          </w:p>
        </w:tc>
        <w:tc>
          <w:tcPr>
            <w:tcW w:w="1389" w:type="dxa"/>
            <w:vMerge/>
            <w:shd w:val="clear" w:color="auto" w:fill="auto"/>
            <w:vAlign w:val="center"/>
          </w:tcPr>
          <w:p w14:paraId="3C21E174" w14:textId="77777777" w:rsidR="00943371" w:rsidRPr="0014249C" w:rsidRDefault="00943371" w:rsidP="0057261B">
            <w:pPr>
              <w:jc w:val="center"/>
              <w:rPr>
                <w:rFonts w:asciiTheme="minorHAnsi" w:hAnsiTheme="minorHAnsi" w:cstheme="minorHAnsi"/>
                <w:sz w:val="16"/>
                <w:szCs w:val="16"/>
              </w:rPr>
            </w:pPr>
          </w:p>
        </w:tc>
      </w:tr>
      <w:tr w:rsidR="00943371" w:rsidRPr="0014249C" w14:paraId="13D7EED9" w14:textId="77777777" w:rsidTr="0057261B">
        <w:tc>
          <w:tcPr>
            <w:tcW w:w="454" w:type="dxa"/>
            <w:vMerge/>
            <w:shd w:val="clear" w:color="auto" w:fill="auto"/>
            <w:textDirection w:val="btLr"/>
            <w:vAlign w:val="center"/>
          </w:tcPr>
          <w:p w14:paraId="0A058E1A" w14:textId="77777777" w:rsidR="00943371" w:rsidRPr="0014249C" w:rsidRDefault="00943371" w:rsidP="0057261B">
            <w:pPr>
              <w:ind w:left="113" w:right="113"/>
              <w:jc w:val="center"/>
              <w:rPr>
                <w:rFonts w:asciiTheme="minorHAnsi" w:hAnsiTheme="minorHAnsi" w:cstheme="minorHAnsi"/>
                <w:sz w:val="16"/>
                <w:szCs w:val="16"/>
              </w:rPr>
            </w:pPr>
          </w:p>
        </w:tc>
        <w:tc>
          <w:tcPr>
            <w:tcW w:w="1134" w:type="dxa"/>
            <w:vMerge/>
            <w:shd w:val="clear" w:color="auto" w:fill="auto"/>
            <w:vAlign w:val="center"/>
          </w:tcPr>
          <w:p w14:paraId="12292F39" w14:textId="77777777" w:rsidR="00943371" w:rsidRPr="0014249C" w:rsidRDefault="00943371" w:rsidP="0057261B">
            <w:pPr>
              <w:jc w:val="center"/>
              <w:rPr>
                <w:rFonts w:asciiTheme="minorHAnsi" w:hAnsiTheme="minorHAnsi" w:cstheme="minorHAnsi"/>
                <w:sz w:val="16"/>
                <w:szCs w:val="16"/>
              </w:rPr>
            </w:pPr>
          </w:p>
        </w:tc>
        <w:tc>
          <w:tcPr>
            <w:tcW w:w="3261" w:type="dxa"/>
            <w:gridSpan w:val="5"/>
            <w:shd w:val="clear" w:color="auto" w:fill="auto"/>
            <w:vAlign w:val="center"/>
          </w:tcPr>
          <w:p w14:paraId="510564E3" w14:textId="77777777" w:rsidR="00943371" w:rsidRPr="0014249C" w:rsidRDefault="00943371" w:rsidP="0057261B">
            <w:pPr>
              <w:jc w:val="center"/>
              <w:rPr>
                <w:rFonts w:asciiTheme="minorHAnsi" w:hAnsiTheme="minorHAnsi" w:cstheme="minorHAnsi"/>
                <w:sz w:val="16"/>
                <w:szCs w:val="16"/>
              </w:rPr>
            </w:pPr>
          </w:p>
        </w:tc>
        <w:tc>
          <w:tcPr>
            <w:tcW w:w="3260" w:type="dxa"/>
            <w:gridSpan w:val="3"/>
            <w:shd w:val="clear" w:color="auto" w:fill="auto"/>
            <w:vAlign w:val="center"/>
          </w:tcPr>
          <w:p w14:paraId="56FC47BB"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Inexistencia de resaltes de altura &gt; 4 mm</w:t>
            </w:r>
          </w:p>
        </w:tc>
        <w:tc>
          <w:tcPr>
            <w:tcW w:w="1389" w:type="dxa"/>
            <w:vMerge/>
            <w:shd w:val="clear" w:color="auto" w:fill="auto"/>
            <w:vAlign w:val="center"/>
          </w:tcPr>
          <w:p w14:paraId="2758C706" w14:textId="77777777" w:rsidR="00943371" w:rsidRPr="0014249C" w:rsidRDefault="00943371" w:rsidP="0057261B">
            <w:pPr>
              <w:jc w:val="center"/>
              <w:rPr>
                <w:rFonts w:asciiTheme="minorHAnsi" w:hAnsiTheme="minorHAnsi" w:cstheme="minorHAnsi"/>
                <w:sz w:val="16"/>
                <w:szCs w:val="16"/>
              </w:rPr>
            </w:pPr>
          </w:p>
        </w:tc>
      </w:tr>
      <w:tr w:rsidR="00943371" w:rsidRPr="0014249C" w14:paraId="1401D188" w14:textId="77777777" w:rsidTr="0057261B">
        <w:tc>
          <w:tcPr>
            <w:tcW w:w="454" w:type="dxa"/>
            <w:vMerge/>
            <w:shd w:val="clear" w:color="auto" w:fill="auto"/>
            <w:textDirection w:val="btLr"/>
            <w:vAlign w:val="center"/>
          </w:tcPr>
          <w:p w14:paraId="5DF2C11D" w14:textId="77777777" w:rsidR="00943371" w:rsidRPr="0014249C" w:rsidRDefault="00943371" w:rsidP="0057261B">
            <w:pPr>
              <w:ind w:left="113" w:right="113"/>
              <w:jc w:val="center"/>
              <w:rPr>
                <w:rFonts w:asciiTheme="minorHAnsi" w:hAnsiTheme="minorHAnsi" w:cstheme="minorHAnsi"/>
                <w:sz w:val="16"/>
                <w:szCs w:val="16"/>
              </w:rPr>
            </w:pPr>
          </w:p>
        </w:tc>
        <w:tc>
          <w:tcPr>
            <w:tcW w:w="1134" w:type="dxa"/>
            <w:vMerge/>
            <w:shd w:val="clear" w:color="auto" w:fill="auto"/>
            <w:vAlign w:val="center"/>
          </w:tcPr>
          <w:p w14:paraId="44E75DE9" w14:textId="77777777" w:rsidR="00943371" w:rsidRPr="0014249C" w:rsidRDefault="00943371" w:rsidP="0057261B">
            <w:pPr>
              <w:jc w:val="center"/>
              <w:rPr>
                <w:rFonts w:asciiTheme="minorHAnsi" w:hAnsiTheme="minorHAnsi" w:cstheme="minorHAnsi"/>
                <w:sz w:val="16"/>
                <w:szCs w:val="16"/>
              </w:rPr>
            </w:pPr>
          </w:p>
        </w:tc>
        <w:tc>
          <w:tcPr>
            <w:tcW w:w="3261" w:type="dxa"/>
            <w:gridSpan w:val="5"/>
            <w:shd w:val="clear" w:color="auto" w:fill="auto"/>
            <w:vAlign w:val="center"/>
          </w:tcPr>
          <w:p w14:paraId="7B0A8E74"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En parques </w:t>
            </w:r>
            <w:r>
              <w:rPr>
                <w:rFonts w:asciiTheme="minorHAnsi" w:hAnsiTheme="minorHAnsi" w:cstheme="minorHAnsi"/>
                <w:sz w:val="16"/>
                <w:szCs w:val="16"/>
              </w:rPr>
              <w:t xml:space="preserve">e xardíns se os </w:t>
            </w:r>
            <w:r w:rsidRPr="0014249C">
              <w:rPr>
                <w:rFonts w:asciiTheme="minorHAnsi" w:hAnsiTheme="minorHAnsi" w:cstheme="minorHAnsi"/>
                <w:sz w:val="16"/>
                <w:szCs w:val="16"/>
              </w:rPr>
              <w:t xml:space="preserve">pavimentos </w:t>
            </w:r>
            <w:r>
              <w:rPr>
                <w:rFonts w:asciiTheme="minorHAnsi" w:hAnsiTheme="minorHAnsi" w:cstheme="minorHAnsi"/>
                <w:sz w:val="16"/>
                <w:szCs w:val="16"/>
              </w:rPr>
              <w:t>das</w:t>
            </w:r>
            <w:r w:rsidRPr="0014249C">
              <w:rPr>
                <w:rFonts w:asciiTheme="minorHAnsi" w:hAnsiTheme="minorHAnsi" w:cstheme="minorHAnsi"/>
                <w:sz w:val="16"/>
                <w:szCs w:val="16"/>
              </w:rPr>
              <w:t xml:space="preserve"> sendas son de terra, terá una compactida</w:t>
            </w:r>
            <w:r>
              <w:rPr>
                <w:rFonts w:asciiTheme="minorHAnsi" w:hAnsiTheme="minorHAnsi" w:cstheme="minorHAnsi"/>
                <w:sz w:val="16"/>
                <w:szCs w:val="16"/>
              </w:rPr>
              <w:t>de</w:t>
            </w:r>
            <w:r w:rsidRPr="0014249C">
              <w:rPr>
                <w:rFonts w:asciiTheme="minorHAnsi" w:hAnsiTheme="minorHAnsi" w:cstheme="minorHAnsi"/>
                <w:sz w:val="16"/>
                <w:szCs w:val="16"/>
              </w:rPr>
              <w:t xml:space="preserve"> que resista </w:t>
            </w:r>
            <w:r>
              <w:rPr>
                <w:rFonts w:asciiTheme="minorHAnsi" w:hAnsiTheme="minorHAnsi" w:cstheme="minorHAnsi"/>
                <w:sz w:val="16"/>
                <w:szCs w:val="16"/>
              </w:rPr>
              <w:t>o</w:t>
            </w:r>
            <w:r w:rsidRPr="0014249C">
              <w:rPr>
                <w:rFonts w:asciiTheme="minorHAnsi" w:hAnsiTheme="minorHAnsi" w:cstheme="minorHAnsi"/>
                <w:sz w:val="16"/>
                <w:szCs w:val="16"/>
              </w:rPr>
              <w:t xml:space="preserve"> paso </w:t>
            </w:r>
            <w:r>
              <w:rPr>
                <w:rFonts w:asciiTheme="minorHAnsi" w:hAnsiTheme="minorHAnsi" w:cstheme="minorHAnsi"/>
                <w:sz w:val="16"/>
                <w:szCs w:val="16"/>
              </w:rPr>
              <w:t>dunha cadeira de rodas</w:t>
            </w:r>
          </w:p>
        </w:tc>
        <w:tc>
          <w:tcPr>
            <w:tcW w:w="3260" w:type="dxa"/>
            <w:gridSpan w:val="3"/>
            <w:shd w:val="clear" w:color="auto" w:fill="auto"/>
            <w:vAlign w:val="center"/>
          </w:tcPr>
          <w:p w14:paraId="5F07FE09" w14:textId="77777777" w:rsidR="00943371" w:rsidRPr="0014249C" w:rsidRDefault="00943371" w:rsidP="0057261B">
            <w:pPr>
              <w:jc w:val="center"/>
              <w:rPr>
                <w:rFonts w:asciiTheme="minorHAnsi" w:hAnsiTheme="minorHAnsi" w:cstheme="minorHAnsi"/>
                <w:sz w:val="16"/>
                <w:szCs w:val="16"/>
              </w:rPr>
            </w:pPr>
            <w:r>
              <w:rPr>
                <w:rFonts w:asciiTheme="minorHAnsi" w:hAnsiTheme="minorHAnsi" w:cstheme="minorHAnsi"/>
                <w:sz w:val="16"/>
                <w:szCs w:val="16"/>
              </w:rPr>
              <w:t>Permítense</w:t>
            </w:r>
            <w:r w:rsidRPr="0014249C">
              <w:rPr>
                <w:rFonts w:asciiTheme="minorHAnsi" w:hAnsiTheme="minorHAnsi" w:cstheme="minorHAnsi"/>
                <w:sz w:val="16"/>
                <w:szCs w:val="16"/>
              </w:rPr>
              <w:t xml:space="preserve"> pavimentos b</w:t>
            </w:r>
            <w:r>
              <w:rPr>
                <w:rFonts w:asciiTheme="minorHAnsi" w:hAnsiTheme="minorHAnsi" w:cstheme="minorHAnsi"/>
                <w:sz w:val="16"/>
                <w:szCs w:val="16"/>
              </w:rPr>
              <w:t>r</w:t>
            </w:r>
            <w:r w:rsidRPr="0014249C">
              <w:rPr>
                <w:rFonts w:asciiTheme="minorHAnsi" w:hAnsiTheme="minorHAnsi" w:cstheme="minorHAnsi"/>
                <w:sz w:val="16"/>
                <w:szCs w:val="16"/>
              </w:rPr>
              <w:t xml:space="preserve">andos </w:t>
            </w:r>
            <w:r>
              <w:rPr>
                <w:rFonts w:asciiTheme="minorHAnsi" w:hAnsiTheme="minorHAnsi" w:cstheme="minorHAnsi"/>
                <w:sz w:val="16"/>
                <w:szCs w:val="16"/>
              </w:rPr>
              <w:t xml:space="preserve">cunha </w:t>
            </w:r>
            <w:proofErr w:type="spellStart"/>
            <w:r>
              <w:rPr>
                <w:rFonts w:asciiTheme="minorHAnsi" w:hAnsiTheme="minorHAnsi" w:cstheme="minorHAnsi"/>
                <w:sz w:val="16"/>
                <w:szCs w:val="16"/>
              </w:rPr>
              <w:t>compactación</w:t>
            </w:r>
            <w:proofErr w:type="spellEnd"/>
            <w:r>
              <w:rPr>
                <w:rFonts w:asciiTheme="minorHAnsi" w:hAnsiTheme="minorHAnsi" w:cstheme="minorHAnsi"/>
                <w:sz w:val="16"/>
                <w:szCs w:val="16"/>
              </w:rPr>
              <w:t xml:space="preserve"> &gt; 90% ensai</w:t>
            </w:r>
            <w:r w:rsidRPr="0014249C">
              <w:rPr>
                <w:rFonts w:asciiTheme="minorHAnsi" w:hAnsiTheme="minorHAnsi" w:cstheme="minorHAnsi"/>
                <w:sz w:val="16"/>
                <w:szCs w:val="16"/>
              </w:rPr>
              <w:t xml:space="preserve">o </w:t>
            </w:r>
            <w:proofErr w:type="spellStart"/>
            <w:r w:rsidRPr="0014249C">
              <w:rPr>
                <w:rFonts w:asciiTheme="minorHAnsi" w:hAnsiTheme="minorHAnsi" w:cstheme="minorHAnsi"/>
                <w:sz w:val="16"/>
                <w:szCs w:val="16"/>
              </w:rPr>
              <w:t>proctor</w:t>
            </w:r>
            <w:proofErr w:type="spellEnd"/>
            <w:r w:rsidRPr="0014249C">
              <w:rPr>
                <w:rFonts w:asciiTheme="minorHAnsi" w:hAnsiTheme="minorHAnsi" w:cstheme="minorHAnsi"/>
                <w:sz w:val="16"/>
                <w:szCs w:val="16"/>
              </w:rPr>
              <w:t xml:space="preserve"> UNE 103501: 1994 que permitan </w:t>
            </w:r>
            <w:r>
              <w:rPr>
                <w:rFonts w:asciiTheme="minorHAnsi" w:hAnsiTheme="minorHAnsi" w:cstheme="minorHAnsi"/>
                <w:sz w:val="16"/>
                <w:szCs w:val="16"/>
              </w:rPr>
              <w:t xml:space="preserve">o </w:t>
            </w:r>
            <w:r w:rsidRPr="0014249C">
              <w:rPr>
                <w:rFonts w:asciiTheme="minorHAnsi" w:hAnsiTheme="minorHAnsi" w:cstheme="minorHAnsi"/>
                <w:sz w:val="16"/>
                <w:szCs w:val="16"/>
              </w:rPr>
              <w:t>paso</w:t>
            </w:r>
            <w:r>
              <w:rPr>
                <w:rFonts w:asciiTheme="minorHAnsi" w:hAnsiTheme="minorHAnsi" w:cstheme="minorHAnsi"/>
                <w:sz w:val="16"/>
                <w:szCs w:val="16"/>
              </w:rPr>
              <w:t xml:space="preserve"> de peóns</w:t>
            </w:r>
          </w:p>
        </w:tc>
        <w:tc>
          <w:tcPr>
            <w:tcW w:w="1389" w:type="dxa"/>
            <w:vMerge/>
            <w:shd w:val="clear" w:color="auto" w:fill="auto"/>
            <w:vAlign w:val="center"/>
          </w:tcPr>
          <w:p w14:paraId="50A98FE3" w14:textId="77777777" w:rsidR="00943371" w:rsidRPr="0014249C" w:rsidRDefault="00943371" w:rsidP="0057261B">
            <w:pPr>
              <w:jc w:val="center"/>
              <w:rPr>
                <w:rFonts w:asciiTheme="minorHAnsi" w:hAnsiTheme="minorHAnsi" w:cstheme="minorHAnsi"/>
                <w:sz w:val="16"/>
                <w:szCs w:val="16"/>
              </w:rPr>
            </w:pPr>
          </w:p>
        </w:tc>
      </w:tr>
      <w:tr w:rsidR="00943371" w:rsidRPr="0014249C" w14:paraId="70D41953" w14:textId="77777777" w:rsidTr="0057261B">
        <w:tc>
          <w:tcPr>
            <w:tcW w:w="454" w:type="dxa"/>
            <w:vMerge/>
            <w:shd w:val="clear" w:color="auto" w:fill="auto"/>
            <w:textDirection w:val="btLr"/>
            <w:vAlign w:val="center"/>
          </w:tcPr>
          <w:p w14:paraId="24D00E9F" w14:textId="77777777" w:rsidR="00943371" w:rsidRPr="0014249C" w:rsidRDefault="00943371" w:rsidP="0057261B">
            <w:pPr>
              <w:ind w:left="113" w:right="113"/>
              <w:jc w:val="center"/>
              <w:rPr>
                <w:rFonts w:asciiTheme="minorHAnsi" w:hAnsiTheme="minorHAnsi" w:cstheme="minorHAnsi"/>
                <w:sz w:val="16"/>
                <w:szCs w:val="16"/>
              </w:rPr>
            </w:pPr>
          </w:p>
        </w:tc>
        <w:tc>
          <w:tcPr>
            <w:tcW w:w="1134" w:type="dxa"/>
            <w:vMerge/>
            <w:shd w:val="clear" w:color="auto" w:fill="auto"/>
            <w:vAlign w:val="center"/>
          </w:tcPr>
          <w:p w14:paraId="5CCDB6C9" w14:textId="77777777" w:rsidR="00943371" w:rsidRPr="0014249C" w:rsidRDefault="00943371" w:rsidP="0057261B">
            <w:pPr>
              <w:jc w:val="center"/>
              <w:rPr>
                <w:rFonts w:asciiTheme="minorHAnsi" w:hAnsiTheme="minorHAnsi" w:cstheme="minorHAnsi"/>
                <w:sz w:val="16"/>
                <w:szCs w:val="16"/>
              </w:rPr>
            </w:pPr>
          </w:p>
        </w:tc>
        <w:tc>
          <w:tcPr>
            <w:tcW w:w="3261" w:type="dxa"/>
            <w:gridSpan w:val="5"/>
            <w:shd w:val="clear" w:color="auto" w:fill="auto"/>
            <w:vAlign w:val="center"/>
          </w:tcPr>
          <w:p w14:paraId="5AEA32BB"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Los cambios de pavimento deberán estar </w:t>
            </w:r>
            <w:proofErr w:type="spellStart"/>
            <w:r w:rsidRPr="0014249C">
              <w:rPr>
                <w:rFonts w:asciiTheme="minorHAnsi" w:hAnsiTheme="minorHAnsi" w:cstheme="minorHAnsi"/>
                <w:sz w:val="16"/>
                <w:szCs w:val="16"/>
              </w:rPr>
              <w:t>enrasados</w:t>
            </w:r>
            <w:proofErr w:type="spellEnd"/>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permitiéndose</w:t>
            </w:r>
            <w:proofErr w:type="spellEnd"/>
            <w:r w:rsidRPr="0014249C">
              <w:rPr>
                <w:rFonts w:asciiTheme="minorHAnsi" w:hAnsiTheme="minorHAnsi" w:cstheme="minorHAnsi"/>
                <w:sz w:val="16"/>
                <w:szCs w:val="16"/>
              </w:rPr>
              <w:t xml:space="preserve"> un desnivel con canto </w:t>
            </w:r>
            <w:proofErr w:type="spellStart"/>
            <w:r w:rsidRPr="0014249C">
              <w:rPr>
                <w:rFonts w:asciiTheme="minorHAnsi" w:hAnsiTheme="minorHAnsi" w:cstheme="minorHAnsi"/>
                <w:sz w:val="16"/>
                <w:szCs w:val="16"/>
              </w:rPr>
              <w:t>achaflanado</w:t>
            </w:r>
            <w:proofErr w:type="spellEnd"/>
            <w:r w:rsidRPr="0014249C">
              <w:rPr>
                <w:rFonts w:asciiTheme="minorHAnsi" w:hAnsiTheme="minorHAnsi" w:cstheme="minorHAnsi"/>
                <w:sz w:val="16"/>
                <w:szCs w:val="16"/>
              </w:rPr>
              <w:t xml:space="preserve">/redondeado </w:t>
            </w:r>
            <w:proofErr w:type="spellStart"/>
            <w:r w:rsidRPr="0014249C">
              <w:rPr>
                <w:rFonts w:asciiTheme="minorHAnsi" w:hAnsiTheme="minorHAnsi" w:cstheme="minorHAnsi"/>
                <w:sz w:val="16"/>
                <w:szCs w:val="16"/>
              </w:rPr>
              <w:t>alt</w:t>
            </w:r>
            <w:proofErr w:type="spellEnd"/>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máx</w:t>
            </w:r>
            <w:proofErr w:type="spellEnd"/>
            <w:r w:rsidRPr="0014249C">
              <w:rPr>
                <w:rFonts w:asciiTheme="minorHAnsi" w:hAnsiTheme="minorHAnsi" w:cstheme="minorHAnsi"/>
                <w:sz w:val="16"/>
                <w:szCs w:val="16"/>
              </w:rPr>
              <w:t>: 2cm</w:t>
            </w:r>
          </w:p>
        </w:tc>
        <w:tc>
          <w:tcPr>
            <w:tcW w:w="3260" w:type="dxa"/>
            <w:gridSpan w:val="3"/>
            <w:shd w:val="clear" w:color="auto" w:fill="auto"/>
            <w:vAlign w:val="center"/>
          </w:tcPr>
          <w:p w14:paraId="65A9177C"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La colocación asegurará </w:t>
            </w:r>
            <w:proofErr w:type="spellStart"/>
            <w:r w:rsidRPr="0014249C">
              <w:rPr>
                <w:rFonts w:asciiTheme="minorHAnsi" w:hAnsiTheme="minorHAnsi" w:cstheme="minorHAnsi"/>
                <w:sz w:val="16"/>
                <w:szCs w:val="16"/>
              </w:rPr>
              <w:t>su</w:t>
            </w:r>
            <w:proofErr w:type="spellEnd"/>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continuidad</w:t>
            </w:r>
            <w:proofErr w:type="spellEnd"/>
            <w:r w:rsidRPr="0014249C">
              <w:rPr>
                <w:rFonts w:asciiTheme="minorHAnsi" w:hAnsiTheme="minorHAnsi" w:cstheme="minorHAnsi"/>
                <w:sz w:val="16"/>
                <w:szCs w:val="16"/>
              </w:rPr>
              <w:t xml:space="preserve"> y la inexistencia de resaltes de </w:t>
            </w:r>
            <w:proofErr w:type="spellStart"/>
            <w:r w:rsidRPr="0014249C">
              <w:rPr>
                <w:rFonts w:asciiTheme="minorHAnsi" w:hAnsiTheme="minorHAnsi" w:cstheme="minorHAnsi"/>
                <w:sz w:val="16"/>
                <w:szCs w:val="16"/>
              </w:rPr>
              <w:t>alt</w:t>
            </w:r>
            <w:proofErr w:type="spellEnd"/>
            <w:r w:rsidRPr="0014249C">
              <w:rPr>
                <w:rFonts w:asciiTheme="minorHAnsi" w:hAnsiTheme="minorHAnsi" w:cstheme="minorHAnsi"/>
                <w:sz w:val="16"/>
                <w:szCs w:val="16"/>
              </w:rPr>
              <w:t>. &gt; 4 mm</w:t>
            </w:r>
          </w:p>
        </w:tc>
        <w:tc>
          <w:tcPr>
            <w:tcW w:w="1389" w:type="dxa"/>
            <w:vMerge/>
            <w:shd w:val="clear" w:color="auto" w:fill="auto"/>
            <w:vAlign w:val="center"/>
          </w:tcPr>
          <w:p w14:paraId="22F6CAF0" w14:textId="77777777" w:rsidR="00943371" w:rsidRPr="0014249C" w:rsidRDefault="00943371" w:rsidP="0057261B">
            <w:pPr>
              <w:jc w:val="center"/>
              <w:rPr>
                <w:rFonts w:asciiTheme="minorHAnsi" w:hAnsiTheme="minorHAnsi" w:cstheme="minorHAnsi"/>
                <w:sz w:val="16"/>
                <w:szCs w:val="16"/>
              </w:rPr>
            </w:pPr>
          </w:p>
        </w:tc>
      </w:tr>
      <w:tr w:rsidR="00943371" w:rsidRPr="0014249C" w14:paraId="4E781652" w14:textId="77777777" w:rsidTr="0057261B">
        <w:tc>
          <w:tcPr>
            <w:tcW w:w="454" w:type="dxa"/>
            <w:vMerge/>
            <w:shd w:val="clear" w:color="auto" w:fill="auto"/>
            <w:vAlign w:val="center"/>
          </w:tcPr>
          <w:p w14:paraId="13DC7194" w14:textId="77777777" w:rsidR="00943371" w:rsidRPr="0014249C" w:rsidRDefault="00943371" w:rsidP="0057261B">
            <w:pPr>
              <w:ind w:left="113" w:right="113"/>
              <w:jc w:val="center"/>
              <w:rPr>
                <w:rFonts w:asciiTheme="minorHAnsi" w:hAnsiTheme="minorHAnsi" w:cstheme="minorHAnsi"/>
                <w:sz w:val="16"/>
                <w:szCs w:val="16"/>
              </w:rPr>
            </w:pPr>
          </w:p>
        </w:tc>
        <w:tc>
          <w:tcPr>
            <w:tcW w:w="1134" w:type="dxa"/>
            <w:vMerge w:val="restart"/>
            <w:shd w:val="clear" w:color="auto" w:fill="auto"/>
            <w:vAlign w:val="center"/>
          </w:tcPr>
          <w:p w14:paraId="0AFDE7F3" w14:textId="77777777" w:rsidR="00943371" w:rsidRPr="0014249C" w:rsidRDefault="00943371" w:rsidP="0057261B">
            <w:pPr>
              <w:jc w:val="center"/>
              <w:rPr>
                <w:rFonts w:asciiTheme="minorHAnsi" w:hAnsiTheme="minorHAnsi" w:cstheme="minorHAnsi"/>
                <w:b/>
                <w:sz w:val="16"/>
                <w:szCs w:val="16"/>
              </w:rPr>
            </w:pPr>
            <w:r>
              <w:rPr>
                <w:rFonts w:asciiTheme="minorHAnsi" w:hAnsiTheme="minorHAnsi" w:cstheme="minorHAnsi"/>
                <w:b/>
                <w:sz w:val="16"/>
                <w:szCs w:val="16"/>
              </w:rPr>
              <w:t>REIXAS</w:t>
            </w:r>
            <w:r w:rsidRPr="0014249C">
              <w:rPr>
                <w:rFonts w:asciiTheme="minorHAnsi" w:hAnsiTheme="minorHAnsi" w:cstheme="minorHAnsi"/>
                <w:b/>
                <w:sz w:val="16"/>
                <w:szCs w:val="16"/>
              </w:rPr>
              <w:t xml:space="preserve"> ALCORQUES E TAPAS DE INSTALAC.</w:t>
            </w:r>
          </w:p>
        </w:tc>
        <w:tc>
          <w:tcPr>
            <w:tcW w:w="3261" w:type="dxa"/>
            <w:gridSpan w:val="5"/>
            <w:shd w:val="clear" w:color="auto" w:fill="auto"/>
            <w:vAlign w:val="center"/>
          </w:tcPr>
          <w:p w14:paraId="49B81D0F" w14:textId="77777777" w:rsidR="00943371" w:rsidRPr="0014249C" w:rsidRDefault="00943371" w:rsidP="0057261B">
            <w:pPr>
              <w:jc w:val="center"/>
              <w:rPr>
                <w:rFonts w:asciiTheme="minorHAnsi" w:hAnsiTheme="minorHAnsi" w:cstheme="minorHAnsi"/>
                <w:b/>
                <w:sz w:val="16"/>
                <w:szCs w:val="16"/>
              </w:rPr>
            </w:pPr>
            <w:r>
              <w:rPr>
                <w:rFonts w:asciiTheme="minorHAnsi" w:hAnsiTheme="minorHAnsi" w:cstheme="minorHAnsi"/>
                <w:b/>
                <w:sz w:val="16"/>
                <w:szCs w:val="16"/>
              </w:rPr>
              <w:t>1.2.1.C. REIXAS</w:t>
            </w:r>
          </w:p>
        </w:tc>
        <w:tc>
          <w:tcPr>
            <w:tcW w:w="3260" w:type="dxa"/>
            <w:gridSpan w:val="3"/>
            <w:shd w:val="clear" w:color="auto" w:fill="auto"/>
            <w:vAlign w:val="center"/>
          </w:tcPr>
          <w:p w14:paraId="373FA2BD"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 xml:space="preserve">ARTº 12 </w:t>
            </w:r>
            <w:r>
              <w:rPr>
                <w:rFonts w:asciiTheme="minorHAnsi" w:hAnsiTheme="minorHAnsi" w:cstheme="minorHAnsi"/>
                <w:b/>
                <w:sz w:val="16"/>
                <w:szCs w:val="16"/>
              </w:rPr>
              <w:t>REIXAS</w:t>
            </w:r>
            <w:r w:rsidRPr="0014249C">
              <w:rPr>
                <w:rFonts w:asciiTheme="minorHAnsi" w:hAnsiTheme="minorHAnsi" w:cstheme="minorHAnsi"/>
                <w:b/>
                <w:sz w:val="16"/>
                <w:szCs w:val="16"/>
              </w:rPr>
              <w:t>, TAPAS</w:t>
            </w:r>
            <w:r>
              <w:rPr>
                <w:rFonts w:asciiTheme="minorHAnsi" w:hAnsiTheme="minorHAnsi" w:cstheme="minorHAnsi"/>
                <w:b/>
                <w:sz w:val="16"/>
                <w:szCs w:val="16"/>
              </w:rPr>
              <w:t xml:space="preserve"> DE</w:t>
            </w:r>
            <w:r w:rsidRPr="0014249C">
              <w:rPr>
                <w:rFonts w:asciiTheme="minorHAnsi" w:hAnsiTheme="minorHAnsi" w:cstheme="minorHAnsi"/>
                <w:b/>
                <w:sz w:val="16"/>
                <w:szCs w:val="16"/>
              </w:rPr>
              <w:t xml:space="preserve"> INSTALACI</w:t>
            </w:r>
            <w:r>
              <w:rPr>
                <w:rFonts w:asciiTheme="minorHAnsi" w:hAnsiTheme="minorHAnsi" w:cstheme="minorHAnsi"/>
                <w:b/>
                <w:sz w:val="16"/>
                <w:szCs w:val="16"/>
              </w:rPr>
              <w:t>ÓNS E</w:t>
            </w:r>
            <w:r w:rsidRPr="0014249C">
              <w:rPr>
                <w:rFonts w:asciiTheme="minorHAnsi" w:hAnsiTheme="minorHAnsi" w:cstheme="minorHAnsi"/>
                <w:b/>
                <w:sz w:val="16"/>
                <w:szCs w:val="16"/>
              </w:rPr>
              <w:t xml:space="preserve"> ALCORQUES</w:t>
            </w:r>
          </w:p>
        </w:tc>
        <w:tc>
          <w:tcPr>
            <w:tcW w:w="1389" w:type="dxa"/>
            <w:vMerge/>
            <w:shd w:val="clear" w:color="auto" w:fill="auto"/>
            <w:vAlign w:val="center"/>
          </w:tcPr>
          <w:p w14:paraId="1F5301C8" w14:textId="77777777" w:rsidR="00943371" w:rsidRPr="0014249C" w:rsidRDefault="00943371" w:rsidP="0057261B">
            <w:pPr>
              <w:jc w:val="center"/>
              <w:rPr>
                <w:rFonts w:asciiTheme="minorHAnsi" w:hAnsiTheme="minorHAnsi" w:cstheme="minorHAnsi"/>
                <w:sz w:val="16"/>
                <w:szCs w:val="16"/>
              </w:rPr>
            </w:pPr>
          </w:p>
        </w:tc>
      </w:tr>
      <w:tr w:rsidR="00943371" w:rsidRPr="0014249C" w14:paraId="399A9E62" w14:textId="77777777" w:rsidTr="0057261B">
        <w:tc>
          <w:tcPr>
            <w:tcW w:w="454" w:type="dxa"/>
            <w:vMerge/>
            <w:shd w:val="clear" w:color="auto" w:fill="auto"/>
            <w:vAlign w:val="center"/>
          </w:tcPr>
          <w:p w14:paraId="6FFD1842" w14:textId="77777777" w:rsidR="00943371" w:rsidRPr="0014249C" w:rsidRDefault="00943371" w:rsidP="0057261B">
            <w:pPr>
              <w:ind w:left="113" w:right="113"/>
              <w:jc w:val="center"/>
              <w:rPr>
                <w:rFonts w:asciiTheme="minorHAnsi" w:hAnsiTheme="minorHAnsi" w:cstheme="minorHAnsi"/>
                <w:sz w:val="16"/>
                <w:szCs w:val="16"/>
              </w:rPr>
            </w:pPr>
          </w:p>
        </w:tc>
        <w:tc>
          <w:tcPr>
            <w:tcW w:w="1134" w:type="dxa"/>
            <w:vMerge/>
            <w:shd w:val="clear" w:color="auto" w:fill="auto"/>
            <w:vAlign w:val="center"/>
          </w:tcPr>
          <w:p w14:paraId="5B989F53" w14:textId="77777777" w:rsidR="00943371" w:rsidRPr="0014249C" w:rsidRDefault="00943371" w:rsidP="0057261B">
            <w:pPr>
              <w:jc w:val="center"/>
              <w:rPr>
                <w:rFonts w:asciiTheme="minorHAnsi" w:hAnsiTheme="minorHAnsi" w:cstheme="minorHAnsi"/>
                <w:b/>
                <w:sz w:val="16"/>
                <w:szCs w:val="16"/>
              </w:rPr>
            </w:pPr>
          </w:p>
        </w:tc>
        <w:tc>
          <w:tcPr>
            <w:tcW w:w="3261" w:type="dxa"/>
            <w:gridSpan w:val="5"/>
            <w:shd w:val="clear" w:color="auto" w:fill="auto"/>
            <w:vAlign w:val="center"/>
          </w:tcPr>
          <w:p w14:paraId="09251D08" w14:textId="77777777" w:rsidR="00943371" w:rsidRPr="0014249C" w:rsidRDefault="00943371" w:rsidP="0057261B">
            <w:pPr>
              <w:rPr>
                <w:rFonts w:asciiTheme="minorHAnsi" w:hAnsiTheme="minorHAnsi" w:cstheme="minorHAnsi"/>
                <w:sz w:val="16"/>
                <w:szCs w:val="16"/>
              </w:rPr>
            </w:pPr>
            <w:r w:rsidRPr="0014249C">
              <w:rPr>
                <w:rFonts w:asciiTheme="minorHAnsi" w:hAnsiTheme="minorHAnsi" w:cstheme="minorHAnsi"/>
                <w:sz w:val="16"/>
                <w:szCs w:val="16"/>
              </w:rPr>
              <w:t xml:space="preserve">- </w:t>
            </w:r>
            <w:r>
              <w:rPr>
                <w:rFonts w:asciiTheme="minorHAnsi" w:hAnsiTheme="minorHAnsi" w:cstheme="minorHAnsi"/>
                <w:sz w:val="16"/>
                <w:szCs w:val="16"/>
              </w:rPr>
              <w:t xml:space="preserve">Ocos </w:t>
            </w:r>
            <w:r w:rsidRPr="0014249C">
              <w:rPr>
                <w:rFonts w:asciiTheme="minorHAnsi" w:hAnsiTheme="minorHAnsi" w:cstheme="minorHAnsi"/>
                <w:sz w:val="16"/>
                <w:szCs w:val="16"/>
              </w:rPr>
              <w:t xml:space="preserve">de dimensión menor o igual a 2 </w:t>
            </w:r>
            <w:proofErr w:type="spellStart"/>
            <w:r w:rsidRPr="0014249C">
              <w:rPr>
                <w:rFonts w:asciiTheme="minorHAnsi" w:hAnsiTheme="minorHAnsi" w:cstheme="minorHAnsi"/>
                <w:sz w:val="16"/>
                <w:szCs w:val="16"/>
              </w:rPr>
              <w:t>cms</w:t>
            </w:r>
            <w:proofErr w:type="spellEnd"/>
            <w:r w:rsidRPr="0014249C">
              <w:rPr>
                <w:rFonts w:asciiTheme="minorHAnsi" w:hAnsiTheme="minorHAnsi" w:cstheme="minorHAnsi"/>
                <w:sz w:val="16"/>
                <w:szCs w:val="16"/>
              </w:rPr>
              <w:t xml:space="preserve"> formando cuadrícula. </w:t>
            </w:r>
          </w:p>
          <w:p w14:paraId="6FD76244" w14:textId="77777777" w:rsidR="00943371" w:rsidRPr="0014249C" w:rsidRDefault="00943371" w:rsidP="0057261B">
            <w:pPr>
              <w:rPr>
                <w:rFonts w:asciiTheme="minorHAnsi" w:hAnsiTheme="minorHAnsi" w:cstheme="minorHAnsi"/>
                <w:sz w:val="16"/>
                <w:szCs w:val="16"/>
              </w:rPr>
            </w:pPr>
            <w:r w:rsidRPr="0014249C">
              <w:rPr>
                <w:rFonts w:asciiTheme="minorHAnsi" w:hAnsiTheme="minorHAnsi" w:cstheme="minorHAnsi"/>
                <w:sz w:val="16"/>
                <w:szCs w:val="16"/>
              </w:rPr>
              <w:t>- Si se usan re</w:t>
            </w:r>
            <w:r>
              <w:rPr>
                <w:rFonts w:asciiTheme="minorHAnsi" w:hAnsiTheme="minorHAnsi" w:cstheme="minorHAnsi"/>
                <w:sz w:val="16"/>
                <w:szCs w:val="16"/>
              </w:rPr>
              <w:t>ixas</w:t>
            </w:r>
            <w:r w:rsidRPr="0014249C">
              <w:rPr>
                <w:rFonts w:asciiTheme="minorHAnsi" w:hAnsiTheme="minorHAnsi" w:cstheme="minorHAnsi"/>
                <w:sz w:val="16"/>
                <w:szCs w:val="16"/>
              </w:rPr>
              <w:t xml:space="preserve"> de barras l</w:t>
            </w:r>
            <w:r>
              <w:rPr>
                <w:rFonts w:asciiTheme="minorHAnsi" w:hAnsiTheme="minorHAnsi" w:cstheme="minorHAnsi"/>
                <w:sz w:val="16"/>
                <w:szCs w:val="16"/>
              </w:rPr>
              <w:t>onxitudinais</w:t>
            </w:r>
            <w:r w:rsidRPr="0014249C">
              <w:rPr>
                <w:rFonts w:asciiTheme="minorHAnsi" w:hAnsiTheme="minorHAnsi" w:cstheme="minorHAnsi"/>
                <w:sz w:val="16"/>
                <w:szCs w:val="16"/>
              </w:rPr>
              <w:t xml:space="preserve"> </w:t>
            </w:r>
            <w:r>
              <w:rPr>
                <w:rFonts w:asciiTheme="minorHAnsi" w:hAnsiTheme="minorHAnsi" w:cstheme="minorHAnsi"/>
                <w:sz w:val="16"/>
                <w:szCs w:val="16"/>
              </w:rPr>
              <w:t>colocaranse</w:t>
            </w:r>
            <w:r w:rsidRPr="0014249C">
              <w:rPr>
                <w:rFonts w:asciiTheme="minorHAnsi" w:hAnsiTheme="minorHAnsi" w:cstheme="minorHAnsi"/>
                <w:sz w:val="16"/>
                <w:szCs w:val="16"/>
              </w:rPr>
              <w:t xml:space="preserve"> perpendiculares </w:t>
            </w:r>
            <w:r>
              <w:rPr>
                <w:rFonts w:asciiTheme="minorHAnsi" w:hAnsiTheme="minorHAnsi" w:cstheme="minorHAnsi"/>
                <w:sz w:val="16"/>
                <w:szCs w:val="16"/>
              </w:rPr>
              <w:t xml:space="preserve">ao </w:t>
            </w:r>
            <w:r w:rsidRPr="0014249C">
              <w:rPr>
                <w:rFonts w:asciiTheme="minorHAnsi" w:hAnsiTheme="minorHAnsi" w:cstheme="minorHAnsi"/>
                <w:sz w:val="16"/>
                <w:szCs w:val="16"/>
              </w:rPr>
              <w:t xml:space="preserve">sentido principal </w:t>
            </w:r>
            <w:r>
              <w:rPr>
                <w:rFonts w:asciiTheme="minorHAnsi" w:hAnsiTheme="minorHAnsi" w:cstheme="minorHAnsi"/>
                <w:sz w:val="16"/>
                <w:szCs w:val="16"/>
              </w:rPr>
              <w:t>d</w:t>
            </w:r>
            <w:r w:rsidRPr="0014249C">
              <w:rPr>
                <w:rFonts w:asciiTheme="minorHAnsi" w:hAnsiTheme="minorHAnsi" w:cstheme="minorHAnsi"/>
                <w:sz w:val="16"/>
                <w:szCs w:val="16"/>
              </w:rPr>
              <w:t>a marcha</w:t>
            </w:r>
          </w:p>
        </w:tc>
        <w:tc>
          <w:tcPr>
            <w:tcW w:w="3260" w:type="dxa"/>
            <w:gridSpan w:val="3"/>
            <w:shd w:val="clear" w:color="auto" w:fill="auto"/>
            <w:vAlign w:val="center"/>
          </w:tcPr>
          <w:p w14:paraId="34E1CAE8" w14:textId="77777777" w:rsidR="00943371" w:rsidRPr="0014249C" w:rsidRDefault="00943371" w:rsidP="0057261B">
            <w:pPr>
              <w:rPr>
                <w:rFonts w:asciiTheme="minorHAnsi" w:hAnsiTheme="minorHAnsi" w:cstheme="minorHAnsi"/>
                <w:sz w:val="16"/>
                <w:szCs w:val="16"/>
              </w:rPr>
            </w:pPr>
            <w:r w:rsidRPr="0014249C">
              <w:rPr>
                <w:rFonts w:asciiTheme="minorHAnsi" w:hAnsiTheme="minorHAnsi" w:cstheme="minorHAnsi"/>
                <w:sz w:val="16"/>
                <w:szCs w:val="16"/>
              </w:rPr>
              <w:t>- Preferentemente no</w:t>
            </w:r>
            <w:r>
              <w:rPr>
                <w:rFonts w:asciiTheme="minorHAnsi" w:hAnsiTheme="minorHAnsi" w:cstheme="minorHAnsi"/>
                <w:sz w:val="16"/>
                <w:szCs w:val="16"/>
              </w:rPr>
              <w:t>n</w:t>
            </w:r>
            <w:r w:rsidRPr="0014249C">
              <w:rPr>
                <w:rFonts w:asciiTheme="minorHAnsi" w:hAnsiTheme="minorHAnsi" w:cstheme="minorHAnsi"/>
                <w:sz w:val="16"/>
                <w:szCs w:val="16"/>
              </w:rPr>
              <w:t xml:space="preserve"> invadirán </w:t>
            </w:r>
            <w:r>
              <w:rPr>
                <w:rFonts w:asciiTheme="minorHAnsi" w:hAnsiTheme="minorHAnsi" w:cstheme="minorHAnsi"/>
                <w:sz w:val="16"/>
                <w:szCs w:val="16"/>
              </w:rPr>
              <w:t>o</w:t>
            </w:r>
            <w:r w:rsidRPr="0014249C">
              <w:rPr>
                <w:rFonts w:asciiTheme="minorHAnsi" w:hAnsiTheme="minorHAnsi" w:cstheme="minorHAnsi"/>
                <w:sz w:val="16"/>
                <w:szCs w:val="16"/>
              </w:rPr>
              <w:t xml:space="preserve"> I.P.A.</w:t>
            </w:r>
          </w:p>
          <w:p w14:paraId="5531F807" w14:textId="77777777" w:rsidR="00943371" w:rsidRPr="0014249C" w:rsidRDefault="00943371" w:rsidP="0057261B">
            <w:pPr>
              <w:rPr>
                <w:rFonts w:asciiTheme="minorHAnsi" w:hAnsiTheme="minorHAnsi" w:cstheme="minorHAnsi"/>
                <w:sz w:val="16"/>
                <w:szCs w:val="16"/>
              </w:rPr>
            </w:pPr>
            <w:r w:rsidRPr="0014249C">
              <w:rPr>
                <w:rFonts w:asciiTheme="minorHAnsi" w:hAnsiTheme="minorHAnsi" w:cstheme="minorHAnsi"/>
                <w:sz w:val="16"/>
                <w:szCs w:val="16"/>
              </w:rPr>
              <w:t>- Re</w:t>
            </w:r>
            <w:r>
              <w:rPr>
                <w:rFonts w:asciiTheme="minorHAnsi" w:hAnsiTheme="minorHAnsi" w:cstheme="minorHAnsi"/>
                <w:sz w:val="16"/>
                <w:szCs w:val="16"/>
              </w:rPr>
              <w:t xml:space="preserve">ixas e </w:t>
            </w:r>
            <w:r w:rsidRPr="0014249C">
              <w:rPr>
                <w:rFonts w:asciiTheme="minorHAnsi" w:hAnsiTheme="minorHAnsi" w:cstheme="minorHAnsi"/>
                <w:sz w:val="16"/>
                <w:szCs w:val="16"/>
              </w:rPr>
              <w:t>tapas de ins</w:t>
            </w:r>
            <w:r>
              <w:rPr>
                <w:rFonts w:asciiTheme="minorHAnsi" w:hAnsiTheme="minorHAnsi" w:cstheme="minorHAnsi"/>
                <w:sz w:val="16"/>
                <w:szCs w:val="16"/>
              </w:rPr>
              <w:t xml:space="preserve">talacións </w:t>
            </w:r>
            <w:proofErr w:type="spellStart"/>
            <w:r w:rsidRPr="0014249C">
              <w:rPr>
                <w:rFonts w:asciiTheme="minorHAnsi" w:hAnsiTheme="minorHAnsi" w:cstheme="minorHAnsi"/>
                <w:sz w:val="16"/>
                <w:szCs w:val="16"/>
              </w:rPr>
              <w:t>enrasadas</w:t>
            </w:r>
            <w:proofErr w:type="spellEnd"/>
            <w:r w:rsidRPr="0014249C">
              <w:rPr>
                <w:rFonts w:asciiTheme="minorHAnsi" w:hAnsiTheme="minorHAnsi" w:cstheme="minorHAnsi"/>
                <w:sz w:val="16"/>
                <w:szCs w:val="16"/>
              </w:rPr>
              <w:t xml:space="preserve"> </w:t>
            </w:r>
            <w:r>
              <w:rPr>
                <w:rFonts w:asciiTheme="minorHAnsi" w:hAnsiTheme="minorHAnsi" w:cstheme="minorHAnsi"/>
                <w:sz w:val="16"/>
                <w:szCs w:val="16"/>
              </w:rPr>
              <w:t>co pavimento e</w:t>
            </w:r>
            <w:r w:rsidRPr="0014249C">
              <w:rPr>
                <w:rFonts w:asciiTheme="minorHAnsi" w:hAnsiTheme="minorHAnsi" w:cstheme="minorHAnsi"/>
                <w:sz w:val="16"/>
                <w:szCs w:val="16"/>
              </w:rPr>
              <w:t xml:space="preserve"> aberturas que permitan un círculo de 1,6 </w:t>
            </w:r>
            <w:proofErr w:type="spellStart"/>
            <w:r w:rsidRPr="0014249C">
              <w:rPr>
                <w:rFonts w:asciiTheme="minorHAnsi" w:hAnsiTheme="minorHAnsi" w:cstheme="minorHAnsi"/>
                <w:sz w:val="16"/>
                <w:szCs w:val="16"/>
              </w:rPr>
              <w:t>cm</w:t>
            </w:r>
            <w:proofErr w:type="spellEnd"/>
            <w:r w:rsidRPr="0014249C">
              <w:rPr>
                <w:rFonts w:asciiTheme="minorHAnsi" w:hAnsiTheme="minorHAnsi" w:cstheme="minorHAnsi"/>
                <w:sz w:val="16"/>
                <w:szCs w:val="16"/>
              </w:rPr>
              <w:t xml:space="preserve">. de diámetro. </w:t>
            </w:r>
          </w:p>
          <w:p w14:paraId="790504E6" w14:textId="77777777" w:rsidR="00943371" w:rsidRPr="0014249C" w:rsidRDefault="00943371" w:rsidP="0057261B">
            <w:pPr>
              <w:rPr>
                <w:rFonts w:asciiTheme="minorHAnsi" w:hAnsiTheme="minorHAnsi" w:cstheme="minorHAnsi"/>
                <w:sz w:val="16"/>
                <w:szCs w:val="16"/>
              </w:rPr>
            </w:pPr>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Alcorques</w:t>
            </w:r>
            <w:proofErr w:type="spellEnd"/>
            <w:r w:rsidRPr="0014249C">
              <w:rPr>
                <w:rFonts w:asciiTheme="minorHAnsi" w:hAnsiTheme="minorHAnsi" w:cstheme="minorHAnsi"/>
                <w:sz w:val="16"/>
                <w:szCs w:val="16"/>
              </w:rPr>
              <w:t xml:space="preserve"> prote</w:t>
            </w:r>
            <w:r>
              <w:rPr>
                <w:rFonts w:asciiTheme="minorHAnsi" w:hAnsiTheme="minorHAnsi" w:cstheme="minorHAnsi"/>
                <w:sz w:val="16"/>
                <w:szCs w:val="16"/>
              </w:rPr>
              <w:t>x</w:t>
            </w:r>
            <w:r w:rsidRPr="0014249C">
              <w:rPr>
                <w:rFonts w:asciiTheme="minorHAnsi" w:hAnsiTheme="minorHAnsi" w:cstheme="minorHAnsi"/>
                <w:sz w:val="16"/>
                <w:szCs w:val="16"/>
              </w:rPr>
              <w:t xml:space="preserve">idos preferentemente con </w:t>
            </w:r>
            <w:r>
              <w:rPr>
                <w:rFonts w:asciiTheme="minorHAnsi" w:hAnsiTheme="minorHAnsi" w:cstheme="minorHAnsi"/>
                <w:sz w:val="16"/>
                <w:szCs w:val="16"/>
              </w:rPr>
              <w:t>reixas</w:t>
            </w:r>
            <w:r w:rsidRPr="0014249C">
              <w:rPr>
                <w:rFonts w:asciiTheme="minorHAnsi" w:hAnsiTheme="minorHAnsi" w:cstheme="minorHAnsi"/>
                <w:sz w:val="16"/>
                <w:szCs w:val="16"/>
              </w:rPr>
              <w:t xml:space="preserve">, material compacto </w:t>
            </w:r>
            <w:proofErr w:type="spellStart"/>
            <w:r w:rsidRPr="0014249C">
              <w:rPr>
                <w:rFonts w:asciiTheme="minorHAnsi" w:hAnsiTheme="minorHAnsi" w:cstheme="minorHAnsi"/>
                <w:sz w:val="16"/>
                <w:szCs w:val="16"/>
              </w:rPr>
              <w:t>drenante</w:t>
            </w:r>
            <w:proofErr w:type="spellEnd"/>
            <w:r w:rsidRPr="0014249C">
              <w:rPr>
                <w:rFonts w:asciiTheme="minorHAnsi" w:hAnsiTheme="minorHAnsi" w:cstheme="minorHAnsi"/>
                <w:sz w:val="16"/>
                <w:szCs w:val="16"/>
              </w:rPr>
              <w:t xml:space="preserve"> no</w:t>
            </w:r>
            <w:r>
              <w:rPr>
                <w:rFonts w:asciiTheme="minorHAnsi" w:hAnsiTheme="minorHAnsi" w:cstheme="minorHAnsi"/>
                <w:sz w:val="16"/>
                <w:szCs w:val="16"/>
              </w:rPr>
              <w:t>n</w:t>
            </w:r>
            <w:r w:rsidRPr="0014249C">
              <w:rPr>
                <w:rFonts w:asciiTheme="minorHAnsi" w:hAnsiTheme="minorHAnsi" w:cstheme="minorHAnsi"/>
                <w:sz w:val="16"/>
                <w:szCs w:val="16"/>
              </w:rPr>
              <w:t xml:space="preserve"> deformable </w:t>
            </w:r>
            <w:r>
              <w:rPr>
                <w:rFonts w:asciiTheme="minorHAnsi" w:hAnsiTheme="minorHAnsi" w:cstheme="minorHAnsi"/>
                <w:sz w:val="16"/>
                <w:szCs w:val="16"/>
              </w:rPr>
              <w:t>ou</w:t>
            </w:r>
            <w:r w:rsidRPr="0014249C">
              <w:rPr>
                <w:rFonts w:asciiTheme="minorHAnsi" w:hAnsiTheme="minorHAnsi" w:cstheme="minorHAnsi"/>
                <w:sz w:val="16"/>
                <w:szCs w:val="16"/>
              </w:rPr>
              <w:t xml:space="preserve"> o</w:t>
            </w:r>
            <w:r>
              <w:rPr>
                <w:rFonts w:asciiTheme="minorHAnsi" w:hAnsiTheme="minorHAnsi" w:cstheme="minorHAnsi"/>
                <w:sz w:val="16"/>
                <w:szCs w:val="16"/>
              </w:rPr>
              <w:t>u</w:t>
            </w:r>
            <w:r w:rsidRPr="0014249C">
              <w:rPr>
                <w:rFonts w:asciiTheme="minorHAnsi" w:hAnsiTheme="minorHAnsi" w:cstheme="minorHAnsi"/>
                <w:sz w:val="16"/>
                <w:szCs w:val="16"/>
              </w:rPr>
              <w:t>tros materia</w:t>
            </w:r>
            <w:r>
              <w:rPr>
                <w:rFonts w:asciiTheme="minorHAnsi" w:hAnsiTheme="minorHAnsi" w:cstheme="minorHAnsi"/>
                <w:sz w:val="16"/>
                <w:szCs w:val="16"/>
              </w:rPr>
              <w:t>is</w:t>
            </w:r>
            <w:r w:rsidRPr="0014249C">
              <w:rPr>
                <w:rFonts w:asciiTheme="minorHAnsi" w:hAnsiTheme="minorHAnsi" w:cstheme="minorHAnsi"/>
                <w:sz w:val="16"/>
                <w:szCs w:val="16"/>
              </w:rPr>
              <w:t xml:space="preserve"> similares </w:t>
            </w:r>
            <w:proofErr w:type="spellStart"/>
            <w:r w:rsidRPr="0014249C">
              <w:rPr>
                <w:rFonts w:asciiTheme="minorHAnsi" w:hAnsiTheme="minorHAnsi" w:cstheme="minorHAnsi"/>
                <w:sz w:val="16"/>
                <w:szCs w:val="16"/>
              </w:rPr>
              <w:t>enrasados</w:t>
            </w:r>
            <w:proofErr w:type="spellEnd"/>
            <w:r w:rsidRPr="0014249C">
              <w:rPr>
                <w:rFonts w:asciiTheme="minorHAnsi" w:hAnsiTheme="minorHAnsi" w:cstheme="minorHAnsi"/>
                <w:sz w:val="16"/>
                <w:szCs w:val="16"/>
              </w:rPr>
              <w:t xml:space="preserve"> c</w:t>
            </w:r>
            <w:r>
              <w:rPr>
                <w:rFonts w:asciiTheme="minorHAnsi" w:hAnsiTheme="minorHAnsi" w:cstheme="minorHAnsi"/>
                <w:sz w:val="16"/>
                <w:szCs w:val="16"/>
              </w:rPr>
              <w:t xml:space="preserve">ó </w:t>
            </w:r>
            <w:r w:rsidRPr="0014249C">
              <w:rPr>
                <w:rFonts w:asciiTheme="minorHAnsi" w:hAnsiTheme="minorHAnsi" w:cstheme="minorHAnsi"/>
                <w:sz w:val="16"/>
                <w:szCs w:val="16"/>
              </w:rPr>
              <w:t>pavimento.</w:t>
            </w:r>
          </w:p>
        </w:tc>
        <w:tc>
          <w:tcPr>
            <w:tcW w:w="1389" w:type="dxa"/>
            <w:vMerge/>
            <w:shd w:val="clear" w:color="auto" w:fill="auto"/>
            <w:vAlign w:val="center"/>
          </w:tcPr>
          <w:p w14:paraId="5099DC05" w14:textId="77777777" w:rsidR="00943371" w:rsidRPr="0014249C" w:rsidRDefault="00943371" w:rsidP="0057261B">
            <w:pPr>
              <w:jc w:val="center"/>
              <w:rPr>
                <w:rFonts w:asciiTheme="minorHAnsi" w:hAnsiTheme="minorHAnsi" w:cstheme="minorHAnsi"/>
                <w:sz w:val="16"/>
                <w:szCs w:val="16"/>
              </w:rPr>
            </w:pPr>
          </w:p>
        </w:tc>
      </w:tr>
      <w:tr w:rsidR="00943371" w:rsidRPr="0014249C" w14:paraId="243E901D" w14:textId="77777777" w:rsidTr="0057261B">
        <w:trPr>
          <w:trHeight w:val="240"/>
        </w:trPr>
        <w:tc>
          <w:tcPr>
            <w:tcW w:w="454" w:type="dxa"/>
            <w:vMerge/>
            <w:shd w:val="clear" w:color="auto" w:fill="auto"/>
            <w:textDirection w:val="btLr"/>
            <w:vAlign w:val="center"/>
          </w:tcPr>
          <w:p w14:paraId="7BBAE506" w14:textId="77777777" w:rsidR="00943371" w:rsidRPr="0014249C" w:rsidRDefault="00943371" w:rsidP="0057261B">
            <w:pPr>
              <w:ind w:left="113" w:right="113"/>
              <w:jc w:val="center"/>
              <w:rPr>
                <w:rFonts w:asciiTheme="minorHAnsi" w:hAnsiTheme="minorHAnsi" w:cstheme="minorHAnsi"/>
                <w:b/>
                <w:sz w:val="16"/>
                <w:szCs w:val="16"/>
              </w:rPr>
            </w:pPr>
          </w:p>
        </w:tc>
        <w:tc>
          <w:tcPr>
            <w:tcW w:w="1134" w:type="dxa"/>
            <w:vMerge w:val="restart"/>
            <w:shd w:val="clear" w:color="auto" w:fill="auto"/>
            <w:vAlign w:val="center"/>
          </w:tcPr>
          <w:p w14:paraId="4BF105B3" w14:textId="77777777" w:rsidR="00943371" w:rsidRPr="0014249C" w:rsidRDefault="00943371" w:rsidP="0057261B">
            <w:pPr>
              <w:ind w:left="113" w:right="113"/>
              <w:jc w:val="center"/>
              <w:rPr>
                <w:rFonts w:asciiTheme="minorHAnsi" w:hAnsiTheme="minorHAnsi" w:cstheme="minorHAnsi"/>
                <w:b/>
                <w:sz w:val="16"/>
                <w:szCs w:val="16"/>
              </w:rPr>
            </w:pPr>
            <w:r w:rsidRPr="0014249C">
              <w:rPr>
                <w:rFonts w:asciiTheme="minorHAnsi" w:hAnsiTheme="minorHAnsi" w:cstheme="minorHAnsi"/>
                <w:b/>
                <w:sz w:val="16"/>
                <w:szCs w:val="16"/>
              </w:rPr>
              <w:t>RAMP</w:t>
            </w:r>
            <w:r>
              <w:rPr>
                <w:rFonts w:asciiTheme="minorHAnsi" w:hAnsiTheme="minorHAnsi" w:cstheme="minorHAnsi"/>
                <w:b/>
                <w:sz w:val="16"/>
                <w:szCs w:val="16"/>
              </w:rPr>
              <w:t>L</w:t>
            </w:r>
            <w:r w:rsidRPr="0014249C">
              <w:rPr>
                <w:rFonts w:asciiTheme="minorHAnsi" w:hAnsiTheme="minorHAnsi" w:cstheme="minorHAnsi"/>
                <w:b/>
                <w:sz w:val="16"/>
                <w:szCs w:val="16"/>
              </w:rPr>
              <w:t>AS</w:t>
            </w:r>
          </w:p>
        </w:tc>
        <w:tc>
          <w:tcPr>
            <w:tcW w:w="3261" w:type="dxa"/>
            <w:gridSpan w:val="5"/>
            <w:shd w:val="clear" w:color="auto" w:fill="auto"/>
            <w:vAlign w:val="center"/>
          </w:tcPr>
          <w:p w14:paraId="78747ADE" w14:textId="77777777" w:rsidR="00943371" w:rsidRPr="0014249C" w:rsidRDefault="00943371" w:rsidP="0057261B">
            <w:pPr>
              <w:autoSpaceDE w:val="0"/>
              <w:autoSpaceDN w:val="0"/>
              <w:adjustRightInd w:val="0"/>
              <w:jc w:val="center"/>
              <w:rPr>
                <w:rFonts w:asciiTheme="minorHAnsi" w:eastAsiaTheme="minorHAnsi" w:hAnsiTheme="minorHAnsi" w:cstheme="minorHAnsi"/>
                <w:b/>
                <w:sz w:val="16"/>
                <w:szCs w:val="16"/>
                <w:lang w:eastAsia="en-US"/>
              </w:rPr>
            </w:pPr>
            <w:r w:rsidRPr="0014249C">
              <w:rPr>
                <w:rFonts w:asciiTheme="minorHAnsi" w:eastAsiaTheme="minorHAnsi" w:hAnsiTheme="minorHAnsi" w:cstheme="minorHAnsi"/>
                <w:b/>
                <w:sz w:val="16"/>
                <w:szCs w:val="16"/>
                <w:lang w:eastAsia="en-US"/>
              </w:rPr>
              <w:t>1.2.4. RAMP</w:t>
            </w:r>
            <w:r>
              <w:rPr>
                <w:rFonts w:asciiTheme="minorHAnsi" w:eastAsiaTheme="minorHAnsi" w:hAnsiTheme="minorHAnsi" w:cstheme="minorHAnsi"/>
                <w:b/>
                <w:sz w:val="16"/>
                <w:szCs w:val="16"/>
                <w:lang w:eastAsia="en-US"/>
              </w:rPr>
              <w:t>L</w:t>
            </w:r>
            <w:r w:rsidRPr="0014249C">
              <w:rPr>
                <w:rFonts w:asciiTheme="minorHAnsi" w:eastAsiaTheme="minorHAnsi" w:hAnsiTheme="minorHAnsi" w:cstheme="minorHAnsi"/>
                <w:b/>
                <w:sz w:val="16"/>
                <w:szCs w:val="16"/>
                <w:lang w:eastAsia="en-US"/>
              </w:rPr>
              <w:t>AS ADAPTADAS</w:t>
            </w:r>
          </w:p>
        </w:tc>
        <w:tc>
          <w:tcPr>
            <w:tcW w:w="3260" w:type="dxa"/>
            <w:gridSpan w:val="3"/>
            <w:shd w:val="clear" w:color="auto" w:fill="auto"/>
            <w:vAlign w:val="center"/>
          </w:tcPr>
          <w:p w14:paraId="279A847F" w14:textId="77777777" w:rsidR="00943371" w:rsidRPr="0014249C" w:rsidRDefault="00943371" w:rsidP="0057261B">
            <w:pPr>
              <w:autoSpaceDE w:val="0"/>
              <w:autoSpaceDN w:val="0"/>
              <w:adjustRightInd w:val="0"/>
              <w:jc w:val="center"/>
              <w:rPr>
                <w:rFonts w:asciiTheme="minorHAnsi" w:eastAsiaTheme="minorHAnsi" w:hAnsiTheme="minorHAnsi" w:cstheme="minorHAnsi"/>
                <w:b/>
                <w:sz w:val="16"/>
                <w:szCs w:val="16"/>
                <w:lang w:eastAsia="en-US"/>
              </w:rPr>
            </w:pPr>
            <w:r w:rsidRPr="0014249C">
              <w:rPr>
                <w:rFonts w:asciiTheme="minorHAnsi" w:eastAsiaTheme="minorHAnsi" w:hAnsiTheme="minorHAnsi" w:cstheme="minorHAnsi"/>
                <w:b/>
                <w:sz w:val="16"/>
                <w:szCs w:val="16"/>
                <w:lang w:eastAsia="en-US"/>
              </w:rPr>
              <w:t>ARTº 14 RAMP</w:t>
            </w:r>
            <w:r>
              <w:rPr>
                <w:rFonts w:asciiTheme="minorHAnsi" w:eastAsiaTheme="minorHAnsi" w:hAnsiTheme="minorHAnsi" w:cstheme="minorHAnsi"/>
                <w:b/>
                <w:sz w:val="16"/>
                <w:szCs w:val="16"/>
                <w:lang w:eastAsia="en-US"/>
              </w:rPr>
              <w:t>L</w:t>
            </w:r>
            <w:r w:rsidRPr="0014249C">
              <w:rPr>
                <w:rFonts w:asciiTheme="minorHAnsi" w:eastAsiaTheme="minorHAnsi" w:hAnsiTheme="minorHAnsi" w:cstheme="minorHAnsi"/>
                <w:b/>
                <w:sz w:val="16"/>
                <w:szCs w:val="16"/>
                <w:lang w:eastAsia="en-US"/>
              </w:rPr>
              <w:t>AS</w:t>
            </w:r>
          </w:p>
        </w:tc>
        <w:tc>
          <w:tcPr>
            <w:tcW w:w="1389" w:type="dxa"/>
            <w:vMerge w:val="restart"/>
            <w:shd w:val="clear" w:color="auto" w:fill="auto"/>
            <w:vAlign w:val="center"/>
          </w:tcPr>
          <w:p w14:paraId="6DD9BAB3" w14:textId="77777777" w:rsidR="00943371" w:rsidRDefault="00943371" w:rsidP="0057261B">
            <w:pPr>
              <w:jc w:val="center"/>
              <w:rPr>
                <w:rFonts w:asciiTheme="minorHAnsi" w:hAnsiTheme="minorHAnsi" w:cstheme="minorHAnsi"/>
                <w:sz w:val="16"/>
                <w:szCs w:val="16"/>
              </w:rPr>
            </w:pPr>
            <w:r>
              <w:rPr>
                <w:rFonts w:asciiTheme="minorHAnsi" w:hAnsiTheme="minorHAnsi" w:cstheme="minorHAnsi"/>
                <w:sz w:val="16"/>
                <w:szCs w:val="16"/>
              </w:rPr>
              <w:t>No caso de incorporar ramplas na zona do espazo libre privado aplicaranse estas condicións no posible.</w:t>
            </w:r>
          </w:p>
          <w:p w14:paraId="54DC5891" w14:textId="77777777" w:rsidR="00943371" w:rsidRPr="001C6671" w:rsidRDefault="00943371" w:rsidP="0057261B">
            <w:pPr>
              <w:jc w:val="center"/>
              <w:rPr>
                <w:rFonts w:asciiTheme="minorHAnsi" w:hAnsiTheme="minorHAnsi" w:cstheme="minorHAnsi"/>
                <w:sz w:val="16"/>
                <w:szCs w:val="16"/>
              </w:rPr>
            </w:pPr>
            <w:r>
              <w:rPr>
                <w:rFonts w:asciiTheme="minorHAnsi" w:hAnsiTheme="minorHAnsi" w:cstheme="minorHAnsi"/>
                <w:sz w:val="16"/>
                <w:szCs w:val="16"/>
              </w:rPr>
              <w:t xml:space="preserve"> </w:t>
            </w:r>
          </w:p>
        </w:tc>
      </w:tr>
      <w:tr w:rsidR="00943371" w:rsidRPr="0014249C" w14:paraId="4C92088D" w14:textId="77777777" w:rsidTr="0057261B">
        <w:trPr>
          <w:trHeight w:val="240"/>
        </w:trPr>
        <w:tc>
          <w:tcPr>
            <w:tcW w:w="454" w:type="dxa"/>
            <w:vMerge/>
            <w:shd w:val="clear" w:color="auto" w:fill="auto"/>
            <w:textDirection w:val="btLr"/>
            <w:vAlign w:val="center"/>
          </w:tcPr>
          <w:p w14:paraId="0F2B6F6C" w14:textId="77777777" w:rsidR="00943371" w:rsidRPr="0014249C" w:rsidRDefault="00943371" w:rsidP="0057261B">
            <w:pPr>
              <w:ind w:left="113" w:right="113"/>
              <w:jc w:val="center"/>
              <w:rPr>
                <w:rFonts w:asciiTheme="minorHAnsi" w:hAnsiTheme="minorHAnsi" w:cstheme="minorHAnsi"/>
                <w:b/>
                <w:sz w:val="16"/>
                <w:szCs w:val="16"/>
              </w:rPr>
            </w:pPr>
          </w:p>
        </w:tc>
        <w:tc>
          <w:tcPr>
            <w:tcW w:w="1134" w:type="dxa"/>
            <w:vMerge/>
            <w:shd w:val="clear" w:color="auto" w:fill="auto"/>
            <w:vAlign w:val="center"/>
          </w:tcPr>
          <w:p w14:paraId="105E2F45" w14:textId="77777777" w:rsidR="00943371" w:rsidRPr="0014249C" w:rsidRDefault="00943371" w:rsidP="0057261B">
            <w:pPr>
              <w:ind w:left="113" w:right="113"/>
              <w:jc w:val="center"/>
              <w:rPr>
                <w:rFonts w:asciiTheme="minorHAnsi" w:hAnsiTheme="minorHAnsi" w:cstheme="minorHAnsi"/>
                <w:b/>
                <w:sz w:val="16"/>
                <w:szCs w:val="16"/>
              </w:rPr>
            </w:pPr>
          </w:p>
        </w:tc>
        <w:tc>
          <w:tcPr>
            <w:tcW w:w="3261" w:type="dxa"/>
            <w:gridSpan w:val="5"/>
            <w:shd w:val="clear" w:color="auto" w:fill="auto"/>
            <w:vAlign w:val="center"/>
          </w:tcPr>
          <w:p w14:paraId="084823EA"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Anchura mínima.: </w:t>
            </w:r>
            <w:smartTag w:uri="urn:schemas-microsoft-com:office:smarttags" w:element="metricconverter">
              <w:smartTagPr>
                <w:attr w:name="ProductID" w:val="1,50 m"/>
              </w:smartTagPr>
              <w:r w:rsidRPr="0014249C">
                <w:rPr>
                  <w:rFonts w:asciiTheme="minorHAnsi" w:eastAsiaTheme="minorHAnsi" w:hAnsiTheme="minorHAnsi" w:cstheme="minorHAnsi"/>
                  <w:sz w:val="16"/>
                  <w:szCs w:val="16"/>
                  <w:lang w:eastAsia="en-US"/>
                </w:rPr>
                <w:t>1,50 m</w:t>
              </w:r>
            </w:smartTag>
            <w:r w:rsidRPr="0014249C">
              <w:rPr>
                <w:rFonts w:asciiTheme="minorHAnsi" w:eastAsiaTheme="minorHAnsi" w:hAnsiTheme="minorHAnsi" w:cstheme="minorHAnsi"/>
                <w:sz w:val="16"/>
                <w:szCs w:val="16"/>
                <w:lang w:eastAsia="en-US"/>
              </w:rPr>
              <w:t>.</w:t>
            </w:r>
          </w:p>
        </w:tc>
        <w:tc>
          <w:tcPr>
            <w:tcW w:w="3260" w:type="dxa"/>
            <w:gridSpan w:val="3"/>
            <w:shd w:val="clear" w:color="auto" w:fill="auto"/>
            <w:vAlign w:val="center"/>
          </w:tcPr>
          <w:p w14:paraId="5296842D"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Anchura mínima: </w:t>
            </w:r>
            <w:smartTag w:uri="urn:schemas-microsoft-com:office:smarttags" w:element="metricconverter">
              <w:smartTagPr>
                <w:attr w:name="ProductID" w:val="1,80 m"/>
              </w:smartTagPr>
              <w:r w:rsidRPr="0014249C">
                <w:rPr>
                  <w:rFonts w:asciiTheme="minorHAnsi" w:eastAsiaTheme="minorHAnsi" w:hAnsiTheme="minorHAnsi" w:cstheme="minorHAnsi"/>
                  <w:sz w:val="16"/>
                  <w:szCs w:val="16"/>
                  <w:lang w:eastAsia="en-US"/>
                </w:rPr>
                <w:t>1,80 m</w:t>
              </w:r>
            </w:smartTag>
            <w:r w:rsidRPr="0014249C">
              <w:rPr>
                <w:rFonts w:asciiTheme="minorHAnsi" w:eastAsiaTheme="minorHAnsi" w:hAnsiTheme="minorHAnsi" w:cstheme="minorHAnsi"/>
                <w:sz w:val="16"/>
                <w:szCs w:val="16"/>
                <w:lang w:eastAsia="en-US"/>
              </w:rPr>
              <w:t>.</w:t>
            </w:r>
          </w:p>
        </w:tc>
        <w:tc>
          <w:tcPr>
            <w:tcW w:w="1389" w:type="dxa"/>
            <w:vMerge/>
            <w:shd w:val="clear" w:color="auto" w:fill="auto"/>
            <w:vAlign w:val="center"/>
          </w:tcPr>
          <w:p w14:paraId="735986B7" w14:textId="77777777" w:rsidR="00943371" w:rsidRPr="0014249C" w:rsidRDefault="00943371" w:rsidP="0057261B">
            <w:pPr>
              <w:jc w:val="center"/>
              <w:rPr>
                <w:rFonts w:asciiTheme="minorHAnsi" w:hAnsiTheme="minorHAnsi" w:cstheme="minorHAnsi"/>
                <w:sz w:val="16"/>
                <w:szCs w:val="16"/>
              </w:rPr>
            </w:pPr>
          </w:p>
        </w:tc>
      </w:tr>
      <w:tr w:rsidR="00943371" w:rsidRPr="0014249C" w14:paraId="1B7F309B" w14:textId="77777777" w:rsidTr="0057261B">
        <w:trPr>
          <w:trHeight w:val="170"/>
        </w:trPr>
        <w:tc>
          <w:tcPr>
            <w:tcW w:w="454" w:type="dxa"/>
            <w:vMerge/>
            <w:shd w:val="clear" w:color="auto" w:fill="auto"/>
            <w:vAlign w:val="center"/>
          </w:tcPr>
          <w:p w14:paraId="195EDC9F"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6742799B"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7C4011D6"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Lon</w:t>
            </w:r>
            <w:r>
              <w:rPr>
                <w:rFonts w:asciiTheme="minorHAnsi" w:eastAsiaTheme="minorHAnsi" w:hAnsiTheme="minorHAnsi" w:cstheme="minorHAnsi"/>
                <w:sz w:val="16"/>
                <w:szCs w:val="16"/>
                <w:lang w:eastAsia="en-US"/>
              </w:rPr>
              <w:t xml:space="preserve">xitude </w:t>
            </w:r>
            <w:r w:rsidRPr="0014249C">
              <w:rPr>
                <w:rFonts w:asciiTheme="minorHAnsi" w:eastAsiaTheme="minorHAnsi" w:hAnsiTheme="minorHAnsi" w:cstheme="minorHAnsi"/>
                <w:sz w:val="16"/>
                <w:szCs w:val="16"/>
                <w:lang w:eastAsia="en-US"/>
              </w:rPr>
              <w:t>máxima d</w:t>
            </w:r>
            <w:r>
              <w:rPr>
                <w:rFonts w:asciiTheme="minorHAnsi" w:eastAsiaTheme="minorHAnsi" w:hAnsiTheme="minorHAnsi" w:cstheme="minorHAnsi"/>
                <w:sz w:val="16"/>
                <w:szCs w:val="16"/>
                <w:lang w:eastAsia="en-US"/>
              </w:rPr>
              <w:t>o</w:t>
            </w:r>
            <w:r w:rsidRPr="0014249C">
              <w:rPr>
                <w:rFonts w:asciiTheme="minorHAnsi" w:eastAsiaTheme="minorHAnsi" w:hAnsiTheme="minorHAnsi" w:cstheme="minorHAnsi"/>
                <w:sz w:val="16"/>
                <w:szCs w:val="16"/>
                <w:lang w:eastAsia="en-US"/>
              </w:rPr>
              <w:t xml:space="preserve"> tramo: </w:t>
            </w:r>
            <w:smartTag w:uri="urn:schemas-microsoft-com:office:smarttags" w:element="metricconverter">
              <w:smartTagPr>
                <w:attr w:name="ProductID" w:val="20 m"/>
              </w:smartTagPr>
              <w:r w:rsidRPr="0014249C">
                <w:rPr>
                  <w:rFonts w:asciiTheme="minorHAnsi" w:eastAsiaTheme="minorHAnsi" w:hAnsiTheme="minorHAnsi" w:cstheme="minorHAnsi"/>
                  <w:sz w:val="16"/>
                  <w:szCs w:val="16"/>
                  <w:lang w:eastAsia="en-US"/>
                </w:rPr>
                <w:t>20 m</w:t>
              </w:r>
            </w:smartTag>
          </w:p>
        </w:tc>
        <w:tc>
          <w:tcPr>
            <w:tcW w:w="3260" w:type="dxa"/>
            <w:gridSpan w:val="3"/>
            <w:shd w:val="clear" w:color="auto" w:fill="auto"/>
            <w:vAlign w:val="center"/>
          </w:tcPr>
          <w:p w14:paraId="40F9397A"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L</w:t>
            </w:r>
            <w:r>
              <w:rPr>
                <w:rFonts w:asciiTheme="minorHAnsi" w:eastAsiaTheme="minorHAnsi" w:hAnsiTheme="minorHAnsi" w:cstheme="minorHAnsi"/>
                <w:sz w:val="16"/>
                <w:szCs w:val="16"/>
                <w:lang w:eastAsia="en-US"/>
              </w:rPr>
              <w:t xml:space="preserve">onxitude </w:t>
            </w:r>
            <w:proofErr w:type="spellStart"/>
            <w:r>
              <w:rPr>
                <w:rFonts w:asciiTheme="minorHAnsi" w:eastAsiaTheme="minorHAnsi" w:hAnsiTheme="minorHAnsi" w:cstheme="minorHAnsi"/>
                <w:sz w:val="16"/>
                <w:szCs w:val="16"/>
                <w:lang w:eastAsia="en-US"/>
              </w:rPr>
              <w:t>máx</w:t>
            </w:r>
            <w:proofErr w:type="spellEnd"/>
            <w:r>
              <w:rPr>
                <w:rFonts w:asciiTheme="minorHAnsi" w:eastAsiaTheme="minorHAnsi" w:hAnsiTheme="minorHAnsi" w:cstheme="minorHAnsi"/>
                <w:sz w:val="16"/>
                <w:szCs w:val="16"/>
                <w:lang w:eastAsia="en-US"/>
              </w:rPr>
              <w:t>. do tramo: 9 m (</w:t>
            </w:r>
            <w:proofErr w:type="spellStart"/>
            <w:r>
              <w:rPr>
                <w:rFonts w:asciiTheme="minorHAnsi" w:eastAsiaTheme="minorHAnsi" w:hAnsiTheme="minorHAnsi" w:cstheme="minorHAnsi"/>
                <w:sz w:val="16"/>
                <w:szCs w:val="16"/>
                <w:lang w:eastAsia="en-US"/>
              </w:rPr>
              <w:t>prox</w:t>
            </w:r>
            <w:proofErr w:type="spellEnd"/>
            <w:r w:rsidRPr="0014249C">
              <w:rPr>
                <w:rFonts w:asciiTheme="minorHAnsi" w:eastAsiaTheme="minorHAnsi" w:hAnsiTheme="minorHAnsi" w:cstheme="minorHAnsi"/>
                <w:sz w:val="16"/>
                <w:szCs w:val="16"/>
                <w:lang w:eastAsia="en-US"/>
              </w:rPr>
              <w:t xml:space="preserve">. </w:t>
            </w:r>
            <w:proofErr w:type="spellStart"/>
            <w:r w:rsidRPr="0014249C">
              <w:rPr>
                <w:rFonts w:asciiTheme="minorHAnsi" w:eastAsiaTheme="minorHAnsi" w:hAnsiTheme="minorHAnsi" w:cstheme="minorHAnsi"/>
                <w:sz w:val="16"/>
                <w:szCs w:val="16"/>
                <w:lang w:eastAsia="en-US"/>
              </w:rPr>
              <w:t>horiz</w:t>
            </w:r>
            <w:proofErr w:type="spellEnd"/>
            <w:r w:rsidRPr="0014249C">
              <w:rPr>
                <w:rFonts w:asciiTheme="minorHAnsi" w:eastAsiaTheme="minorHAnsi" w:hAnsiTheme="minorHAnsi" w:cstheme="minorHAnsi"/>
                <w:sz w:val="16"/>
                <w:szCs w:val="16"/>
                <w:lang w:eastAsia="en-US"/>
              </w:rPr>
              <w:t>.)</w:t>
            </w:r>
          </w:p>
        </w:tc>
        <w:tc>
          <w:tcPr>
            <w:tcW w:w="1389" w:type="dxa"/>
            <w:vMerge/>
            <w:shd w:val="clear" w:color="auto" w:fill="auto"/>
            <w:vAlign w:val="center"/>
          </w:tcPr>
          <w:p w14:paraId="341EC52D" w14:textId="77777777" w:rsidR="00943371" w:rsidRPr="0014249C" w:rsidRDefault="00943371" w:rsidP="0057261B">
            <w:pPr>
              <w:jc w:val="center"/>
              <w:rPr>
                <w:rFonts w:asciiTheme="minorHAnsi" w:hAnsiTheme="minorHAnsi" w:cstheme="minorHAnsi"/>
                <w:sz w:val="16"/>
                <w:szCs w:val="16"/>
              </w:rPr>
            </w:pPr>
          </w:p>
        </w:tc>
      </w:tr>
      <w:tr w:rsidR="00943371" w:rsidRPr="0014249C" w14:paraId="28243DBB" w14:textId="77777777" w:rsidTr="0057261B">
        <w:trPr>
          <w:trHeight w:val="44"/>
        </w:trPr>
        <w:tc>
          <w:tcPr>
            <w:tcW w:w="454" w:type="dxa"/>
            <w:vMerge/>
            <w:shd w:val="clear" w:color="auto" w:fill="auto"/>
            <w:vAlign w:val="center"/>
          </w:tcPr>
          <w:p w14:paraId="79787B4E"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1E1F46BD" w14:textId="77777777" w:rsidR="00943371" w:rsidRPr="0014249C" w:rsidRDefault="00943371" w:rsidP="0057261B">
            <w:pPr>
              <w:snapToGrid w:val="0"/>
              <w:jc w:val="center"/>
              <w:rPr>
                <w:rFonts w:asciiTheme="minorHAnsi" w:hAnsiTheme="minorHAnsi" w:cstheme="minorHAnsi"/>
                <w:sz w:val="16"/>
                <w:szCs w:val="16"/>
              </w:rPr>
            </w:pPr>
          </w:p>
        </w:tc>
        <w:tc>
          <w:tcPr>
            <w:tcW w:w="1418" w:type="dxa"/>
            <w:gridSpan w:val="3"/>
            <w:vMerge w:val="restart"/>
            <w:shd w:val="clear" w:color="auto" w:fill="auto"/>
            <w:vAlign w:val="center"/>
          </w:tcPr>
          <w:p w14:paraId="30E98D9D"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roofErr w:type="spellStart"/>
            <w:r>
              <w:rPr>
                <w:rFonts w:asciiTheme="minorHAnsi" w:eastAsiaTheme="minorHAnsi" w:hAnsiTheme="minorHAnsi" w:cstheme="minorHAnsi"/>
                <w:sz w:val="16"/>
                <w:szCs w:val="16"/>
                <w:lang w:eastAsia="en-US"/>
              </w:rPr>
              <w:t>Pend</w:t>
            </w:r>
            <w:proofErr w:type="spellEnd"/>
            <w:r>
              <w:rPr>
                <w:rFonts w:asciiTheme="minorHAnsi" w:eastAsiaTheme="minorHAnsi" w:hAnsiTheme="minorHAnsi" w:cstheme="minorHAnsi"/>
                <w:sz w:val="16"/>
                <w:szCs w:val="16"/>
                <w:lang w:eastAsia="en-US"/>
              </w:rPr>
              <w:t>. lonx</w:t>
            </w:r>
            <w:r w:rsidRPr="0014249C">
              <w:rPr>
                <w:rFonts w:asciiTheme="minorHAnsi" w:eastAsiaTheme="minorHAnsi" w:hAnsiTheme="minorHAnsi" w:cstheme="minorHAnsi"/>
                <w:sz w:val="16"/>
                <w:szCs w:val="16"/>
                <w:lang w:eastAsia="en-US"/>
              </w:rPr>
              <w:t>itudinal máxima</w:t>
            </w:r>
          </w:p>
        </w:tc>
        <w:tc>
          <w:tcPr>
            <w:tcW w:w="1843" w:type="dxa"/>
            <w:gridSpan w:val="2"/>
            <w:shd w:val="clear" w:color="auto" w:fill="auto"/>
            <w:vAlign w:val="center"/>
          </w:tcPr>
          <w:p w14:paraId="0AEA886B"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roofErr w:type="spellStart"/>
            <w:r>
              <w:rPr>
                <w:rFonts w:asciiTheme="minorHAnsi" w:eastAsiaTheme="minorHAnsi" w:hAnsiTheme="minorHAnsi" w:cstheme="minorHAnsi"/>
                <w:sz w:val="16"/>
                <w:szCs w:val="16"/>
                <w:lang w:eastAsia="en-US"/>
              </w:rPr>
              <w:t>Lonx</w:t>
            </w:r>
            <w:proofErr w:type="spellEnd"/>
            <w:r w:rsidRPr="0014249C">
              <w:rPr>
                <w:rFonts w:asciiTheme="minorHAnsi" w:eastAsiaTheme="minorHAnsi" w:hAnsiTheme="minorHAnsi" w:cstheme="minorHAnsi"/>
                <w:sz w:val="16"/>
                <w:szCs w:val="16"/>
                <w:lang w:eastAsia="en-US"/>
              </w:rPr>
              <w:t>.&lt; 3 m. : 10%.</w:t>
            </w:r>
          </w:p>
        </w:tc>
        <w:tc>
          <w:tcPr>
            <w:tcW w:w="3260" w:type="dxa"/>
            <w:gridSpan w:val="3"/>
            <w:vMerge w:val="restart"/>
            <w:shd w:val="clear" w:color="auto" w:fill="auto"/>
            <w:vAlign w:val="center"/>
          </w:tcPr>
          <w:p w14:paraId="6280362E"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roofErr w:type="spellStart"/>
            <w:r w:rsidRPr="0014249C">
              <w:rPr>
                <w:rFonts w:asciiTheme="minorHAnsi" w:eastAsiaTheme="minorHAnsi" w:hAnsiTheme="minorHAnsi" w:cstheme="minorHAnsi"/>
                <w:sz w:val="16"/>
                <w:szCs w:val="16"/>
                <w:lang w:eastAsia="en-US"/>
              </w:rPr>
              <w:t>Lon</w:t>
            </w:r>
            <w:r>
              <w:rPr>
                <w:rFonts w:asciiTheme="minorHAnsi" w:eastAsiaTheme="minorHAnsi" w:hAnsiTheme="minorHAnsi" w:cstheme="minorHAnsi"/>
                <w:sz w:val="16"/>
                <w:szCs w:val="16"/>
                <w:lang w:eastAsia="en-US"/>
              </w:rPr>
              <w:t>x</w:t>
            </w:r>
            <w:proofErr w:type="spellEnd"/>
            <w:r w:rsidRPr="0014249C">
              <w:rPr>
                <w:rFonts w:asciiTheme="minorHAnsi" w:eastAsiaTheme="minorHAnsi" w:hAnsiTheme="minorHAnsi" w:cstheme="minorHAnsi"/>
                <w:sz w:val="16"/>
                <w:szCs w:val="16"/>
                <w:lang w:eastAsia="en-US"/>
              </w:rPr>
              <w:t>. tramo ≤ 3 m: 10%</w:t>
            </w:r>
          </w:p>
        </w:tc>
        <w:tc>
          <w:tcPr>
            <w:tcW w:w="1389" w:type="dxa"/>
            <w:vMerge/>
            <w:shd w:val="clear" w:color="auto" w:fill="auto"/>
            <w:vAlign w:val="center"/>
          </w:tcPr>
          <w:p w14:paraId="6BAB5D39" w14:textId="77777777" w:rsidR="00943371" w:rsidRPr="0014249C" w:rsidRDefault="00943371" w:rsidP="0057261B">
            <w:pPr>
              <w:jc w:val="center"/>
              <w:rPr>
                <w:rFonts w:asciiTheme="minorHAnsi" w:hAnsiTheme="minorHAnsi" w:cstheme="minorHAnsi"/>
                <w:sz w:val="16"/>
                <w:szCs w:val="16"/>
              </w:rPr>
            </w:pPr>
          </w:p>
        </w:tc>
      </w:tr>
      <w:tr w:rsidR="00943371" w:rsidRPr="0014249C" w14:paraId="5144C56F" w14:textId="77777777" w:rsidTr="0057261B">
        <w:trPr>
          <w:trHeight w:val="43"/>
        </w:trPr>
        <w:tc>
          <w:tcPr>
            <w:tcW w:w="454" w:type="dxa"/>
            <w:vMerge/>
            <w:shd w:val="clear" w:color="auto" w:fill="auto"/>
            <w:vAlign w:val="center"/>
          </w:tcPr>
          <w:p w14:paraId="116109AD"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52BCE40C" w14:textId="77777777" w:rsidR="00943371" w:rsidRPr="0014249C" w:rsidRDefault="00943371" w:rsidP="0057261B">
            <w:pPr>
              <w:snapToGrid w:val="0"/>
              <w:jc w:val="center"/>
              <w:rPr>
                <w:rFonts w:asciiTheme="minorHAnsi" w:hAnsiTheme="minorHAnsi" w:cstheme="minorHAnsi"/>
                <w:sz w:val="16"/>
                <w:szCs w:val="16"/>
              </w:rPr>
            </w:pPr>
          </w:p>
        </w:tc>
        <w:tc>
          <w:tcPr>
            <w:tcW w:w="1418" w:type="dxa"/>
            <w:gridSpan w:val="3"/>
            <w:vMerge/>
            <w:shd w:val="clear" w:color="auto" w:fill="auto"/>
            <w:vAlign w:val="center"/>
          </w:tcPr>
          <w:p w14:paraId="33859506"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
        </w:tc>
        <w:tc>
          <w:tcPr>
            <w:tcW w:w="1843" w:type="dxa"/>
            <w:gridSpan w:val="2"/>
            <w:shd w:val="clear" w:color="auto" w:fill="auto"/>
            <w:vAlign w:val="center"/>
          </w:tcPr>
          <w:p w14:paraId="26B2D9E7"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3 m &lt; </w:t>
            </w:r>
            <w:proofErr w:type="spellStart"/>
            <w:r w:rsidRPr="0014249C">
              <w:rPr>
                <w:rFonts w:asciiTheme="minorHAnsi" w:eastAsiaTheme="minorHAnsi" w:hAnsiTheme="minorHAnsi" w:cstheme="minorHAnsi"/>
                <w:sz w:val="16"/>
                <w:szCs w:val="16"/>
                <w:lang w:eastAsia="en-US"/>
              </w:rPr>
              <w:t>lon</w:t>
            </w:r>
            <w:r>
              <w:rPr>
                <w:rFonts w:asciiTheme="minorHAnsi" w:eastAsiaTheme="minorHAnsi" w:hAnsiTheme="minorHAnsi" w:cstheme="minorHAnsi"/>
                <w:sz w:val="16"/>
                <w:szCs w:val="16"/>
                <w:lang w:eastAsia="en-US"/>
              </w:rPr>
              <w:t>x</w:t>
            </w:r>
            <w:proofErr w:type="spellEnd"/>
            <w:r w:rsidRPr="0014249C">
              <w:rPr>
                <w:rFonts w:asciiTheme="minorHAnsi" w:eastAsiaTheme="minorHAnsi" w:hAnsiTheme="minorHAnsi" w:cstheme="minorHAnsi"/>
                <w:sz w:val="16"/>
                <w:szCs w:val="16"/>
                <w:lang w:eastAsia="en-US"/>
              </w:rPr>
              <w:t>&lt;10 m: 8%</w:t>
            </w:r>
          </w:p>
        </w:tc>
        <w:tc>
          <w:tcPr>
            <w:tcW w:w="3260" w:type="dxa"/>
            <w:gridSpan w:val="3"/>
            <w:vMerge/>
            <w:shd w:val="clear" w:color="auto" w:fill="auto"/>
            <w:vAlign w:val="center"/>
          </w:tcPr>
          <w:p w14:paraId="365E3AC6"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
        </w:tc>
        <w:tc>
          <w:tcPr>
            <w:tcW w:w="1389" w:type="dxa"/>
            <w:vMerge/>
            <w:shd w:val="clear" w:color="auto" w:fill="auto"/>
            <w:vAlign w:val="center"/>
          </w:tcPr>
          <w:p w14:paraId="58019F2F" w14:textId="77777777" w:rsidR="00943371" w:rsidRPr="0014249C" w:rsidRDefault="00943371" w:rsidP="0057261B">
            <w:pPr>
              <w:jc w:val="center"/>
              <w:rPr>
                <w:rFonts w:asciiTheme="minorHAnsi" w:hAnsiTheme="minorHAnsi" w:cstheme="minorHAnsi"/>
                <w:sz w:val="16"/>
                <w:szCs w:val="16"/>
              </w:rPr>
            </w:pPr>
          </w:p>
        </w:tc>
      </w:tr>
      <w:tr w:rsidR="00943371" w:rsidRPr="0014249C" w14:paraId="2B3C8991" w14:textId="77777777" w:rsidTr="0057261B">
        <w:trPr>
          <w:trHeight w:val="43"/>
        </w:trPr>
        <w:tc>
          <w:tcPr>
            <w:tcW w:w="454" w:type="dxa"/>
            <w:vMerge/>
            <w:shd w:val="clear" w:color="auto" w:fill="auto"/>
            <w:vAlign w:val="center"/>
          </w:tcPr>
          <w:p w14:paraId="56571AB9"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66A91E85" w14:textId="77777777" w:rsidR="00943371" w:rsidRPr="0014249C" w:rsidRDefault="00943371" w:rsidP="0057261B">
            <w:pPr>
              <w:snapToGrid w:val="0"/>
              <w:jc w:val="center"/>
              <w:rPr>
                <w:rFonts w:asciiTheme="minorHAnsi" w:hAnsiTheme="minorHAnsi" w:cstheme="minorHAnsi"/>
                <w:sz w:val="16"/>
                <w:szCs w:val="16"/>
              </w:rPr>
            </w:pPr>
          </w:p>
        </w:tc>
        <w:tc>
          <w:tcPr>
            <w:tcW w:w="1418" w:type="dxa"/>
            <w:gridSpan w:val="3"/>
            <w:vMerge/>
            <w:shd w:val="clear" w:color="auto" w:fill="auto"/>
            <w:vAlign w:val="center"/>
          </w:tcPr>
          <w:p w14:paraId="0104C311"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
        </w:tc>
        <w:tc>
          <w:tcPr>
            <w:tcW w:w="1843" w:type="dxa"/>
            <w:gridSpan w:val="2"/>
            <w:shd w:val="clear" w:color="auto" w:fill="auto"/>
            <w:vAlign w:val="center"/>
          </w:tcPr>
          <w:p w14:paraId="2EBC021F"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roofErr w:type="spellStart"/>
            <w:r w:rsidRPr="0014249C">
              <w:rPr>
                <w:rFonts w:asciiTheme="minorHAnsi" w:eastAsiaTheme="minorHAnsi" w:hAnsiTheme="minorHAnsi" w:cstheme="minorHAnsi"/>
                <w:sz w:val="16"/>
                <w:szCs w:val="16"/>
                <w:lang w:eastAsia="en-US"/>
              </w:rPr>
              <w:t>Lon</w:t>
            </w:r>
            <w:r>
              <w:rPr>
                <w:rFonts w:asciiTheme="minorHAnsi" w:eastAsiaTheme="minorHAnsi" w:hAnsiTheme="minorHAnsi" w:cstheme="minorHAnsi"/>
                <w:sz w:val="16"/>
                <w:szCs w:val="16"/>
                <w:lang w:eastAsia="en-US"/>
              </w:rPr>
              <w:t>x</w:t>
            </w:r>
            <w:proofErr w:type="spellEnd"/>
            <w:r w:rsidRPr="0014249C">
              <w:rPr>
                <w:rFonts w:asciiTheme="minorHAnsi" w:eastAsiaTheme="minorHAnsi" w:hAnsiTheme="minorHAnsi" w:cstheme="minorHAnsi"/>
                <w:sz w:val="16"/>
                <w:szCs w:val="16"/>
                <w:lang w:eastAsia="en-US"/>
              </w:rPr>
              <w:t>.&lt; 10 m.: 6%</w:t>
            </w:r>
          </w:p>
        </w:tc>
        <w:tc>
          <w:tcPr>
            <w:tcW w:w="3260" w:type="dxa"/>
            <w:gridSpan w:val="3"/>
            <w:shd w:val="clear" w:color="auto" w:fill="auto"/>
            <w:vAlign w:val="center"/>
          </w:tcPr>
          <w:p w14:paraId="7DAA39C6"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roofErr w:type="spellStart"/>
            <w:r w:rsidRPr="0014249C">
              <w:rPr>
                <w:rFonts w:asciiTheme="minorHAnsi" w:eastAsiaTheme="minorHAnsi" w:hAnsiTheme="minorHAnsi" w:cstheme="minorHAnsi"/>
                <w:sz w:val="16"/>
                <w:szCs w:val="16"/>
                <w:lang w:eastAsia="en-US"/>
              </w:rPr>
              <w:t>L</w:t>
            </w:r>
            <w:r>
              <w:rPr>
                <w:rFonts w:asciiTheme="minorHAnsi" w:eastAsiaTheme="minorHAnsi" w:hAnsiTheme="minorHAnsi" w:cstheme="minorHAnsi"/>
                <w:sz w:val="16"/>
                <w:szCs w:val="16"/>
                <w:lang w:eastAsia="en-US"/>
              </w:rPr>
              <w:t>onx</w:t>
            </w:r>
            <w:proofErr w:type="spellEnd"/>
            <w:r w:rsidRPr="0014249C">
              <w:rPr>
                <w:rFonts w:asciiTheme="minorHAnsi" w:eastAsiaTheme="minorHAnsi" w:hAnsiTheme="minorHAnsi" w:cstheme="minorHAnsi"/>
                <w:sz w:val="16"/>
                <w:szCs w:val="16"/>
                <w:lang w:eastAsia="en-US"/>
              </w:rPr>
              <w:t>. tramo  ≤ 9 m: 8%</w:t>
            </w:r>
          </w:p>
        </w:tc>
        <w:tc>
          <w:tcPr>
            <w:tcW w:w="1389" w:type="dxa"/>
            <w:vMerge/>
            <w:shd w:val="clear" w:color="auto" w:fill="auto"/>
            <w:vAlign w:val="center"/>
          </w:tcPr>
          <w:p w14:paraId="06775675" w14:textId="77777777" w:rsidR="00943371" w:rsidRPr="0014249C" w:rsidRDefault="00943371" w:rsidP="0057261B">
            <w:pPr>
              <w:jc w:val="center"/>
              <w:rPr>
                <w:rFonts w:asciiTheme="minorHAnsi" w:hAnsiTheme="minorHAnsi" w:cstheme="minorHAnsi"/>
                <w:sz w:val="16"/>
                <w:szCs w:val="16"/>
              </w:rPr>
            </w:pPr>
          </w:p>
        </w:tc>
      </w:tr>
      <w:tr w:rsidR="00943371" w:rsidRPr="0014249C" w14:paraId="449D92EA" w14:textId="77777777" w:rsidTr="0057261B">
        <w:trPr>
          <w:trHeight w:val="249"/>
        </w:trPr>
        <w:tc>
          <w:tcPr>
            <w:tcW w:w="454" w:type="dxa"/>
            <w:vMerge/>
            <w:shd w:val="clear" w:color="auto" w:fill="auto"/>
            <w:vAlign w:val="center"/>
          </w:tcPr>
          <w:p w14:paraId="4C7648F5"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70D9AB34" w14:textId="77777777" w:rsidR="00943371" w:rsidRPr="0014249C" w:rsidRDefault="00943371" w:rsidP="0057261B">
            <w:pPr>
              <w:snapToGrid w:val="0"/>
              <w:jc w:val="center"/>
              <w:rPr>
                <w:rFonts w:asciiTheme="minorHAnsi" w:hAnsiTheme="minorHAnsi" w:cstheme="minorHAnsi"/>
                <w:sz w:val="16"/>
                <w:szCs w:val="16"/>
              </w:rPr>
            </w:pPr>
          </w:p>
        </w:tc>
        <w:tc>
          <w:tcPr>
            <w:tcW w:w="6521" w:type="dxa"/>
            <w:gridSpan w:val="8"/>
            <w:shd w:val="clear" w:color="auto" w:fill="auto"/>
            <w:vAlign w:val="center"/>
          </w:tcPr>
          <w:p w14:paraId="6989DFAD"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Pend</w:t>
            </w:r>
            <w:r w:rsidRPr="0014249C">
              <w:rPr>
                <w:rFonts w:asciiTheme="minorHAnsi" w:eastAsiaTheme="minorHAnsi" w:hAnsiTheme="minorHAnsi" w:cstheme="minorHAnsi"/>
                <w:sz w:val="16"/>
                <w:szCs w:val="16"/>
                <w:lang w:eastAsia="en-US"/>
              </w:rPr>
              <w:t>ente máxima transversal: 2%</w:t>
            </w:r>
          </w:p>
        </w:tc>
        <w:tc>
          <w:tcPr>
            <w:tcW w:w="1389" w:type="dxa"/>
            <w:vMerge/>
            <w:shd w:val="clear" w:color="auto" w:fill="auto"/>
            <w:vAlign w:val="center"/>
          </w:tcPr>
          <w:p w14:paraId="6956DE5D" w14:textId="77777777" w:rsidR="00943371" w:rsidRPr="0014249C" w:rsidRDefault="00943371" w:rsidP="0057261B">
            <w:pPr>
              <w:jc w:val="center"/>
              <w:rPr>
                <w:rFonts w:asciiTheme="minorHAnsi" w:hAnsiTheme="minorHAnsi" w:cstheme="minorHAnsi"/>
                <w:sz w:val="16"/>
                <w:szCs w:val="16"/>
              </w:rPr>
            </w:pPr>
          </w:p>
        </w:tc>
      </w:tr>
      <w:tr w:rsidR="00943371" w:rsidRPr="0014249C" w14:paraId="3BA94713" w14:textId="77777777" w:rsidTr="0057261B">
        <w:trPr>
          <w:trHeight w:val="378"/>
        </w:trPr>
        <w:tc>
          <w:tcPr>
            <w:tcW w:w="454" w:type="dxa"/>
            <w:vMerge/>
            <w:shd w:val="clear" w:color="auto" w:fill="auto"/>
            <w:vAlign w:val="center"/>
          </w:tcPr>
          <w:p w14:paraId="6C1A01E2"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3CC72400" w14:textId="77777777" w:rsidR="00943371" w:rsidRPr="0014249C" w:rsidRDefault="00943371" w:rsidP="0057261B">
            <w:pPr>
              <w:snapToGrid w:val="0"/>
              <w:jc w:val="center"/>
              <w:rPr>
                <w:rFonts w:asciiTheme="minorHAnsi" w:hAnsiTheme="minorHAnsi" w:cstheme="minorHAnsi"/>
                <w:sz w:val="16"/>
                <w:szCs w:val="16"/>
              </w:rPr>
            </w:pPr>
          </w:p>
        </w:tc>
        <w:tc>
          <w:tcPr>
            <w:tcW w:w="851" w:type="dxa"/>
            <w:vMerge w:val="restart"/>
            <w:shd w:val="clear" w:color="auto" w:fill="auto"/>
            <w:vAlign w:val="center"/>
          </w:tcPr>
          <w:p w14:paraId="3EBCF93B"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
          <w:p w14:paraId="72B20F1E"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roofErr w:type="spellStart"/>
            <w:r w:rsidRPr="0014249C">
              <w:rPr>
                <w:rFonts w:asciiTheme="minorHAnsi" w:eastAsiaTheme="minorHAnsi" w:hAnsiTheme="minorHAnsi" w:cstheme="minorHAnsi"/>
                <w:sz w:val="16"/>
                <w:szCs w:val="16"/>
                <w:lang w:eastAsia="en-US"/>
              </w:rPr>
              <w:t>Rellanos</w:t>
            </w:r>
            <w:proofErr w:type="spellEnd"/>
            <w:r w:rsidRPr="0014249C">
              <w:rPr>
                <w:rFonts w:asciiTheme="minorHAnsi" w:eastAsiaTheme="minorHAnsi" w:hAnsiTheme="minorHAnsi" w:cstheme="minorHAnsi"/>
                <w:sz w:val="16"/>
                <w:szCs w:val="16"/>
                <w:lang w:eastAsia="en-US"/>
              </w:rPr>
              <w:t xml:space="preserve"> </w:t>
            </w:r>
          </w:p>
          <w:p w14:paraId="33FAE510"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
        </w:tc>
        <w:tc>
          <w:tcPr>
            <w:tcW w:w="2410" w:type="dxa"/>
            <w:gridSpan w:val="4"/>
            <w:shd w:val="clear" w:color="auto" w:fill="auto"/>
            <w:vAlign w:val="center"/>
          </w:tcPr>
          <w:p w14:paraId="3B3277B2" w14:textId="77777777" w:rsidR="00943371" w:rsidRPr="0014249C" w:rsidRDefault="00943371" w:rsidP="0057261B">
            <w:pPr>
              <w:autoSpaceDE w:val="0"/>
              <w:autoSpaceDN w:val="0"/>
              <w:adjustRightInd w:val="0"/>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-S</w:t>
            </w:r>
            <w:r>
              <w:rPr>
                <w:rFonts w:asciiTheme="minorHAnsi" w:eastAsiaTheme="minorHAnsi" w:hAnsiTheme="minorHAnsi" w:cstheme="minorHAnsi"/>
                <w:sz w:val="16"/>
                <w:szCs w:val="16"/>
                <w:lang w:eastAsia="en-US"/>
              </w:rPr>
              <w:t>e</w:t>
            </w:r>
            <w:r w:rsidRPr="0014249C">
              <w:rPr>
                <w:rFonts w:asciiTheme="minorHAnsi" w:eastAsiaTheme="minorHAnsi" w:hAnsiTheme="minorHAnsi" w:cstheme="minorHAnsi"/>
                <w:sz w:val="16"/>
                <w:szCs w:val="16"/>
                <w:lang w:eastAsia="en-US"/>
              </w:rPr>
              <w:t>n cambio de sentido: ancho ramp</w:t>
            </w:r>
            <w:r>
              <w:rPr>
                <w:rFonts w:asciiTheme="minorHAnsi" w:eastAsiaTheme="minorHAnsi" w:hAnsiTheme="minorHAnsi" w:cstheme="minorHAnsi"/>
                <w:sz w:val="16"/>
                <w:szCs w:val="16"/>
                <w:lang w:eastAsia="en-US"/>
              </w:rPr>
              <w:t>l</w:t>
            </w:r>
            <w:r w:rsidRPr="0014249C">
              <w:rPr>
                <w:rFonts w:asciiTheme="minorHAnsi" w:eastAsiaTheme="minorHAnsi" w:hAnsiTheme="minorHAnsi" w:cstheme="minorHAnsi"/>
                <w:sz w:val="16"/>
                <w:szCs w:val="16"/>
                <w:lang w:eastAsia="en-US"/>
              </w:rPr>
              <w:t xml:space="preserve">a x </w:t>
            </w:r>
            <w:smartTag w:uri="urn:schemas-microsoft-com:office:smarttags" w:element="metricconverter">
              <w:smartTagPr>
                <w:attr w:name="ProductID" w:val="1,50 m"/>
              </w:smartTagPr>
              <w:r w:rsidRPr="0014249C">
                <w:rPr>
                  <w:rFonts w:asciiTheme="minorHAnsi" w:eastAsiaTheme="minorHAnsi" w:hAnsiTheme="minorHAnsi" w:cstheme="minorHAnsi"/>
                  <w:sz w:val="16"/>
                  <w:szCs w:val="16"/>
                  <w:lang w:eastAsia="en-US"/>
                </w:rPr>
                <w:t xml:space="preserve">1,50 m </w:t>
              </w:r>
            </w:smartTag>
          </w:p>
        </w:tc>
        <w:tc>
          <w:tcPr>
            <w:tcW w:w="992" w:type="dxa"/>
            <w:vMerge w:val="restart"/>
            <w:shd w:val="clear" w:color="auto" w:fill="auto"/>
            <w:vAlign w:val="center"/>
          </w:tcPr>
          <w:p w14:paraId="1A26BC30"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
          <w:p w14:paraId="5B0E2CB7"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roofErr w:type="spellStart"/>
            <w:r w:rsidRPr="0014249C">
              <w:rPr>
                <w:rFonts w:asciiTheme="minorHAnsi" w:eastAsiaTheme="minorHAnsi" w:hAnsiTheme="minorHAnsi" w:cstheme="minorHAnsi"/>
                <w:sz w:val="16"/>
                <w:szCs w:val="16"/>
                <w:lang w:eastAsia="en-US"/>
              </w:rPr>
              <w:t>Rellanos</w:t>
            </w:r>
            <w:proofErr w:type="spellEnd"/>
          </w:p>
          <w:p w14:paraId="49D659EC"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
        </w:tc>
        <w:tc>
          <w:tcPr>
            <w:tcW w:w="2268" w:type="dxa"/>
            <w:gridSpan w:val="2"/>
            <w:shd w:val="clear" w:color="auto" w:fill="auto"/>
            <w:vAlign w:val="center"/>
          </w:tcPr>
          <w:p w14:paraId="3F448CB9" w14:textId="77777777" w:rsidR="00943371" w:rsidRPr="0014249C" w:rsidRDefault="00943371" w:rsidP="0057261B">
            <w:pPr>
              <w:autoSpaceDE w:val="0"/>
              <w:autoSpaceDN w:val="0"/>
              <w:adjustRightInd w:val="0"/>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-Se</w:t>
            </w:r>
            <w:r w:rsidRPr="0014249C">
              <w:rPr>
                <w:rFonts w:asciiTheme="minorHAnsi" w:eastAsiaTheme="minorHAnsi" w:hAnsiTheme="minorHAnsi" w:cstheme="minorHAnsi"/>
                <w:sz w:val="16"/>
                <w:szCs w:val="16"/>
                <w:lang w:eastAsia="en-US"/>
              </w:rPr>
              <w:t>n cambio de dirección: ancho ramp</w:t>
            </w:r>
            <w:r>
              <w:rPr>
                <w:rFonts w:asciiTheme="minorHAnsi" w:eastAsiaTheme="minorHAnsi" w:hAnsiTheme="minorHAnsi" w:cstheme="minorHAnsi"/>
                <w:sz w:val="16"/>
                <w:szCs w:val="16"/>
                <w:lang w:eastAsia="en-US"/>
              </w:rPr>
              <w:t>l</w:t>
            </w:r>
            <w:r w:rsidRPr="0014249C">
              <w:rPr>
                <w:rFonts w:asciiTheme="minorHAnsi" w:eastAsiaTheme="minorHAnsi" w:hAnsiTheme="minorHAnsi" w:cstheme="minorHAnsi"/>
                <w:sz w:val="16"/>
                <w:szCs w:val="16"/>
                <w:lang w:eastAsia="en-US"/>
              </w:rPr>
              <w:t>a ≥ 1,50 m</w:t>
            </w:r>
          </w:p>
        </w:tc>
        <w:tc>
          <w:tcPr>
            <w:tcW w:w="1389" w:type="dxa"/>
            <w:vMerge/>
            <w:shd w:val="clear" w:color="auto" w:fill="auto"/>
            <w:vAlign w:val="center"/>
          </w:tcPr>
          <w:p w14:paraId="43D774D1" w14:textId="77777777" w:rsidR="00943371" w:rsidRPr="0014249C" w:rsidRDefault="00943371" w:rsidP="0057261B">
            <w:pPr>
              <w:jc w:val="center"/>
              <w:rPr>
                <w:rFonts w:asciiTheme="minorHAnsi" w:hAnsiTheme="minorHAnsi" w:cstheme="minorHAnsi"/>
                <w:sz w:val="16"/>
                <w:szCs w:val="16"/>
              </w:rPr>
            </w:pPr>
          </w:p>
        </w:tc>
      </w:tr>
      <w:tr w:rsidR="00943371" w:rsidRPr="0014249C" w14:paraId="3BDF2E24" w14:textId="77777777" w:rsidTr="0057261B">
        <w:trPr>
          <w:trHeight w:val="280"/>
        </w:trPr>
        <w:tc>
          <w:tcPr>
            <w:tcW w:w="454" w:type="dxa"/>
            <w:vMerge/>
            <w:shd w:val="clear" w:color="auto" w:fill="auto"/>
            <w:vAlign w:val="center"/>
          </w:tcPr>
          <w:p w14:paraId="681872E0"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0CFBE673" w14:textId="77777777" w:rsidR="00943371" w:rsidRPr="0014249C" w:rsidRDefault="00943371" w:rsidP="0057261B">
            <w:pPr>
              <w:snapToGrid w:val="0"/>
              <w:jc w:val="center"/>
              <w:rPr>
                <w:rFonts w:asciiTheme="minorHAnsi" w:hAnsiTheme="minorHAnsi" w:cstheme="minorHAnsi"/>
                <w:sz w:val="16"/>
                <w:szCs w:val="16"/>
              </w:rPr>
            </w:pPr>
          </w:p>
        </w:tc>
        <w:tc>
          <w:tcPr>
            <w:tcW w:w="851" w:type="dxa"/>
            <w:vMerge/>
            <w:shd w:val="clear" w:color="auto" w:fill="auto"/>
            <w:vAlign w:val="center"/>
          </w:tcPr>
          <w:p w14:paraId="36C492E9"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
        </w:tc>
        <w:tc>
          <w:tcPr>
            <w:tcW w:w="2410" w:type="dxa"/>
            <w:gridSpan w:val="4"/>
            <w:shd w:val="clear" w:color="auto" w:fill="auto"/>
            <w:vAlign w:val="center"/>
          </w:tcPr>
          <w:p w14:paraId="2E44B2E9" w14:textId="77777777" w:rsidR="00943371" w:rsidRPr="0014249C" w:rsidRDefault="00943371" w:rsidP="0057261B">
            <w:pPr>
              <w:autoSpaceDE w:val="0"/>
              <w:autoSpaceDN w:val="0"/>
              <w:adjustRightInd w:val="0"/>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Con cambio de sentido: ancho ramp</w:t>
            </w:r>
            <w:r>
              <w:rPr>
                <w:rFonts w:asciiTheme="minorHAnsi" w:eastAsiaTheme="minorHAnsi" w:hAnsiTheme="minorHAnsi" w:cstheme="minorHAnsi"/>
                <w:sz w:val="16"/>
                <w:szCs w:val="16"/>
                <w:lang w:eastAsia="en-US"/>
              </w:rPr>
              <w:t>l</w:t>
            </w:r>
            <w:r w:rsidRPr="0014249C">
              <w:rPr>
                <w:rFonts w:asciiTheme="minorHAnsi" w:eastAsiaTheme="minorHAnsi" w:hAnsiTheme="minorHAnsi" w:cstheme="minorHAnsi"/>
                <w:sz w:val="16"/>
                <w:szCs w:val="16"/>
                <w:lang w:eastAsia="en-US"/>
              </w:rPr>
              <w:t>a x1,50 m</w:t>
            </w:r>
          </w:p>
        </w:tc>
        <w:tc>
          <w:tcPr>
            <w:tcW w:w="992" w:type="dxa"/>
            <w:vMerge/>
            <w:shd w:val="clear" w:color="auto" w:fill="auto"/>
            <w:vAlign w:val="center"/>
          </w:tcPr>
          <w:p w14:paraId="1C906C50"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p>
        </w:tc>
        <w:tc>
          <w:tcPr>
            <w:tcW w:w="2268" w:type="dxa"/>
            <w:gridSpan w:val="2"/>
            <w:shd w:val="clear" w:color="auto" w:fill="auto"/>
            <w:vAlign w:val="center"/>
          </w:tcPr>
          <w:p w14:paraId="6B980078" w14:textId="77777777" w:rsidR="00943371" w:rsidRPr="00457299" w:rsidRDefault="00943371" w:rsidP="0057261B">
            <w:pPr>
              <w:autoSpaceDE w:val="0"/>
              <w:autoSpaceDN w:val="0"/>
              <w:adjustRightInd w:val="0"/>
              <w:rPr>
                <w:rFonts w:asciiTheme="minorHAnsi" w:eastAsiaTheme="minorHAnsi" w:hAnsiTheme="minorHAnsi" w:cstheme="minorHAnsi"/>
                <w:sz w:val="16"/>
                <w:szCs w:val="16"/>
                <w:lang w:eastAsia="en-US"/>
              </w:rPr>
            </w:pPr>
            <w:r w:rsidRPr="00457299">
              <w:rPr>
                <w:rFonts w:asciiTheme="minorHAnsi" w:eastAsiaTheme="minorHAnsi" w:hAnsiTheme="minorHAnsi" w:cstheme="minorHAnsi"/>
                <w:sz w:val="16"/>
                <w:szCs w:val="16"/>
                <w:lang w:eastAsia="en-US"/>
              </w:rPr>
              <w:t>-</w:t>
            </w:r>
            <w:r>
              <w:rPr>
                <w:rFonts w:asciiTheme="minorHAnsi" w:eastAsiaTheme="minorHAnsi" w:hAnsiTheme="minorHAnsi" w:cstheme="minorHAnsi"/>
                <w:sz w:val="16"/>
                <w:szCs w:val="16"/>
                <w:lang w:eastAsia="en-US"/>
              </w:rPr>
              <w:t xml:space="preserve"> </w:t>
            </w:r>
            <w:r w:rsidRPr="00457299">
              <w:rPr>
                <w:rFonts w:asciiTheme="minorHAnsi" w:eastAsiaTheme="minorHAnsi" w:hAnsiTheme="minorHAnsi" w:cstheme="minorHAnsi"/>
                <w:sz w:val="16"/>
                <w:szCs w:val="16"/>
                <w:lang w:eastAsia="en-US"/>
              </w:rPr>
              <w:t xml:space="preserve">Con cambio de dirección: ancho libre paso </w:t>
            </w:r>
            <w:smartTag w:uri="urn:schemas-microsoft-com:office:smarttags" w:element="metricconverter">
              <w:smartTagPr>
                <w:attr w:name="ProductID" w:val="1,80 m"/>
              </w:smartTagPr>
              <w:r w:rsidRPr="00457299">
                <w:rPr>
                  <w:rFonts w:asciiTheme="minorHAnsi" w:eastAsiaTheme="minorHAnsi" w:hAnsiTheme="minorHAnsi" w:cstheme="minorHAnsi"/>
                  <w:sz w:val="16"/>
                  <w:szCs w:val="16"/>
                  <w:lang w:eastAsia="en-US"/>
                </w:rPr>
                <w:t>≥ 1,80 m</w:t>
              </w:r>
            </w:smartTag>
          </w:p>
        </w:tc>
        <w:tc>
          <w:tcPr>
            <w:tcW w:w="1389" w:type="dxa"/>
            <w:vMerge/>
            <w:shd w:val="clear" w:color="auto" w:fill="auto"/>
            <w:vAlign w:val="center"/>
          </w:tcPr>
          <w:p w14:paraId="4156D967" w14:textId="77777777" w:rsidR="00943371" w:rsidRPr="0014249C" w:rsidRDefault="00943371" w:rsidP="0057261B">
            <w:pPr>
              <w:jc w:val="center"/>
              <w:rPr>
                <w:rFonts w:asciiTheme="minorHAnsi" w:hAnsiTheme="minorHAnsi" w:cstheme="minorHAnsi"/>
                <w:sz w:val="16"/>
                <w:szCs w:val="16"/>
              </w:rPr>
            </w:pPr>
          </w:p>
        </w:tc>
      </w:tr>
      <w:tr w:rsidR="00943371" w:rsidRPr="0014249C" w14:paraId="0DF80DA4" w14:textId="77777777" w:rsidTr="0057261B">
        <w:trPr>
          <w:trHeight w:val="148"/>
        </w:trPr>
        <w:tc>
          <w:tcPr>
            <w:tcW w:w="454" w:type="dxa"/>
            <w:vMerge/>
            <w:shd w:val="clear" w:color="auto" w:fill="auto"/>
            <w:vAlign w:val="center"/>
          </w:tcPr>
          <w:p w14:paraId="7BFA003A"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40E7B984"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14C4CDF4"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Pavimento duro, </w:t>
            </w:r>
            <w:proofErr w:type="spellStart"/>
            <w:r w:rsidRPr="0014249C">
              <w:rPr>
                <w:rFonts w:asciiTheme="minorHAnsi" w:eastAsiaTheme="minorHAnsi" w:hAnsiTheme="minorHAnsi" w:cstheme="minorHAnsi"/>
                <w:sz w:val="16"/>
                <w:szCs w:val="16"/>
                <w:lang w:eastAsia="en-US"/>
              </w:rPr>
              <w:t>anti</w:t>
            </w:r>
            <w:proofErr w:type="spellEnd"/>
            <w:r w:rsidRPr="0014249C">
              <w:rPr>
                <w:rFonts w:asciiTheme="minorHAnsi" w:eastAsiaTheme="minorHAnsi" w:hAnsiTheme="minorHAnsi" w:cstheme="minorHAnsi"/>
                <w:sz w:val="16"/>
                <w:szCs w:val="16"/>
                <w:lang w:eastAsia="en-US"/>
              </w:rPr>
              <w:t xml:space="preserve"> </w:t>
            </w:r>
            <w:proofErr w:type="spellStart"/>
            <w:r>
              <w:rPr>
                <w:rFonts w:asciiTheme="minorHAnsi" w:eastAsiaTheme="minorHAnsi" w:hAnsiTheme="minorHAnsi" w:cstheme="minorHAnsi"/>
                <w:sz w:val="16"/>
                <w:szCs w:val="16"/>
                <w:lang w:eastAsia="en-US"/>
              </w:rPr>
              <w:t>esvarante</w:t>
            </w:r>
            <w:proofErr w:type="spellEnd"/>
            <w:r w:rsidRPr="0014249C">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e sen relevo</w:t>
            </w:r>
          </w:p>
        </w:tc>
        <w:tc>
          <w:tcPr>
            <w:tcW w:w="3260" w:type="dxa"/>
            <w:gridSpan w:val="3"/>
            <w:shd w:val="clear" w:color="auto" w:fill="auto"/>
            <w:vAlign w:val="center"/>
          </w:tcPr>
          <w:p w14:paraId="5D1DCAAD"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 xml:space="preserve">Características pavimentación s. </w:t>
            </w:r>
            <w:proofErr w:type="spellStart"/>
            <w:r w:rsidRPr="0014249C">
              <w:rPr>
                <w:rFonts w:asciiTheme="minorHAnsi" w:hAnsiTheme="minorHAnsi" w:cstheme="minorHAnsi"/>
                <w:sz w:val="16"/>
                <w:szCs w:val="16"/>
              </w:rPr>
              <w:t>art</w:t>
            </w:r>
            <w:proofErr w:type="spellEnd"/>
            <w:r w:rsidRPr="0014249C">
              <w:rPr>
                <w:rFonts w:asciiTheme="minorHAnsi" w:hAnsiTheme="minorHAnsi" w:cstheme="minorHAnsi"/>
                <w:sz w:val="16"/>
                <w:szCs w:val="16"/>
              </w:rPr>
              <w:t>º 11</w:t>
            </w:r>
          </w:p>
        </w:tc>
        <w:tc>
          <w:tcPr>
            <w:tcW w:w="1389" w:type="dxa"/>
            <w:vMerge/>
            <w:shd w:val="clear" w:color="auto" w:fill="auto"/>
            <w:vAlign w:val="center"/>
          </w:tcPr>
          <w:p w14:paraId="5AF54229" w14:textId="77777777" w:rsidR="00943371" w:rsidRPr="0014249C" w:rsidRDefault="00943371" w:rsidP="0057261B">
            <w:pPr>
              <w:jc w:val="center"/>
              <w:rPr>
                <w:rFonts w:asciiTheme="minorHAnsi" w:hAnsiTheme="minorHAnsi" w:cstheme="minorHAnsi"/>
                <w:sz w:val="16"/>
                <w:szCs w:val="16"/>
              </w:rPr>
            </w:pPr>
          </w:p>
        </w:tc>
      </w:tr>
      <w:tr w:rsidR="00943371" w:rsidRPr="0014249C" w14:paraId="653BE8B4" w14:textId="77777777" w:rsidTr="0057261B">
        <w:trPr>
          <w:trHeight w:val="95"/>
        </w:trPr>
        <w:tc>
          <w:tcPr>
            <w:tcW w:w="454" w:type="dxa"/>
            <w:vMerge/>
            <w:shd w:val="clear" w:color="auto" w:fill="auto"/>
            <w:vAlign w:val="center"/>
          </w:tcPr>
          <w:p w14:paraId="003011E4"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4F2B0BFA"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41775FD8"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Iluminación: mínimo 10 luxes.</w:t>
            </w:r>
          </w:p>
        </w:tc>
        <w:tc>
          <w:tcPr>
            <w:tcW w:w="3260" w:type="dxa"/>
            <w:gridSpan w:val="3"/>
            <w:shd w:val="clear" w:color="auto" w:fill="auto"/>
            <w:vAlign w:val="center"/>
          </w:tcPr>
          <w:p w14:paraId="1BA4CA85"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color w:val="000000"/>
                <w:sz w:val="16"/>
                <w:szCs w:val="16"/>
                <w:lang w:eastAsia="en-US"/>
              </w:rPr>
              <w:t xml:space="preserve">Nivel </w:t>
            </w:r>
            <w:proofErr w:type="spellStart"/>
            <w:r w:rsidRPr="0014249C">
              <w:rPr>
                <w:rFonts w:asciiTheme="minorHAnsi" w:eastAsiaTheme="minorHAnsi" w:hAnsiTheme="minorHAnsi" w:cstheme="minorHAnsi"/>
                <w:color w:val="000000"/>
                <w:sz w:val="16"/>
                <w:szCs w:val="16"/>
                <w:lang w:eastAsia="en-US"/>
              </w:rPr>
              <w:t>ilumin</w:t>
            </w:r>
            <w:proofErr w:type="spellEnd"/>
            <w:r w:rsidRPr="0014249C">
              <w:rPr>
                <w:rFonts w:asciiTheme="minorHAnsi" w:eastAsiaTheme="minorHAnsi" w:hAnsiTheme="minorHAnsi" w:cstheme="minorHAnsi"/>
                <w:color w:val="000000"/>
                <w:sz w:val="16"/>
                <w:szCs w:val="16"/>
                <w:lang w:eastAsia="en-US"/>
              </w:rPr>
              <w:t>. a</w:t>
            </w:r>
            <w:r>
              <w:rPr>
                <w:rFonts w:asciiTheme="minorHAnsi" w:eastAsiaTheme="minorHAnsi" w:hAnsiTheme="minorHAnsi" w:cstheme="minorHAnsi"/>
                <w:color w:val="000000"/>
                <w:sz w:val="16"/>
                <w:szCs w:val="16"/>
                <w:lang w:eastAsia="en-US"/>
              </w:rPr>
              <w:t xml:space="preserve">xustado ao </w:t>
            </w:r>
            <w:r w:rsidRPr="0014249C">
              <w:rPr>
                <w:rFonts w:asciiTheme="minorHAnsi" w:eastAsiaTheme="minorHAnsi" w:hAnsiTheme="minorHAnsi" w:cstheme="minorHAnsi"/>
                <w:i/>
                <w:color w:val="000000"/>
                <w:sz w:val="16"/>
                <w:szCs w:val="16"/>
                <w:lang w:eastAsia="en-US"/>
              </w:rPr>
              <w:t xml:space="preserve">RD 1890/2008, </w:t>
            </w:r>
          </w:p>
        </w:tc>
        <w:tc>
          <w:tcPr>
            <w:tcW w:w="1389" w:type="dxa"/>
            <w:vMerge/>
            <w:shd w:val="clear" w:color="auto" w:fill="auto"/>
            <w:vAlign w:val="center"/>
          </w:tcPr>
          <w:p w14:paraId="1BFA1D1F" w14:textId="77777777" w:rsidR="00943371" w:rsidRPr="0014249C" w:rsidRDefault="00943371" w:rsidP="0057261B">
            <w:pPr>
              <w:jc w:val="center"/>
              <w:rPr>
                <w:rFonts w:asciiTheme="minorHAnsi" w:hAnsiTheme="minorHAnsi" w:cstheme="minorHAnsi"/>
                <w:sz w:val="16"/>
                <w:szCs w:val="16"/>
              </w:rPr>
            </w:pPr>
          </w:p>
        </w:tc>
      </w:tr>
      <w:tr w:rsidR="00943371" w:rsidRPr="0014249C" w14:paraId="4FD07211" w14:textId="77777777" w:rsidTr="0057261B">
        <w:trPr>
          <w:trHeight w:val="168"/>
        </w:trPr>
        <w:tc>
          <w:tcPr>
            <w:tcW w:w="454" w:type="dxa"/>
            <w:vMerge/>
            <w:shd w:val="clear" w:color="auto" w:fill="auto"/>
            <w:vAlign w:val="center"/>
          </w:tcPr>
          <w:p w14:paraId="465B354E"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3418CB1A"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36346F26"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Espa</w:t>
            </w:r>
            <w:r>
              <w:rPr>
                <w:rFonts w:asciiTheme="minorHAnsi" w:eastAsiaTheme="minorHAnsi" w:hAnsiTheme="minorHAnsi" w:cstheme="minorHAnsi"/>
                <w:sz w:val="16"/>
                <w:szCs w:val="16"/>
                <w:lang w:eastAsia="en-US"/>
              </w:rPr>
              <w:t>zo</w:t>
            </w:r>
            <w:r w:rsidRPr="0014249C">
              <w:rPr>
                <w:rFonts w:asciiTheme="minorHAnsi" w:eastAsiaTheme="minorHAnsi" w:hAnsiTheme="minorHAnsi" w:cstheme="minorHAnsi"/>
                <w:sz w:val="16"/>
                <w:szCs w:val="16"/>
                <w:lang w:eastAsia="en-US"/>
              </w:rPr>
              <w:t xml:space="preserve"> inicio </w:t>
            </w:r>
            <w:r>
              <w:rPr>
                <w:rFonts w:asciiTheme="minorHAnsi" w:eastAsiaTheme="minorHAnsi" w:hAnsiTheme="minorHAnsi" w:cstheme="minorHAnsi"/>
                <w:sz w:val="16"/>
                <w:szCs w:val="16"/>
                <w:lang w:eastAsia="en-US"/>
              </w:rPr>
              <w:t>e</w:t>
            </w:r>
            <w:r w:rsidRPr="0014249C">
              <w:rPr>
                <w:rFonts w:asciiTheme="minorHAnsi" w:eastAsiaTheme="minorHAnsi" w:hAnsiTheme="minorHAnsi" w:cstheme="minorHAnsi"/>
                <w:sz w:val="16"/>
                <w:szCs w:val="16"/>
                <w:lang w:eastAsia="en-US"/>
              </w:rPr>
              <w:t xml:space="preserve"> final ramp</w:t>
            </w:r>
            <w:r>
              <w:rPr>
                <w:rFonts w:asciiTheme="minorHAnsi" w:eastAsiaTheme="minorHAnsi" w:hAnsiTheme="minorHAnsi" w:cstheme="minorHAnsi"/>
                <w:sz w:val="16"/>
                <w:szCs w:val="16"/>
                <w:lang w:eastAsia="en-US"/>
              </w:rPr>
              <w:t>l</w:t>
            </w:r>
            <w:r w:rsidRPr="0014249C">
              <w:rPr>
                <w:rFonts w:asciiTheme="minorHAnsi" w:eastAsiaTheme="minorHAnsi" w:hAnsiTheme="minorHAnsi" w:cstheme="minorHAnsi"/>
                <w:sz w:val="16"/>
                <w:szCs w:val="16"/>
                <w:lang w:eastAsia="en-US"/>
              </w:rPr>
              <w:t xml:space="preserve">a: </w:t>
            </w:r>
            <w:smartTag w:uri="urn:schemas-microsoft-com:office:smarttags" w:element="metricconverter">
              <w:smartTagPr>
                <w:attr w:name="ProductID" w:val="1,80 m"/>
              </w:smartTagPr>
              <w:r w:rsidRPr="0014249C">
                <w:rPr>
                  <w:rFonts w:asciiTheme="minorHAnsi" w:eastAsiaTheme="minorHAnsi" w:hAnsiTheme="minorHAnsi" w:cstheme="minorHAnsi"/>
                  <w:sz w:val="16"/>
                  <w:szCs w:val="16"/>
                  <w:lang w:eastAsia="en-US"/>
                </w:rPr>
                <w:t>1,80 m</w:t>
              </w:r>
            </w:smartTag>
            <w:r w:rsidRPr="0014249C">
              <w:rPr>
                <w:rFonts w:asciiTheme="minorHAnsi" w:eastAsiaTheme="minorHAnsi" w:hAnsiTheme="minorHAnsi" w:cstheme="minorHAnsi"/>
                <w:sz w:val="16"/>
                <w:szCs w:val="16"/>
                <w:lang w:eastAsia="en-US"/>
              </w:rPr>
              <w:t xml:space="preserve"> x 1,80 m</w:t>
            </w:r>
          </w:p>
        </w:tc>
        <w:tc>
          <w:tcPr>
            <w:tcW w:w="3260" w:type="dxa"/>
            <w:gridSpan w:val="3"/>
            <w:shd w:val="clear" w:color="auto" w:fill="auto"/>
            <w:vAlign w:val="center"/>
          </w:tcPr>
          <w:p w14:paraId="1498E251"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Espa</w:t>
            </w:r>
            <w:r>
              <w:rPr>
                <w:rFonts w:asciiTheme="minorHAnsi" w:eastAsiaTheme="minorHAnsi" w:hAnsiTheme="minorHAnsi" w:cstheme="minorHAnsi"/>
                <w:sz w:val="16"/>
                <w:szCs w:val="16"/>
                <w:lang w:eastAsia="en-US"/>
              </w:rPr>
              <w:t>z</w:t>
            </w:r>
            <w:r w:rsidRPr="0014249C">
              <w:rPr>
                <w:rFonts w:asciiTheme="minorHAnsi" w:eastAsiaTheme="minorHAnsi" w:hAnsiTheme="minorHAnsi" w:cstheme="minorHAnsi"/>
                <w:sz w:val="16"/>
                <w:szCs w:val="16"/>
                <w:lang w:eastAsia="en-US"/>
              </w:rPr>
              <w:t xml:space="preserve">o inicio </w:t>
            </w:r>
            <w:r>
              <w:rPr>
                <w:rFonts w:asciiTheme="minorHAnsi" w:eastAsiaTheme="minorHAnsi" w:hAnsiTheme="minorHAnsi" w:cstheme="minorHAnsi"/>
                <w:sz w:val="16"/>
                <w:szCs w:val="16"/>
                <w:lang w:eastAsia="en-US"/>
              </w:rPr>
              <w:t>e</w:t>
            </w:r>
            <w:r w:rsidRPr="0014249C">
              <w:rPr>
                <w:rFonts w:asciiTheme="minorHAnsi" w:eastAsiaTheme="minorHAnsi" w:hAnsiTheme="minorHAnsi" w:cstheme="minorHAnsi"/>
                <w:sz w:val="16"/>
                <w:szCs w:val="16"/>
                <w:lang w:eastAsia="en-US"/>
              </w:rPr>
              <w:t xml:space="preserve"> final ramp</w:t>
            </w:r>
            <w:r>
              <w:rPr>
                <w:rFonts w:asciiTheme="minorHAnsi" w:eastAsiaTheme="minorHAnsi" w:hAnsiTheme="minorHAnsi" w:cstheme="minorHAnsi"/>
                <w:sz w:val="16"/>
                <w:szCs w:val="16"/>
                <w:lang w:eastAsia="en-US"/>
              </w:rPr>
              <w:t>l</w:t>
            </w:r>
            <w:r w:rsidRPr="0014249C">
              <w:rPr>
                <w:rFonts w:asciiTheme="minorHAnsi" w:eastAsiaTheme="minorHAnsi" w:hAnsiTheme="minorHAnsi" w:cstheme="minorHAnsi"/>
                <w:sz w:val="16"/>
                <w:szCs w:val="16"/>
                <w:lang w:eastAsia="en-US"/>
              </w:rPr>
              <w:t>a: ancho  x 1,50 m</w:t>
            </w:r>
          </w:p>
        </w:tc>
        <w:tc>
          <w:tcPr>
            <w:tcW w:w="1389" w:type="dxa"/>
            <w:vMerge/>
            <w:shd w:val="clear" w:color="auto" w:fill="auto"/>
            <w:vAlign w:val="center"/>
          </w:tcPr>
          <w:p w14:paraId="482F0B47" w14:textId="77777777" w:rsidR="00943371" w:rsidRPr="0014249C" w:rsidRDefault="00943371" w:rsidP="0057261B">
            <w:pPr>
              <w:jc w:val="center"/>
              <w:rPr>
                <w:rFonts w:asciiTheme="minorHAnsi" w:hAnsiTheme="minorHAnsi" w:cstheme="minorHAnsi"/>
                <w:sz w:val="16"/>
                <w:szCs w:val="16"/>
              </w:rPr>
            </w:pPr>
          </w:p>
        </w:tc>
      </w:tr>
      <w:tr w:rsidR="00943371" w:rsidRPr="0014249C" w14:paraId="6A2EFE49" w14:textId="77777777" w:rsidTr="0057261B">
        <w:trPr>
          <w:trHeight w:val="412"/>
        </w:trPr>
        <w:tc>
          <w:tcPr>
            <w:tcW w:w="454" w:type="dxa"/>
            <w:vMerge/>
            <w:shd w:val="clear" w:color="auto" w:fill="auto"/>
            <w:vAlign w:val="center"/>
          </w:tcPr>
          <w:p w14:paraId="0AB4D6C3"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569FAF7C"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471C0E2D"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Extremos </w:t>
            </w:r>
            <w:r>
              <w:rPr>
                <w:rFonts w:asciiTheme="minorHAnsi" w:eastAsiaTheme="minorHAnsi" w:hAnsiTheme="minorHAnsi" w:cstheme="minorHAnsi"/>
                <w:sz w:val="16"/>
                <w:szCs w:val="16"/>
                <w:lang w:eastAsia="en-US"/>
              </w:rPr>
              <w:t>da</w:t>
            </w:r>
            <w:r w:rsidRPr="0014249C">
              <w:rPr>
                <w:rFonts w:asciiTheme="minorHAnsi" w:eastAsiaTheme="minorHAnsi" w:hAnsiTheme="minorHAnsi" w:cstheme="minorHAnsi"/>
                <w:sz w:val="16"/>
                <w:szCs w:val="16"/>
                <w:lang w:eastAsia="en-US"/>
              </w:rPr>
              <w:t xml:space="preserve"> ramp</w:t>
            </w:r>
            <w:r>
              <w:rPr>
                <w:rFonts w:asciiTheme="minorHAnsi" w:eastAsiaTheme="minorHAnsi" w:hAnsiTheme="minorHAnsi" w:cstheme="minorHAnsi"/>
                <w:sz w:val="16"/>
                <w:szCs w:val="16"/>
                <w:lang w:eastAsia="en-US"/>
              </w:rPr>
              <w:t>l</w:t>
            </w:r>
            <w:r w:rsidRPr="0014249C">
              <w:rPr>
                <w:rFonts w:asciiTheme="minorHAnsi" w:eastAsiaTheme="minorHAnsi" w:hAnsiTheme="minorHAnsi" w:cstheme="minorHAnsi"/>
                <w:sz w:val="16"/>
                <w:szCs w:val="16"/>
                <w:lang w:eastAsia="en-US"/>
              </w:rPr>
              <w:t xml:space="preserve">a con </w:t>
            </w:r>
            <w:proofErr w:type="spellStart"/>
            <w:r w:rsidRPr="0014249C">
              <w:rPr>
                <w:rFonts w:asciiTheme="minorHAnsi" w:eastAsiaTheme="minorHAnsi" w:hAnsiTheme="minorHAnsi" w:cstheme="minorHAnsi"/>
                <w:sz w:val="16"/>
                <w:szCs w:val="16"/>
                <w:lang w:eastAsia="en-US"/>
              </w:rPr>
              <w:t>pavim</w:t>
            </w:r>
            <w:proofErr w:type="spellEnd"/>
            <w:r w:rsidRPr="0014249C">
              <w:rPr>
                <w:rFonts w:asciiTheme="minorHAnsi" w:eastAsiaTheme="minorHAnsi" w:hAnsiTheme="minorHAnsi" w:cstheme="minorHAnsi"/>
                <w:sz w:val="16"/>
                <w:szCs w:val="16"/>
                <w:lang w:eastAsia="en-US"/>
              </w:rPr>
              <w:t xml:space="preserve">. diferenciado </w:t>
            </w:r>
            <w:r>
              <w:rPr>
                <w:rFonts w:asciiTheme="minorHAnsi" w:eastAsiaTheme="minorHAnsi" w:hAnsiTheme="minorHAnsi" w:cstheme="minorHAnsi"/>
                <w:sz w:val="16"/>
                <w:szCs w:val="16"/>
                <w:lang w:eastAsia="en-US"/>
              </w:rPr>
              <w:t>nunha franxa</w:t>
            </w:r>
            <w:r w:rsidRPr="0014249C">
              <w:rPr>
                <w:rFonts w:asciiTheme="minorHAnsi" w:eastAsiaTheme="minorHAnsi" w:hAnsiTheme="minorHAnsi" w:cstheme="minorHAnsi"/>
                <w:sz w:val="16"/>
                <w:szCs w:val="16"/>
                <w:lang w:eastAsia="en-US"/>
              </w:rPr>
              <w:t xml:space="preserve"> de </w:t>
            </w:r>
            <w:smartTag w:uri="urn:schemas-microsoft-com:office:smarttags" w:element="metricconverter">
              <w:smartTagPr>
                <w:attr w:name="ProductID" w:val="1,00 m"/>
              </w:smartTagPr>
              <w:r w:rsidRPr="0014249C">
                <w:rPr>
                  <w:rFonts w:asciiTheme="minorHAnsi" w:eastAsiaTheme="minorHAnsi" w:hAnsiTheme="minorHAnsi" w:cstheme="minorHAnsi"/>
                  <w:sz w:val="16"/>
                  <w:szCs w:val="16"/>
                  <w:lang w:eastAsia="en-US"/>
                </w:rPr>
                <w:t>1,00 m de profundidad</w:t>
              </w:r>
              <w:r>
                <w:rPr>
                  <w:rFonts w:asciiTheme="minorHAnsi" w:eastAsiaTheme="minorHAnsi" w:hAnsiTheme="minorHAnsi" w:cstheme="minorHAnsi"/>
                  <w:sz w:val="16"/>
                  <w:szCs w:val="16"/>
                  <w:lang w:eastAsia="en-US"/>
                </w:rPr>
                <w:t>e</w:t>
              </w:r>
            </w:smartTag>
            <w:r w:rsidRPr="0014249C">
              <w:rPr>
                <w:rFonts w:asciiTheme="minorHAnsi" w:eastAsiaTheme="minorHAnsi" w:hAnsiTheme="minorHAnsi" w:cstheme="minorHAnsi"/>
                <w:sz w:val="16"/>
                <w:szCs w:val="16"/>
                <w:lang w:eastAsia="en-US"/>
              </w:rPr>
              <w:t>.</w:t>
            </w:r>
          </w:p>
        </w:tc>
        <w:tc>
          <w:tcPr>
            <w:tcW w:w="3260" w:type="dxa"/>
            <w:gridSpan w:val="3"/>
            <w:shd w:val="clear" w:color="auto" w:fill="auto"/>
            <w:vAlign w:val="center"/>
          </w:tcPr>
          <w:p w14:paraId="1A589DEE"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Extremos </w:t>
            </w:r>
            <w:r>
              <w:rPr>
                <w:rFonts w:asciiTheme="minorHAnsi" w:eastAsiaTheme="minorHAnsi" w:hAnsiTheme="minorHAnsi" w:cstheme="minorHAnsi"/>
                <w:sz w:val="16"/>
                <w:szCs w:val="16"/>
                <w:lang w:eastAsia="en-US"/>
              </w:rPr>
              <w:t>da rampla</w:t>
            </w:r>
            <w:r w:rsidRPr="0014249C">
              <w:rPr>
                <w:rFonts w:asciiTheme="minorHAnsi" w:eastAsiaTheme="minorHAnsi" w:hAnsiTheme="minorHAnsi" w:cstheme="minorHAnsi"/>
                <w:sz w:val="16"/>
                <w:szCs w:val="16"/>
                <w:lang w:eastAsia="en-US"/>
              </w:rPr>
              <w:t xml:space="preserve"> con pavimento táctil indicador direccional s. </w:t>
            </w:r>
            <w:proofErr w:type="spellStart"/>
            <w:r w:rsidRPr="0014249C">
              <w:rPr>
                <w:rFonts w:asciiTheme="minorHAnsi" w:eastAsiaTheme="minorHAnsi" w:hAnsiTheme="minorHAnsi" w:cstheme="minorHAnsi"/>
                <w:sz w:val="16"/>
                <w:szCs w:val="16"/>
                <w:lang w:eastAsia="en-US"/>
              </w:rPr>
              <w:t>arts</w:t>
            </w:r>
            <w:proofErr w:type="spellEnd"/>
            <w:r w:rsidRPr="0014249C">
              <w:rPr>
                <w:rFonts w:asciiTheme="minorHAnsi" w:eastAsiaTheme="minorHAnsi" w:hAnsiTheme="minorHAnsi" w:cstheme="minorHAnsi"/>
                <w:sz w:val="16"/>
                <w:szCs w:val="16"/>
                <w:lang w:eastAsia="en-US"/>
              </w:rPr>
              <w:t>. 45 y 46</w:t>
            </w:r>
          </w:p>
        </w:tc>
        <w:tc>
          <w:tcPr>
            <w:tcW w:w="1389" w:type="dxa"/>
            <w:vMerge/>
            <w:shd w:val="clear" w:color="auto" w:fill="auto"/>
            <w:vAlign w:val="center"/>
          </w:tcPr>
          <w:p w14:paraId="54AF752C" w14:textId="77777777" w:rsidR="00943371" w:rsidRPr="0014249C" w:rsidRDefault="00943371" w:rsidP="0057261B">
            <w:pPr>
              <w:jc w:val="center"/>
              <w:rPr>
                <w:rFonts w:asciiTheme="minorHAnsi" w:hAnsiTheme="minorHAnsi" w:cstheme="minorHAnsi"/>
                <w:sz w:val="16"/>
                <w:szCs w:val="16"/>
              </w:rPr>
            </w:pPr>
          </w:p>
        </w:tc>
      </w:tr>
      <w:tr w:rsidR="00943371" w:rsidRPr="0014249C" w14:paraId="0ABA067D" w14:textId="77777777" w:rsidTr="0057261B">
        <w:trPr>
          <w:trHeight w:val="277"/>
        </w:trPr>
        <w:tc>
          <w:tcPr>
            <w:tcW w:w="454" w:type="dxa"/>
            <w:vMerge/>
            <w:shd w:val="clear" w:color="auto" w:fill="auto"/>
            <w:vAlign w:val="center"/>
          </w:tcPr>
          <w:p w14:paraId="27DE268A"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107944D1"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1751C0BF" w14:textId="77777777" w:rsidR="00943371" w:rsidRPr="0014249C" w:rsidRDefault="00943371" w:rsidP="0057261B">
            <w:pPr>
              <w:jc w:val="center"/>
              <w:rPr>
                <w:rFonts w:asciiTheme="minorHAnsi" w:hAnsiTheme="minorHAnsi" w:cstheme="minorHAnsi"/>
                <w:sz w:val="16"/>
                <w:szCs w:val="16"/>
              </w:rPr>
            </w:pPr>
          </w:p>
        </w:tc>
        <w:tc>
          <w:tcPr>
            <w:tcW w:w="3260" w:type="dxa"/>
            <w:gridSpan w:val="3"/>
            <w:shd w:val="clear" w:color="auto" w:fill="auto"/>
            <w:vAlign w:val="center"/>
          </w:tcPr>
          <w:p w14:paraId="365C296B"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Altura mínima libre de paso = 2,20 m.</w:t>
            </w:r>
          </w:p>
        </w:tc>
        <w:tc>
          <w:tcPr>
            <w:tcW w:w="1389" w:type="dxa"/>
            <w:vMerge/>
            <w:shd w:val="clear" w:color="auto" w:fill="auto"/>
            <w:vAlign w:val="center"/>
          </w:tcPr>
          <w:p w14:paraId="08ADB309" w14:textId="77777777" w:rsidR="00943371" w:rsidRPr="0014249C" w:rsidRDefault="00943371" w:rsidP="0057261B">
            <w:pPr>
              <w:jc w:val="center"/>
              <w:rPr>
                <w:rFonts w:asciiTheme="minorHAnsi" w:hAnsiTheme="minorHAnsi" w:cstheme="minorHAnsi"/>
                <w:sz w:val="16"/>
                <w:szCs w:val="16"/>
              </w:rPr>
            </w:pPr>
          </w:p>
        </w:tc>
      </w:tr>
      <w:tr w:rsidR="00943371" w:rsidRPr="0014249C" w14:paraId="4E3E3E63" w14:textId="77777777" w:rsidTr="0057261B">
        <w:trPr>
          <w:trHeight w:val="277"/>
        </w:trPr>
        <w:tc>
          <w:tcPr>
            <w:tcW w:w="454" w:type="dxa"/>
            <w:vMerge/>
            <w:shd w:val="clear" w:color="auto" w:fill="auto"/>
            <w:vAlign w:val="center"/>
          </w:tcPr>
          <w:p w14:paraId="1D978EF4"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5A53DA31" w14:textId="77777777" w:rsidR="00943371" w:rsidRPr="0014249C" w:rsidRDefault="00943371" w:rsidP="0057261B">
            <w:pPr>
              <w:snapToGrid w:val="0"/>
              <w:jc w:val="center"/>
              <w:rPr>
                <w:rFonts w:asciiTheme="minorHAnsi" w:hAnsiTheme="minorHAnsi" w:cstheme="minorHAnsi"/>
                <w:sz w:val="16"/>
                <w:szCs w:val="16"/>
              </w:rPr>
            </w:pPr>
          </w:p>
        </w:tc>
        <w:tc>
          <w:tcPr>
            <w:tcW w:w="6521" w:type="dxa"/>
            <w:gridSpan w:val="8"/>
            <w:shd w:val="clear" w:color="auto" w:fill="auto"/>
            <w:vAlign w:val="center"/>
          </w:tcPr>
          <w:p w14:paraId="5DE66270" w14:textId="77777777" w:rsidR="00943371" w:rsidRPr="0014249C" w:rsidRDefault="00943371" w:rsidP="0057261B">
            <w:pPr>
              <w:jc w:val="center"/>
              <w:rPr>
                <w:rFonts w:asciiTheme="minorHAnsi" w:hAnsiTheme="minorHAnsi" w:cstheme="minorHAnsi"/>
                <w:sz w:val="16"/>
                <w:szCs w:val="16"/>
              </w:rPr>
            </w:pPr>
            <w:r>
              <w:rPr>
                <w:rFonts w:asciiTheme="minorHAnsi" w:hAnsiTheme="minorHAnsi" w:cstheme="minorHAnsi"/>
                <w:sz w:val="16"/>
                <w:szCs w:val="16"/>
              </w:rPr>
              <w:t xml:space="preserve">Se o espazo libre debaixo da </w:t>
            </w:r>
            <w:r w:rsidRPr="0014249C">
              <w:rPr>
                <w:rFonts w:asciiTheme="minorHAnsi" w:hAnsiTheme="minorHAnsi" w:cstheme="minorHAnsi"/>
                <w:sz w:val="16"/>
                <w:szCs w:val="16"/>
              </w:rPr>
              <w:t>ramp</w:t>
            </w:r>
            <w:r>
              <w:rPr>
                <w:rFonts w:asciiTheme="minorHAnsi" w:hAnsiTheme="minorHAnsi" w:cstheme="minorHAnsi"/>
                <w:sz w:val="16"/>
                <w:szCs w:val="16"/>
              </w:rPr>
              <w:t>l</w:t>
            </w:r>
            <w:r w:rsidRPr="0014249C">
              <w:rPr>
                <w:rFonts w:asciiTheme="minorHAnsi" w:hAnsiTheme="minorHAnsi" w:cstheme="minorHAnsi"/>
                <w:sz w:val="16"/>
                <w:szCs w:val="16"/>
              </w:rPr>
              <w:t xml:space="preserve">a&lt; 2,20 m. </w:t>
            </w:r>
            <w:r>
              <w:rPr>
                <w:rFonts w:asciiTheme="minorHAnsi" w:hAnsiTheme="minorHAnsi" w:cstheme="minorHAnsi"/>
                <w:sz w:val="16"/>
                <w:szCs w:val="16"/>
              </w:rPr>
              <w:t xml:space="preserve">deberase pechar </w:t>
            </w:r>
            <w:r w:rsidRPr="0014249C">
              <w:rPr>
                <w:rFonts w:asciiTheme="minorHAnsi" w:hAnsiTheme="minorHAnsi" w:cstheme="minorHAnsi"/>
                <w:sz w:val="16"/>
                <w:szCs w:val="16"/>
              </w:rPr>
              <w:t>este espa</w:t>
            </w:r>
            <w:r>
              <w:rPr>
                <w:rFonts w:asciiTheme="minorHAnsi" w:hAnsiTheme="minorHAnsi" w:cstheme="minorHAnsi"/>
                <w:sz w:val="16"/>
                <w:szCs w:val="16"/>
              </w:rPr>
              <w:t>zo</w:t>
            </w:r>
          </w:p>
        </w:tc>
        <w:tc>
          <w:tcPr>
            <w:tcW w:w="1389" w:type="dxa"/>
            <w:vMerge/>
            <w:shd w:val="clear" w:color="auto" w:fill="auto"/>
            <w:vAlign w:val="center"/>
          </w:tcPr>
          <w:p w14:paraId="6A5B5E51" w14:textId="77777777" w:rsidR="00943371" w:rsidRPr="0014249C" w:rsidRDefault="00943371" w:rsidP="0057261B">
            <w:pPr>
              <w:jc w:val="center"/>
              <w:rPr>
                <w:rFonts w:asciiTheme="minorHAnsi" w:hAnsiTheme="minorHAnsi" w:cstheme="minorHAnsi"/>
                <w:sz w:val="16"/>
                <w:szCs w:val="16"/>
              </w:rPr>
            </w:pPr>
          </w:p>
        </w:tc>
      </w:tr>
      <w:tr w:rsidR="00943371" w:rsidRPr="0014249C" w14:paraId="0B9B2718" w14:textId="77777777" w:rsidTr="0057261B">
        <w:trPr>
          <w:trHeight w:val="225"/>
        </w:trPr>
        <w:tc>
          <w:tcPr>
            <w:tcW w:w="454" w:type="dxa"/>
            <w:vMerge/>
            <w:shd w:val="clear" w:color="auto" w:fill="auto"/>
            <w:vAlign w:val="center"/>
          </w:tcPr>
          <w:p w14:paraId="44EC4A8F"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37F52DAF" w14:textId="77777777" w:rsidR="00943371" w:rsidRPr="0014249C" w:rsidRDefault="00943371" w:rsidP="0057261B">
            <w:pPr>
              <w:snapToGrid w:val="0"/>
              <w:jc w:val="center"/>
              <w:rPr>
                <w:rFonts w:asciiTheme="minorHAnsi" w:hAnsiTheme="minorHAnsi" w:cstheme="minorHAnsi"/>
                <w:sz w:val="16"/>
                <w:szCs w:val="16"/>
              </w:rPr>
            </w:pPr>
          </w:p>
        </w:tc>
        <w:tc>
          <w:tcPr>
            <w:tcW w:w="6521" w:type="dxa"/>
            <w:gridSpan w:val="8"/>
            <w:shd w:val="clear" w:color="auto" w:fill="auto"/>
            <w:vAlign w:val="center"/>
          </w:tcPr>
          <w:p w14:paraId="53E67554" w14:textId="77777777" w:rsidR="00943371" w:rsidRPr="0014249C" w:rsidRDefault="00943371" w:rsidP="0057261B">
            <w:pPr>
              <w:jc w:val="center"/>
              <w:rPr>
                <w:rFonts w:asciiTheme="minorHAnsi" w:hAnsiTheme="minorHAnsi" w:cstheme="minorHAnsi"/>
                <w:sz w:val="16"/>
                <w:szCs w:val="16"/>
              </w:rPr>
            </w:pPr>
            <w:r>
              <w:rPr>
                <w:rFonts w:asciiTheme="minorHAnsi" w:hAnsiTheme="minorHAnsi" w:cstheme="minorHAnsi"/>
                <w:sz w:val="16"/>
                <w:szCs w:val="16"/>
              </w:rPr>
              <w:t xml:space="preserve">VARANDAS E </w:t>
            </w:r>
            <w:r w:rsidRPr="0014249C">
              <w:rPr>
                <w:rFonts w:asciiTheme="minorHAnsi" w:hAnsiTheme="minorHAnsi" w:cstheme="minorHAnsi"/>
                <w:sz w:val="16"/>
                <w:szCs w:val="16"/>
              </w:rPr>
              <w:t xml:space="preserve"> ELEMENTOS DE PROTECCIÓN </w:t>
            </w:r>
            <w:r>
              <w:rPr>
                <w:rFonts w:asciiTheme="minorHAnsi" w:hAnsiTheme="minorHAnsi" w:cstheme="minorHAnsi"/>
                <w:sz w:val="16"/>
                <w:szCs w:val="16"/>
              </w:rPr>
              <w:t>DO PEÓN</w:t>
            </w:r>
            <w:r w:rsidRPr="0014249C">
              <w:rPr>
                <w:rFonts w:asciiTheme="minorHAnsi" w:hAnsiTheme="minorHAnsi" w:cstheme="minorHAnsi"/>
                <w:sz w:val="16"/>
                <w:szCs w:val="16"/>
              </w:rPr>
              <w:t xml:space="preserve"> </w:t>
            </w:r>
          </w:p>
        </w:tc>
        <w:tc>
          <w:tcPr>
            <w:tcW w:w="1389" w:type="dxa"/>
            <w:vMerge/>
            <w:shd w:val="clear" w:color="auto" w:fill="auto"/>
            <w:vAlign w:val="center"/>
          </w:tcPr>
          <w:p w14:paraId="4B3000CA" w14:textId="77777777" w:rsidR="00943371" w:rsidRPr="0014249C" w:rsidRDefault="00943371" w:rsidP="0057261B">
            <w:pPr>
              <w:jc w:val="center"/>
              <w:rPr>
                <w:rFonts w:asciiTheme="minorHAnsi" w:hAnsiTheme="minorHAnsi" w:cstheme="minorHAnsi"/>
                <w:sz w:val="16"/>
                <w:szCs w:val="16"/>
              </w:rPr>
            </w:pPr>
          </w:p>
        </w:tc>
      </w:tr>
      <w:tr w:rsidR="00943371" w:rsidRPr="0014249C" w14:paraId="170BE604" w14:textId="77777777" w:rsidTr="0057261B">
        <w:trPr>
          <w:trHeight w:val="225"/>
        </w:trPr>
        <w:tc>
          <w:tcPr>
            <w:tcW w:w="454" w:type="dxa"/>
            <w:vMerge/>
            <w:shd w:val="clear" w:color="auto" w:fill="auto"/>
            <w:vAlign w:val="center"/>
          </w:tcPr>
          <w:p w14:paraId="5A3771CC"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1C159426"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02E14502"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Recomendable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dob</w:t>
            </w:r>
            <w:r>
              <w:rPr>
                <w:rFonts w:asciiTheme="minorHAnsi" w:eastAsiaTheme="minorHAnsi" w:hAnsiTheme="minorHAnsi" w:cstheme="minorHAnsi"/>
                <w:sz w:val="16"/>
                <w:szCs w:val="16"/>
                <w:lang w:eastAsia="en-US"/>
              </w:rPr>
              <w:t>r</w:t>
            </w:r>
            <w:r w:rsidRPr="0014249C">
              <w:rPr>
                <w:rFonts w:asciiTheme="minorHAnsi" w:eastAsiaTheme="minorHAnsi" w:hAnsiTheme="minorHAnsi" w:cstheme="minorHAnsi"/>
                <w:sz w:val="16"/>
                <w:szCs w:val="16"/>
                <w:lang w:eastAsia="en-US"/>
              </w:rPr>
              <w:t>es</w:t>
            </w:r>
          </w:p>
          <w:p w14:paraId="172110FB"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w:t>
            </w:r>
            <w:proofErr w:type="spellStart"/>
            <w:r w:rsidRPr="0014249C">
              <w:rPr>
                <w:rFonts w:asciiTheme="minorHAnsi" w:eastAsiaTheme="minorHAnsi" w:hAnsiTheme="minorHAnsi" w:cstheme="minorHAnsi"/>
                <w:sz w:val="16"/>
                <w:szCs w:val="16"/>
                <w:lang w:eastAsia="en-US"/>
              </w:rPr>
              <w:t>Alt</w:t>
            </w:r>
            <w:proofErr w:type="spellEnd"/>
            <w:r w:rsidRPr="0014249C">
              <w:rPr>
                <w:rFonts w:asciiTheme="minorHAnsi" w:eastAsiaTheme="minorHAnsi" w:hAnsiTheme="minorHAnsi" w:cstheme="minorHAnsi"/>
                <w:sz w:val="16"/>
                <w:szCs w:val="16"/>
                <w:lang w:eastAsia="en-US"/>
              </w:rPr>
              <w:t xml:space="preserve">.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superior: entre 0,90 - </w:t>
            </w:r>
            <w:smartTag w:uri="urn:schemas-microsoft-com:office:smarttags" w:element="metricconverter">
              <w:smartTagPr>
                <w:attr w:name="ProductID" w:val="0,95 m"/>
              </w:smartTagPr>
              <w:r w:rsidRPr="0014249C">
                <w:rPr>
                  <w:rFonts w:asciiTheme="minorHAnsi" w:eastAsiaTheme="minorHAnsi" w:hAnsiTheme="minorHAnsi" w:cstheme="minorHAnsi"/>
                  <w:sz w:val="16"/>
                  <w:szCs w:val="16"/>
                  <w:lang w:eastAsia="en-US"/>
                </w:rPr>
                <w:t>0,95 m</w:t>
              </w:r>
            </w:smartTag>
          </w:p>
          <w:p w14:paraId="6A9529F3"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Altura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inferior: 0,65 - </w:t>
            </w:r>
            <w:smartTag w:uri="urn:schemas-microsoft-com:office:smarttags" w:element="metricconverter">
              <w:smartTagPr>
                <w:attr w:name="ProductID" w:val="0,70 m"/>
              </w:smartTagPr>
              <w:r w:rsidRPr="0014249C">
                <w:rPr>
                  <w:rFonts w:asciiTheme="minorHAnsi" w:eastAsiaTheme="minorHAnsi" w:hAnsiTheme="minorHAnsi" w:cstheme="minorHAnsi"/>
                  <w:sz w:val="16"/>
                  <w:szCs w:val="16"/>
                  <w:lang w:eastAsia="en-US"/>
                </w:rPr>
                <w:t>0,70 m</w:t>
              </w:r>
            </w:smartTag>
          </w:p>
          <w:p w14:paraId="77774C08"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Ancho de agarre: entre 3 e </w:t>
            </w:r>
            <w:smartTag w:uri="urn:schemas-microsoft-com:office:smarttags" w:element="metricconverter">
              <w:smartTagPr>
                <w:attr w:name="ProductID" w:val="5 cm"/>
              </w:smartTagPr>
              <w:r w:rsidRPr="0014249C">
                <w:rPr>
                  <w:rFonts w:asciiTheme="minorHAnsi" w:eastAsiaTheme="minorHAnsi" w:hAnsiTheme="minorHAnsi" w:cstheme="minorHAnsi"/>
                  <w:sz w:val="16"/>
                  <w:szCs w:val="16"/>
                  <w:lang w:eastAsia="en-US"/>
                </w:rPr>
                <w:t xml:space="preserve">5 </w:t>
              </w:r>
              <w:proofErr w:type="spellStart"/>
              <w:r w:rsidRPr="0014249C">
                <w:rPr>
                  <w:rFonts w:asciiTheme="minorHAnsi" w:eastAsiaTheme="minorHAnsi" w:hAnsiTheme="minorHAnsi" w:cstheme="minorHAnsi"/>
                  <w:sz w:val="16"/>
                  <w:szCs w:val="16"/>
                  <w:lang w:eastAsia="en-US"/>
                </w:rPr>
                <w:t>cm</w:t>
              </w:r>
            </w:smartTag>
            <w:proofErr w:type="spellEnd"/>
          </w:p>
          <w:p w14:paraId="36ACB94E"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Prolongación: 35 - </w:t>
            </w:r>
            <w:smartTag w:uri="urn:schemas-microsoft-com:office:smarttags" w:element="metricconverter">
              <w:smartTagPr>
                <w:attr w:name="ProductID" w:val="45 cm"/>
              </w:smartTagPr>
              <w:r w:rsidRPr="0014249C">
                <w:rPr>
                  <w:rFonts w:asciiTheme="minorHAnsi" w:eastAsiaTheme="minorHAnsi" w:hAnsiTheme="minorHAnsi" w:cstheme="minorHAnsi"/>
                  <w:sz w:val="16"/>
                  <w:szCs w:val="16"/>
                  <w:lang w:eastAsia="en-US"/>
                </w:rPr>
                <w:t xml:space="preserve">45 </w:t>
              </w:r>
              <w:proofErr w:type="spellStart"/>
              <w:r w:rsidRPr="0014249C">
                <w:rPr>
                  <w:rFonts w:asciiTheme="minorHAnsi" w:eastAsiaTheme="minorHAnsi" w:hAnsiTheme="minorHAnsi" w:cstheme="minorHAnsi"/>
                  <w:sz w:val="16"/>
                  <w:szCs w:val="16"/>
                  <w:lang w:eastAsia="en-US"/>
                </w:rPr>
                <w:t>cm</w:t>
              </w:r>
            </w:smartTag>
            <w:proofErr w:type="spellEnd"/>
          </w:p>
          <w:p w14:paraId="1B4DBC7B"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Separación mínima </w:t>
            </w:r>
            <w:r>
              <w:rPr>
                <w:rFonts w:asciiTheme="minorHAnsi" w:eastAsiaTheme="minorHAnsi" w:hAnsiTheme="minorHAnsi" w:cstheme="minorHAnsi"/>
                <w:sz w:val="16"/>
                <w:szCs w:val="16"/>
                <w:lang w:eastAsia="en-US"/>
              </w:rPr>
              <w:t>da parede</w:t>
            </w:r>
            <w:r w:rsidRPr="0014249C">
              <w:rPr>
                <w:rFonts w:asciiTheme="minorHAnsi" w:eastAsiaTheme="minorHAnsi" w:hAnsiTheme="minorHAnsi" w:cstheme="minorHAnsi"/>
                <w:sz w:val="16"/>
                <w:szCs w:val="16"/>
                <w:lang w:eastAsia="en-US"/>
              </w:rPr>
              <w:t xml:space="preserve">: </w:t>
            </w:r>
            <w:smartTag w:uri="urn:schemas-microsoft-com:office:smarttags" w:element="metricconverter">
              <w:smartTagPr>
                <w:attr w:name="ProductID" w:val="4 cm"/>
              </w:smartTagPr>
              <w:r w:rsidRPr="0014249C">
                <w:rPr>
                  <w:rFonts w:asciiTheme="minorHAnsi" w:eastAsiaTheme="minorHAnsi" w:hAnsiTheme="minorHAnsi" w:cstheme="minorHAnsi"/>
                  <w:sz w:val="16"/>
                  <w:szCs w:val="16"/>
                  <w:lang w:eastAsia="en-US"/>
                </w:rPr>
                <w:t xml:space="preserve">4 </w:t>
              </w:r>
              <w:proofErr w:type="spellStart"/>
              <w:r w:rsidRPr="0014249C">
                <w:rPr>
                  <w:rFonts w:asciiTheme="minorHAnsi" w:eastAsiaTheme="minorHAnsi" w:hAnsiTheme="minorHAnsi" w:cstheme="minorHAnsi"/>
                  <w:sz w:val="16"/>
                  <w:szCs w:val="16"/>
                  <w:lang w:eastAsia="en-US"/>
                </w:rPr>
                <w:t>cm</w:t>
              </w:r>
            </w:smartTag>
            <w:proofErr w:type="spellEnd"/>
          </w:p>
          <w:p w14:paraId="104477AE"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Pasamanos</w:t>
            </w:r>
            <w:proofErr w:type="spellEnd"/>
            <w:r w:rsidRPr="0014249C">
              <w:rPr>
                <w:rFonts w:asciiTheme="minorHAnsi" w:hAnsiTheme="minorHAnsi" w:cstheme="minorHAnsi"/>
                <w:sz w:val="16"/>
                <w:szCs w:val="16"/>
              </w:rPr>
              <w:t xml:space="preserve"> central para ancho &gt; </w:t>
            </w:r>
            <w:smartTag w:uri="urn:schemas-microsoft-com:office:smarttags" w:element="metricconverter">
              <w:smartTagPr>
                <w:attr w:name="ProductID" w:val="3 m"/>
              </w:smartTagPr>
              <w:r w:rsidRPr="0014249C">
                <w:rPr>
                  <w:rFonts w:asciiTheme="minorHAnsi" w:hAnsiTheme="minorHAnsi" w:cstheme="minorHAnsi"/>
                  <w:sz w:val="16"/>
                  <w:szCs w:val="16"/>
                </w:rPr>
                <w:t>3 m</w:t>
              </w:r>
            </w:smartTag>
          </w:p>
        </w:tc>
        <w:tc>
          <w:tcPr>
            <w:tcW w:w="3260" w:type="dxa"/>
            <w:gridSpan w:val="3"/>
            <w:shd w:val="clear" w:color="auto" w:fill="auto"/>
            <w:vAlign w:val="center"/>
          </w:tcPr>
          <w:p w14:paraId="2DAFFC25"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w:t>
            </w:r>
            <w:proofErr w:type="spellStart"/>
            <w:r>
              <w:rPr>
                <w:rFonts w:asciiTheme="minorHAnsi" w:eastAsiaTheme="minorHAnsi" w:hAnsiTheme="minorHAnsi" w:cstheme="minorHAnsi"/>
                <w:sz w:val="16"/>
                <w:szCs w:val="16"/>
                <w:lang w:eastAsia="en-US"/>
              </w:rPr>
              <w:t>Pasamanos</w:t>
            </w:r>
            <w:proofErr w:type="spellEnd"/>
            <w:r>
              <w:rPr>
                <w:rFonts w:asciiTheme="minorHAnsi" w:eastAsiaTheme="minorHAnsi" w:hAnsiTheme="minorHAnsi" w:cstheme="minorHAnsi"/>
                <w:sz w:val="16"/>
                <w:szCs w:val="16"/>
                <w:lang w:eastAsia="en-US"/>
              </w:rPr>
              <w:t xml:space="preserve"> obrigado </w:t>
            </w:r>
            <w:r w:rsidRPr="0014249C">
              <w:rPr>
                <w:rFonts w:asciiTheme="minorHAnsi" w:eastAsiaTheme="minorHAnsi" w:hAnsiTheme="minorHAnsi" w:cstheme="minorHAnsi"/>
                <w:sz w:val="16"/>
                <w:szCs w:val="16"/>
                <w:lang w:eastAsia="en-US"/>
              </w:rPr>
              <w:t>a ambos lados.</w:t>
            </w:r>
          </w:p>
          <w:p w14:paraId="5368D82E"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Altura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superior: 0,90-1,10 m</w:t>
            </w:r>
          </w:p>
          <w:p w14:paraId="783A3426"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Altura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inferior: 0,70 - 0,75 m</w:t>
            </w:r>
          </w:p>
          <w:p w14:paraId="6BEF9508"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Ancho agarre: entre 3 y 4,5 </w:t>
            </w:r>
            <w:proofErr w:type="spellStart"/>
            <w:r w:rsidRPr="0014249C">
              <w:rPr>
                <w:rFonts w:asciiTheme="minorHAnsi" w:eastAsiaTheme="minorHAnsi" w:hAnsiTheme="minorHAnsi" w:cstheme="minorHAnsi"/>
                <w:sz w:val="16"/>
                <w:szCs w:val="16"/>
                <w:lang w:eastAsia="en-US"/>
              </w:rPr>
              <w:t>cm</w:t>
            </w:r>
            <w:proofErr w:type="spellEnd"/>
            <w:r w:rsidRPr="0014249C">
              <w:rPr>
                <w:rFonts w:asciiTheme="minorHAnsi" w:eastAsiaTheme="minorHAnsi" w:hAnsiTheme="minorHAnsi" w:cstheme="minorHAnsi"/>
                <w:sz w:val="16"/>
                <w:szCs w:val="16"/>
                <w:lang w:eastAsia="en-US"/>
              </w:rPr>
              <w:t xml:space="preserve"> de diámetro</w:t>
            </w:r>
          </w:p>
          <w:p w14:paraId="61353E3A"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Prolongación: </w:t>
            </w:r>
            <w:smartTag w:uri="urn:schemas-microsoft-com:office:smarttags" w:element="metricconverter">
              <w:smartTagPr>
                <w:attr w:name="ProductID" w:val="30 cm"/>
              </w:smartTagPr>
              <w:r w:rsidRPr="0014249C">
                <w:rPr>
                  <w:rFonts w:asciiTheme="minorHAnsi" w:eastAsiaTheme="minorHAnsi" w:hAnsiTheme="minorHAnsi" w:cstheme="minorHAnsi"/>
                  <w:sz w:val="16"/>
                  <w:szCs w:val="16"/>
                  <w:lang w:eastAsia="en-US"/>
                </w:rPr>
                <w:t xml:space="preserve">30 </w:t>
              </w:r>
              <w:proofErr w:type="spellStart"/>
              <w:r w:rsidRPr="0014249C">
                <w:rPr>
                  <w:rFonts w:asciiTheme="minorHAnsi" w:eastAsiaTheme="minorHAnsi" w:hAnsiTheme="minorHAnsi" w:cstheme="minorHAnsi"/>
                  <w:sz w:val="16"/>
                  <w:szCs w:val="16"/>
                  <w:lang w:eastAsia="en-US"/>
                </w:rPr>
                <w:t>cm</w:t>
              </w:r>
            </w:smartTag>
            <w:proofErr w:type="spellEnd"/>
          </w:p>
          <w:p w14:paraId="52A12DAE"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w:t>
            </w:r>
            <w:proofErr w:type="spellStart"/>
            <w:r w:rsidRPr="0014249C">
              <w:rPr>
                <w:rFonts w:asciiTheme="minorHAnsi" w:eastAsiaTheme="minorHAnsi" w:hAnsiTheme="minorHAnsi" w:cstheme="minorHAnsi"/>
                <w:sz w:val="16"/>
                <w:szCs w:val="16"/>
                <w:lang w:eastAsia="en-US"/>
              </w:rPr>
              <w:t>Sep</w:t>
            </w:r>
            <w:proofErr w:type="spellEnd"/>
            <w:r w:rsidRPr="0014249C">
              <w:rPr>
                <w:rFonts w:asciiTheme="minorHAnsi" w:eastAsiaTheme="minorHAnsi" w:hAnsiTheme="minorHAnsi" w:cstheme="minorHAnsi"/>
                <w:sz w:val="16"/>
                <w:szCs w:val="16"/>
                <w:lang w:eastAsia="en-US"/>
              </w:rPr>
              <w:t xml:space="preserve">. mínima paramento vertical: 4 </w:t>
            </w:r>
            <w:proofErr w:type="spellStart"/>
            <w:r w:rsidRPr="0014249C">
              <w:rPr>
                <w:rFonts w:asciiTheme="minorHAnsi" w:eastAsiaTheme="minorHAnsi" w:hAnsiTheme="minorHAnsi" w:cstheme="minorHAnsi"/>
                <w:sz w:val="16"/>
                <w:szCs w:val="16"/>
                <w:lang w:eastAsia="en-US"/>
              </w:rPr>
              <w:t>cm</w:t>
            </w:r>
            <w:proofErr w:type="spellEnd"/>
          </w:p>
          <w:p w14:paraId="0C625AA9"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Pasamanos</w:t>
            </w:r>
            <w:proofErr w:type="spellEnd"/>
            <w:r w:rsidRPr="0014249C">
              <w:rPr>
                <w:rFonts w:asciiTheme="minorHAnsi" w:hAnsiTheme="minorHAnsi" w:cstheme="minorHAnsi"/>
                <w:sz w:val="16"/>
                <w:szCs w:val="16"/>
              </w:rPr>
              <w:t xml:space="preserve"> central para ancho &gt; </w:t>
            </w:r>
            <w:smartTag w:uri="urn:schemas-microsoft-com:office:smarttags" w:element="metricconverter">
              <w:smartTagPr>
                <w:attr w:name="ProductID" w:val="4 m"/>
              </w:smartTagPr>
              <w:r w:rsidRPr="0014249C">
                <w:rPr>
                  <w:rFonts w:asciiTheme="minorHAnsi" w:hAnsiTheme="minorHAnsi" w:cstheme="minorHAnsi"/>
                  <w:sz w:val="16"/>
                  <w:szCs w:val="16"/>
                </w:rPr>
                <w:t>4 m</w:t>
              </w:r>
            </w:smartTag>
          </w:p>
        </w:tc>
        <w:tc>
          <w:tcPr>
            <w:tcW w:w="1389" w:type="dxa"/>
            <w:vMerge/>
            <w:shd w:val="clear" w:color="auto" w:fill="auto"/>
            <w:vAlign w:val="center"/>
          </w:tcPr>
          <w:p w14:paraId="343CAED5" w14:textId="77777777" w:rsidR="00943371" w:rsidRPr="0014249C" w:rsidRDefault="00943371" w:rsidP="0057261B">
            <w:pPr>
              <w:jc w:val="center"/>
              <w:rPr>
                <w:rFonts w:asciiTheme="minorHAnsi" w:hAnsiTheme="minorHAnsi" w:cstheme="minorHAnsi"/>
                <w:sz w:val="16"/>
                <w:szCs w:val="16"/>
              </w:rPr>
            </w:pPr>
          </w:p>
        </w:tc>
      </w:tr>
      <w:tr w:rsidR="00943371" w:rsidRPr="0014249C" w14:paraId="0A1DE7EA" w14:textId="77777777" w:rsidTr="0057261B">
        <w:trPr>
          <w:trHeight w:val="180"/>
        </w:trPr>
        <w:tc>
          <w:tcPr>
            <w:tcW w:w="454" w:type="dxa"/>
            <w:vMerge/>
            <w:shd w:val="clear" w:color="auto" w:fill="auto"/>
            <w:vAlign w:val="center"/>
          </w:tcPr>
          <w:p w14:paraId="3E83E99D"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val="restart"/>
            <w:shd w:val="clear" w:color="auto" w:fill="auto"/>
            <w:vAlign w:val="center"/>
          </w:tcPr>
          <w:p w14:paraId="65A614C8"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ESCALE</w:t>
            </w:r>
            <w:r>
              <w:rPr>
                <w:rFonts w:asciiTheme="minorHAnsi" w:hAnsiTheme="minorHAnsi" w:cstheme="minorHAnsi"/>
                <w:b/>
                <w:sz w:val="16"/>
                <w:szCs w:val="16"/>
              </w:rPr>
              <w:t>I</w:t>
            </w:r>
            <w:r w:rsidRPr="0014249C">
              <w:rPr>
                <w:rFonts w:asciiTheme="minorHAnsi" w:hAnsiTheme="minorHAnsi" w:cstheme="minorHAnsi"/>
                <w:b/>
                <w:sz w:val="16"/>
                <w:szCs w:val="16"/>
              </w:rPr>
              <w:t>RAS</w:t>
            </w:r>
          </w:p>
        </w:tc>
        <w:tc>
          <w:tcPr>
            <w:tcW w:w="3261" w:type="dxa"/>
            <w:gridSpan w:val="5"/>
            <w:shd w:val="clear" w:color="auto" w:fill="auto"/>
            <w:vAlign w:val="center"/>
          </w:tcPr>
          <w:p w14:paraId="2F783A50" w14:textId="77777777" w:rsidR="00943371" w:rsidRPr="0014249C" w:rsidRDefault="00943371" w:rsidP="0057261B">
            <w:pPr>
              <w:autoSpaceDE w:val="0"/>
              <w:autoSpaceDN w:val="0"/>
              <w:adjustRightInd w:val="0"/>
              <w:jc w:val="center"/>
              <w:rPr>
                <w:rFonts w:asciiTheme="minorHAnsi" w:eastAsiaTheme="minorHAnsi" w:hAnsiTheme="minorHAnsi" w:cstheme="minorHAnsi"/>
                <w:b/>
                <w:sz w:val="16"/>
                <w:szCs w:val="16"/>
                <w:lang w:eastAsia="en-US"/>
              </w:rPr>
            </w:pPr>
            <w:r w:rsidRPr="0014249C">
              <w:rPr>
                <w:rFonts w:asciiTheme="minorHAnsi" w:eastAsiaTheme="minorHAnsi" w:hAnsiTheme="minorHAnsi" w:cstheme="minorHAnsi"/>
                <w:b/>
                <w:sz w:val="16"/>
                <w:szCs w:val="16"/>
                <w:lang w:eastAsia="en-US"/>
              </w:rPr>
              <w:t>1.2.3. ESCALE</w:t>
            </w:r>
            <w:r>
              <w:rPr>
                <w:rFonts w:asciiTheme="minorHAnsi" w:eastAsiaTheme="minorHAnsi" w:hAnsiTheme="minorHAnsi" w:cstheme="minorHAnsi"/>
                <w:b/>
                <w:sz w:val="16"/>
                <w:szCs w:val="16"/>
                <w:lang w:eastAsia="en-US"/>
              </w:rPr>
              <w:t>I</w:t>
            </w:r>
            <w:r w:rsidRPr="0014249C">
              <w:rPr>
                <w:rFonts w:asciiTheme="minorHAnsi" w:eastAsiaTheme="minorHAnsi" w:hAnsiTheme="minorHAnsi" w:cstheme="minorHAnsi"/>
                <w:b/>
                <w:sz w:val="16"/>
                <w:szCs w:val="16"/>
                <w:lang w:eastAsia="en-US"/>
              </w:rPr>
              <w:t>RAS</w:t>
            </w:r>
          </w:p>
        </w:tc>
        <w:tc>
          <w:tcPr>
            <w:tcW w:w="3260" w:type="dxa"/>
            <w:gridSpan w:val="3"/>
            <w:shd w:val="clear" w:color="auto" w:fill="auto"/>
            <w:vAlign w:val="center"/>
          </w:tcPr>
          <w:p w14:paraId="3261D9FE" w14:textId="77777777" w:rsidR="00943371" w:rsidRPr="0014249C" w:rsidRDefault="00943371" w:rsidP="0057261B">
            <w:pPr>
              <w:autoSpaceDE w:val="0"/>
              <w:autoSpaceDN w:val="0"/>
              <w:adjustRightInd w:val="0"/>
              <w:jc w:val="center"/>
              <w:rPr>
                <w:rFonts w:asciiTheme="minorHAnsi" w:eastAsiaTheme="minorHAnsi" w:hAnsiTheme="minorHAnsi" w:cstheme="minorHAnsi"/>
                <w:b/>
                <w:sz w:val="16"/>
                <w:szCs w:val="16"/>
                <w:lang w:eastAsia="en-US"/>
              </w:rPr>
            </w:pPr>
            <w:r w:rsidRPr="0014249C">
              <w:rPr>
                <w:rFonts w:asciiTheme="minorHAnsi" w:eastAsiaTheme="minorHAnsi" w:hAnsiTheme="minorHAnsi" w:cstheme="minorHAnsi"/>
                <w:b/>
                <w:sz w:val="16"/>
                <w:szCs w:val="16"/>
                <w:lang w:eastAsia="en-US"/>
              </w:rPr>
              <w:t>ARTº 15 ESCALE</w:t>
            </w:r>
            <w:r>
              <w:rPr>
                <w:rFonts w:asciiTheme="minorHAnsi" w:eastAsiaTheme="minorHAnsi" w:hAnsiTheme="minorHAnsi" w:cstheme="minorHAnsi"/>
                <w:b/>
                <w:sz w:val="16"/>
                <w:szCs w:val="16"/>
                <w:lang w:eastAsia="en-US"/>
              </w:rPr>
              <w:t>I</w:t>
            </w:r>
            <w:r w:rsidRPr="0014249C">
              <w:rPr>
                <w:rFonts w:asciiTheme="minorHAnsi" w:eastAsiaTheme="minorHAnsi" w:hAnsiTheme="minorHAnsi" w:cstheme="minorHAnsi"/>
                <w:b/>
                <w:sz w:val="16"/>
                <w:szCs w:val="16"/>
                <w:lang w:eastAsia="en-US"/>
              </w:rPr>
              <w:t>RAS</w:t>
            </w:r>
          </w:p>
        </w:tc>
        <w:tc>
          <w:tcPr>
            <w:tcW w:w="1389" w:type="dxa"/>
            <w:vMerge w:val="restart"/>
            <w:shd w:val="clear" w:color="auto" w:fill="auto"/>
            <w:vAlign w:val="center"/>
          </w:tcPr>
          <w:p w14:paraId="6EF4B153" w14:textId="77777777" w:rsidR="00943371" w:rsidRDefault="00943371" w:rsidP="0057261B">
            <w:pPr>
              <w:jc w:val="center"/>
              <w:rPr>
                <w:rFonts w:asciiTheme="minorHAnsi" w:hAnsiTheme="minorHAnsi" w:cstheme="minorHAnsi"/>
                <w:sz w:val="16"/>
                <w:szCs w:val="16"/>
              </w:rPr>
            </w:pPr>
            <w:r>
              <w:rPr>
                <w:rFonts w:asciiTheme="minorHAnsi" w:hAnsiTheme="minorHAnsi" w:cstheme="minorHAnsi"/>
                <w:sz w:val="16"/>
                <w:szCs w:val="16"/>
              </w:rPr>
              <w:t xml:space="preserve">No caso de incorporar escaleiras na zona do espazo libre privado aplicaranse estas </w:t>
            </w:r>
            <w:r>
              <w:rPr>
                <w:rFonts w:asciiTheme="minorHAnsi" w:hAnsiTheme="minorHAnsi" w:cstheme="minorHAnsi"/>
                <w:sz w:val="16"/>
                <w:szCs w:val="16"/>
              </w:rPr>
              <w:lastRenderedPageBreak/>
              <w:t>condicións no posible.</w:t>
            </w:r>
          </w:p>
          <w:p w14:paraId="3C43A501" w14:textId="77777777" w:rsidR="00943371" w:rsidRPr="0014249C" w:rsidRDefault="00943371" w:rsidP="0057261B">
            <w:pPr>
              <w:jc w:val="center"/>
              <w:rPr>
                <w:rFonts w:asciiTheme="minorHAnsi" w:hAnsiTheme="minorHAnsi" w:cstheme="minorHAnsi"/>
                <w:b/>
                <w:sz w:val="16"/>
                <w:szCs w:val="16"/>
              </w:rPr>
            </w:pPr>
          </w:p>
        </w:tc>
      </w:tr>
      <w:tr w:rsidR="00943371" w:rsidRPr="0014249C" w14:paraId="1EB0C32C" w14:textId="77777777" w:rsidTr="0057261B">
        <w:trPr>
          <w:trHeight w:val="130"/>
        </w:trPr>
        <w:tc>
          <w:tcPr>
            <w:tcW w:w="454" w:type="dxa"/>
            <w:vMerge/>
            <w:shd w:val="clear" w:color="auto" w:fill="auto"/>
            <w:vAlign w:val="center"/>
          </w:tcPr>
          <w:p w14:paraId="3856B99A"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721B0842"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1218B87A"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Tramos rectos</w:t>
            </w:r>
          </w:p>
        </w:tc>
        <w:tc>
          <w:tcPr>
            <w:tcW w:w="3260" w:type="dxa"/>
            <w:gridSpan w:val="3"/>
            <w:shd w:val="clear" w:color="auto" w:fill="auto"/>
            <w:vAlign w:val="center"/>
          </w:tcPr>
          <w:p w14:paraId="5969D465"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Tramos rectos ≥ 3 </w:t>
            </w:r>
            <w:proofErr w:type="spellStart"/>
            <w:r w:rsidRPr="0014249C">
              <w:rPr>
                <w:rFonts w:asciiTheme="minorHAnsi" w:eastAsiaTheme="minorHAnsi" w:hAnsiTheme="minorHAnsi" w:cstheme="minorHAnsi"/>
                <w:sz w:val="16"/>
                <w:szCs w:val="16"/>
                <w:lang w:eastAsia="en-US"/>
              </w:rPr>
              <w:t>escalones</w:t>
            </w:r>
            <w:proofErr w:type="spellEnd"/>
            <w:r w:rsidRPr="0014249C">
              <w:rPr>
                <w:rFonts w:asciiTheme="minorHAnsi" w:eastAsiaTheme="minorHAnsi" w:hAnsiTheme="minorHAnsi" w:cstheme="minorHAnsi"/>
                <w:sz w:val="16"/>
                <w:szCs w:val="16"/>
                <w:lang w:eastAsia="en-US"/>
              </w:rPr>
              <w:t xml:space="preserve"> y ≤ 12 </w:t>
            </w:r>
            <w:proofErr w:type="spellStart"/>
            <w:r w:rsidRPr="0014249C">
              <w:rPr>
                <w:rFonts w:asciiTheme="minorHAnsi" w:eastAsiaTheme="minorHAnsi" w:hAnsiTheme="minorHAnsi" w:cstheme="minorHAnsi"/>
                <w:sz w:val="16"/>
                <w:szCs w:val="16"/>
                <w:lang w:eastAsia="en-US"/>
              </w:rPr>
              <w:t>escalones</w:t>
            </w:r>
            <w:proofErr w:type="spellEnd"/>
          </w:p>
        </w:tc>
        <w:tc>
          <w:tcPr>
            <w:tcW w:w="1389" w:type="dxa"/>
            <w:vMerge/>
            <w:shd w:val="clear" w:color="auto" w:fill="auto"/>
            <w:vAlign w:val="center"/>
          </w:tcPr>
          <w:p w14:paraId="4C0609BF" w14:textId="77777777" w:rsidR="00943371" w:rsidRPr="0014249C" w:rsidRDefault="00943371" w:rsidP="0057261B">
            <w:pPr>
              <w:jc w:val="center"/>
              <w:rPr>
                <w:rFonts w:asciiTheme="minorHAnsi" w:hAnsiTheme="minorHAnsi" w:cstheme="minorHAnsi"/>
                <w:sz w:val="16"/>
                <w:szCs w:val="16"/>
              </w:rPr>
            </w:pPr>
          </w:p>
        </w:tc>
      </w:tr>
      <w:tr w:rsidR="00943371" w:rsidRPr="0014249C" w14:paraId="106C964F" w14:textId="77777777" w:rsidTr="0057261B">
        <w:trPr>
          <w:trHeight w:val="130"/>
        </w:trPr>
        <w:tc>
          <w:tcPr>
            <w:tcW w:w="454" w:type="dxa"/>
            <w:vMerge/>
            <w:shd w:val="clear" w:color="auto" w:fill="auto"/>
            <w:vAlign w:val="center"/>
          </w:tcPr>
          <w:p w14:paraId="7E3C4034"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68780732"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5FB8F030"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Ancho mínimo 1,20 metros.</w:t>
            </w:r>
          </w:p>
        </w:tc>
        <w:tc>
          <w:tcPr>
            <w:tcW w:w="3260" w:type="dxa"/>
            <w:gridSpan w:val="3"/>
            <w:shd w:val="clear" w:color="auto" w:fill="auto"/>
            <w:vAlign w:val="center"/>
          </w:tcPr>
          <w:p w14:paraId="54E35846"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Anchura </w:t>
            </w:r>
            <w:proofErr w:type="spellStart"/>
            <w:r w:rsidRPr="0014249C">
              <w:rPr>
                <w:rFonts w:asciiTheme="minorHAnsi" w:eastAsiaTheme="minorHAnsi" w:hAnsiTheme="minorHAnsi" w:cstheme="minorHAnsi"/>
                <w:sz w:val="16"/>
                <w:szCs w:val="16"/>
                <w:lang w:eastAsia="en-US"/>
              </w:rPr>
              <w:t>mín</w:t>
            </w:r>
            <w:proofErr w:type="spellEnd"/>
            <w:r w:rsidRPr="0014249C">
              <w:rPr>
                <w:rFonts w:asciiTheme="minorHAnsi" w:eastAsiaTheme="minorHAnsi" w:hAnsiTheme="minorHAnsi" w:cstheme="minorHAnsi"/>
                <w:sz w:val="16"/>
                <w:szCs w:val="16"/>
                <w:lang w:eastAsia="en-US"/>
              </w:rPr>
              <w:t xml:space="preserve"> libre de paso: 1,20 m.</w:t>
            </w:r>
          </w:p>
        </w:tc>
        <w:tc>
          <w:tcPr>
            <w:tcW w:w="1389" w:type="dxa"/>
            <w:vMerge/>
            <w:shd w:val="clear" w:color="auto" w:fill="auto"/>
            <w:vAlign w:val="center"/>
          </w:tcPr>
          <w:p w14:paraId="30BE526B" w14:textId="77777777" w:rsidR="00943371" w:rsidRPr="0014249C" w:rsidRDefault="00943371" w:rsidP="0057261B">
            <w:pPr>
              <w:jc w:val="both"/>
              <w:rPr>
                <w:rFonts w:asciiTheme="minorHAnsi" w:hAnsiTheme="minorHAnsi" w:cstheme="minorHAnsi"/>
                <w:sz w:val="16"/>
                <w:szCs w:val="16"/>
              </w:rPr>
            </w:pPr>
          </w:p>
        </w:tc>
      </w:tr>
      <w:tr w:rsidR="00943371" w:rsidRPr="0014249C" w14:paraId="14E84D14" w14:textId="77777777" w:rsidTr="0057261B">
        <w:trPr>
          <w:trHeight w:val="65"/>
        </w:trPr>
        <w:tc>
          <w:tcPr>
            <w:tcW w:w="454" w:type="dxa"/>
            <w:vMerge/>
            <w:shd w:val="clear" w:color="auto" w:fill="auto"/>
            <w:vAlign w:val="center"/>
          </w:tcPr>
          <w:p w14:paraId="30CF1A75"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1436D878" w14:textId="77777777" w:rsidR="00943371" w:rsidRPr="0014249C" w:rsidRDefault="00943371" w:rsidP="0057261B">
            <w:pPr>
              <w:snapToGrid w:val="0"/>
              <w:jc w:val="center"/>
              <w:rPr>
                <w:rFonts w:asciiTheme="minorHAnsi" w:hAnsiTheme="minorHAnsi" w:cstheme="minorHAnsi"/>
                <w:sz w:val="16"/>
                <w:szCs w:val="16"/>
              </w:rPr>
            </w:pPr>
          </w:p>
        </w:tc>
        <w:tc>
          <w:tcPr>
            <w:tcW w:w="1134" w:type="dxa"/>
            <w:gridSpan w:val="2"/>
            <w:vMerge w:val="restart"/>
            <w:shd w:val="clear" w:color="auto" w:fill="auto"/>
            <w:vAlign w:val="center"/>
          </w:tcPr>
          <w:p w14:paraId="171B1E88"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Banzos</w:t>
            </w:r>
          </w:p>
        </w:tc>
        <w:tc>
          <w:tcPr>
            <w:tcW w:w="2127" w:type="dxa"/>
            <w:gridSpan w:val="3"/>
            <w:shd w:val="clear" w:color="auto" w:fill="auto"/>
            <w:vAlign w:val="center"/>
          </w:tcPr>
          <w:p w14:paraId="066EFDF5"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Altura máxima tabica: 17 </w:t>
            </w:r>
            <w:proofErr w:type="spellStart"/>
            <w:r w:rsidRPr="0014249C">
              <w:rPr>
                <w:rFonts w:asciiTheme="minorHAnsi" w:eastAsiaTheme="minorHAnsi" w:hAnsiTheme="minorHAnsi" w:cstheme="minorHAnsi"/>
                <w:sz w:val="16"/>
                <w:szCs w:val="16"/>
                <w:lang w:eastAsia="en-US"/>
              </w:rPr>
              <w:t>cm</w:t>
            </w:r>
            <w:proofErr w:type="spellEnd"/>
            <w:r w:rsidRPr="0014249C">
              <w:rPr>
                <w:rFonts w:asciiTheme="minorHAnsi" w:eastAsiaTheme="minorHAnsi" w:hAnsiTheme="minorHAnsi" w:cstheme="minorHAnsi"/>
                <w:sz w:val="16"/>
                <w:szCs w:val="16"/>
                <w:lang w:eastAsia="en-US"/>
              </w:rPr>
              <w:t>.</w:t>
            </w:r>
          </w:p>
        </w:tc>
        <w:tc>
          <w:tcPr>
            <w:tcW w:w="1134" w:type="dxa"/>
            <w:gridSpan w:val="2"/>
            <w:vMerge w:val="restart"/>
            <w:shd w:val="clear" w:color="auto" w:fill="auto"/>
            <w:vAlign w:val="center"/>
          </w:tcPr>
          <w:p w14:paraId="6B115C78"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Banzos</w:t>
            </w:r>
          </w:p>
        </w:tc>
        <w:tc>
          <w:tcPr>
            <w:tcW w:w="2126" w:type="dxa"/>
            <w:shd w:val="clear" w:color="auto" w:fill="auto"/>
            <w:vAlign w:val="center"/>
          </w:tcPr>
          <w:p w14:paraId="141557D7"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Pegada (h)</w:t>
            </w:r>
            <w:r w:rsidRPr="0014249C">
              <w:rPr>
                <w:rFonts w:asciiTheme="minorHAnsi" w:eastAsiaTheme="minorHAnsi" w:hAnsiTheme="minorHAnsi" w:cstheme="minorHAnsi"/>
                <w:sz w:val="16"/>
                <w:szCs w:val="16"/>
                <w:lang w:eastAsia="en-US"/>
              </w:rPr>
              <w:t xml:space="preserve"> ≥ 28 </w:t>
            </w:r>
            <w:proofErr w:type="spellStart"/>
            <w:r w:rsidRPr="0014249C">
              <w:rPr>
                <w:rFonts w:asciiTheme="minorHAnsi" w:eastAsiaTheme="minorHAnsi" w:hAnsiTheme="minorHAnsi" w:cstheme="minorHAnsi"/>
                <w:sz w:val="16"/>
                <w:szCs w:val="16"/>
                <w:lang w:eastAsia="en-US"/>
              </w:rPr>
              <w:t>cms</w:t>
            </w:r>
            <w:proofErr w:type="spellEnd"/>
            <w:r w:rsidRPr="0014249C">
              <w:rPr>
                <w:rFonts w:asciiTheme="minorHAnsi" w:eastAsiaTheme="minorHAnsi" w:hAnsiTheme="minorHAnsi" w:cstheme="minorHAnsi"/>
                <w:sz w:val="16"/>
                <w:szCs w:val="16"/>
                <w:lang w:eastAsia="en-US"/>
              </w:rPr>
              <w:t>.</w:t>
            </w:r>
          </w:p>
        </w:tc>
        <w:tc>
          <w:tcPr>
            <w:tcW w:w="1389" w:type="dxa"/>
            <w:vMerge/>
            <w:shd w:val="clear" w:color="auto" w:fill="auto"/>
            <w:vAlign w:val="center"/>
          </w:tcPr>
          <w:p w14:paraId="11D78A7B" w14:textId="77777777" w:rsidR="00943371" w:rsidRPr="0014249C" w:rsidRDefault="00943371" w:rsidP="0057261B">
            <w:pPr>
              <w:jc w:val="both"/>
              <w:rPr>
                <w:rFonts w:asciiTheme="minorHAnsi" w:hAnsiTheme="minorHAnsi" w:cstheme="minorHAnsi"/>
                <w:sz w:val="16"/>
                <w:szCs w:val="16"/>
              </w:rPr>
            </w:pPr>
          </w:p>
        </w:tc>
      </w:tr>
      <w:tr w:rsidR="00943371" w:rsidRPr="0014249C" w14:paraId="0A100C28" w14:textId="77777777" w:rsidTr="0057261B">
        <w:trPr>
          <w:trHeight w:val="65"/>
        </w:trPr>
        <w:tc>
          <w:tcPr>
            <w:tcW w:w="454" w:type="dxa"/>
            <w:vMerge/>
            <w:shd w:val="clear" w:color="auto" w:fill="auto"/>
            <w:vAlign w:val="center"/>
          </w:tcPr>
          <w:p w14:paraId="2EE1BB2E"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24D68F0E" w14:textId="77777777" w:rsidR="00943371" w:rsidRPr="0014249C" w:rsidRDefault="00943371" w:rsidP="0057261B">
            <w:pPr>
              <w:snapToGrid w:val="0"/>
              <w:jc w:val="center"/>
              <w:rPr>
                <w:rFonts w:asciiTheme="minorHAnsi" w:hAnsiTheme="minorHAnsi" w:cstheme="minorHAnsi"/>
                <w:sz w:val="16"/>
                <w:szCs w:val="16"/>
              </w:rPr>
            </w:pPr>
          </w:p>
        </w:tc>
        <w:tc>
          <w:tcPr>
            <w:tcW w:w="1134" w:type="dxa"/>
            <w:gridSpan w:val="2"/>
            <w:vMerge/>
            <w:shd w:val="clear" w:color="auto" w:fill="auto"/>
            <w:vAlign w:val="center"/>
          </w:tcPr>
          <w:p w14:paraId="563AE087"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2127" w:type="dxa"/>
            <w:gridSpan w:val="3"/>
            <w:vMerge w:val="restart"/>
            <w:shd w:val="clear" w:color="auto" w:fill="auto"/>
            <w:vAlign w:val="center"/>
          </w:tcPr>
          <w:p w14:paraId="2BC49015"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Huella:2t+h= 62-64 </w:t>
            </w:r>
            <w:proofErr w:type="spellStart"/>
            <w:r w:rsidRPr="0014249C">
              <w:rPr>
                <w:rFonts w:asciiTheme="minorHAnsi" w:eastAsiaTheme="minorHAnsi" w:hAnsiTheme="minorHAnsi" w:cstheme="minorHAnsi"/>
                <w:sz w:val="16"/>
                <w:szCs w:val="16"/>
                <w:lang w:eastAsia="en-US"/>
              </w:rPr>
              <w:t>cm</w:t>
            </w:r>
            <w:proofErr w:type="spellEnd"/>
          </w:p>
        </w:tc>
        <w:tc>
          <w:tcPr>
            <w:tcW w:w="1134" w:type="dxa"/>
            <w:gridSpan w:val="2"/>
            <w:vMerge/>
            <w:shd w:val="clear" w:color="auto" w:fill="auto"/>
            <w:vAlign w:val="center"/>
          </w:tcPr>
          <w:p w14:paraId="2ED844D4"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2126" w:type="dxa"/>
            <w:shd w:val="clear" w:color="auto" w:fill="auto"/>
            <w:vAlign w:val="center"/>
          </w:tcPr>
          <w:p w14:paraId="39D552A1"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Tabica (c)</w:t>
            </w:r>
            <w:r w:rsidRPr="0014249C">
              <w:rPr>
                <w:rFonts w:asciiTheme="minorHAnsi" w:eastAsiaTheme="minorHAnsi" w:hAnsiTheme="minorHAnsi" w:cstheme="minorHAnsi"/>
                <w:sz w:val="16"/>
                <w:szCs w:val="16"/>
                <w:lang w:eastAsia="en-US"/>
              </w:rPr>
              <w:t xml:space="preserve"> ≤ 17 </w:t>
            </w:r>
            <w:proofErr w:type="spellStart"/>
            <w:r w:rsidRPr="0014249C">
              <w:rPr>
                <w:rFonts w:asciiTheme="minorHAnsi" w:eastAsiaTheme="minorHAnsi" w:hAnsiTheme="minorHAnsi" w:cstheme="minorHAnsi"/>
                <w:sz w:val="16"/>
                <w:szCs w:val="16"/>
                <w:lang w:eastAsia="en-US"/>
              </w:rPr>
              <w:t>cms</w:t>
            </w:r>
            <w:proofErr w:type="spellEnd"/>
            <w:r w:rsidRPr="0014249C">
              <w:rPr>
                <w:rFonts w:asciiTheme="minorHAnsi" w:eastAsiaTheme="minorHAnsi" w:hAnsiTheme="minorHAnsi" w:cstheme="minorHAnsi"/>
                <w:sz w:val="16"/>
                <w:szCs w:val="16"/>
                <w:lang w:eastAsia="en-US"/>
              </w:rPr>
              <w:t>.</w:t>
            </w:r>
          </w:p>
        </w:tc>
        <w:tc>
          <w:tcPr>
            <w:tcW w:w="1389" w:type="dxa"/>
            <w:vMerge/>
            <w:shd w:val="clear" w:color="auto" w:fill="auto"/>
            <w:vAlign w:val="center"/>
          </w:tcPr>
          <w:p w14:paraId="47CFCD9E" w14:textId="77777777" w:rsidR="00943371" w:rsidRPr="0014249C" w:rsidRDefault="00943371" w:rsidP="0057261B">
            <w:pPr>
              <w:jc w:val="both"/>
              <w:rPr>
                <w:rFonts w:asciiTheme="minorHAnsi" w:hAnsiTheme="minorHAnsi" w:cstheme="minorHAnsi"/>
                <w:sz w:val="16"/>
                <w:szCs w:val="16"/>
              </w:rPr>
            </w:pPr>
          </w:p>
        </w:tc>
      </w:tr>
      <w:tr w:rsidR="00943371" w:rsidRPr="0014249C" w14:paraId="5C361CA4" w14:textId="77777777" w:rsidTr="0057261B">
        <w:trPr>
          <w:trHeight w:val="65"/>
        </w:trPr>
        <w:tc>
          <w:tcPr>
            <w:tcW w:w="454" w:type="dxa"/>
            <w:vMerge/>
            <w:shd w:val="clear" w:color="auto" w:fill="auto"/>
            <w:vAlign w:val="center"/>
          </w:tcPr>
          <w:p w14:paraId="24AF0145"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68D08A62" w14:textId="77777777" w:rsidR="00943371" w:rsidRPr="0014249C" w:rsidRDefault="00943371" w:rsidP="0057261B">
            <w:pPr>
              <w:snapToGrid w:val="0"/>
              <w:jc w:val="center"/>
              <w:rPr>
                <w:rFonts w:asciiTheme="minorHAnsi" w:hAnsiTheme="minorHAnsi" w:cstheme="minorHAnsi"/>
                <w:sz w:val="16"/>
                <w:szCs w:val="16"/>
              </w:rPr>
            </w:pPr>
          </w:p>
        </w:tc>
        <w:tc>
          <w:tcPr>
            <w:tcW w:w="1134" w:type="dxa"/>
            <w:gridSpan w:val="2"/>
            <w:vMerge/>
            <w:shd w:val="clear" w:color="auto" w:fill="auto"/>
            <w:vAlign w:val="center"/>
          </w:tcPr>
          <w:p w14:paraId="2359B509"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2127" w:type="dxa"/>
            <w:gridSpan w:val="3"/>
            <w:vMerge/>
            <w:shd w:val="clear" w:color="auto" w:fill="auto"/>
            <w:vAlign w:val="center"/>
          </w:tcPr>
          <w:p w14:paraId="4382CF2B"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1134" w:type="dxa"/>
            <w:gridSpan w:val="2"/>
            <w:vMerge/>
            <w:shd w:val="clear" w:color="auto" w:fill="auto"/>
            <w:vAlign w:val="center"/>
          </w:tcPr>
          <w:p w14:paraId="0C52879B"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2126" w:type="dxa"/>
            <w:shd w:val="clear" w:color="auto" w:fill="auto"/>
            <w:vAlign w:val="center"/>
          </w:tcPr>
          <w:p w14:paraId="5528F6C3"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54 </w:t>
            </w:r>
            <w:proofErr w:type="spellStart"/>
            <w:r w:rsidRPr="0014249C">
              <w:rPr>
                <w:rFonts w:asciiTheme="minorHAnsi" w:eastAsiaTheme="minorHAnsi" w:hAnsiTheme="minorHAnsi" w:cstheme="minorHAnsi"/>
                <w:sz w:val="16"/>
                <w:szCs w:val="16"/>
                <w:lang w:eastAsia="en-US"/>
              </w:rPr>
              <w:t>cms</w:t>
            </w:r>
            <w:proofErr w:type="spellEnd"/>
            <w:r w:rsidRPr="0014249C">
              <w:rPr>
                <w:rFonts w:asciiTheme="minorHAnsi" w:eastAsiaTheme="minorHAnsi" w:hAnsiTheme="minorHAnsi" w:cstheme="minorHAnsi"/>
                <w:sz w:val="16"/>
                <w:szCs w:val="16"/>
                <w:lang w:eastAsia="en-US"/>
              </w:rPr>
              <w:t xml:space="preserve"> ≤ 2c+h ≤ 70 </w:t>
            </w:r>
            <w:proofErr w:type="spellStart"/>
            <w:r w:rsidRPr="0014249C">
              <w:rPr>
                <w:rFonts w:asciiTheme="minorHAnsi" w:eastAsiaTheme="minorHAnsi" w:hAnsiTheme="minorHAnsi" w:cstheme="minorHAnsi"/>
                <w:sz w:val="16"/>
                <w:szCs w:val="16"/>
                <w:lang w:eastAsia="en-US"/>
              </w:rPr>
              <w:t>cms</w:t>
            </w:r>
            <w:proofErr w:type="spellEnd"/>
            <w:r w:rsidRPr="0014249C">
              <w:rPr>
                <w:rFonts w:asciiTheme="minorHAnsi" w:eastAsiaTheme="minorHAnsi" w:hAnsiTheme="minorHAnsi" w:cstheme="minorHAnsi"/>
                <w:sz w:val="16"/>
                <w:szCs w:val="16"/>
                <w:lang w:eastAsia="en-US"/>
              </w:rPr>
              <w:t>.</w:t>
            </w:r>
          </w:p>
        </w:tc>
        <w:tc>
          <w:tcPr>
            <w:tcW w:w="1389" w:type="dxa"/>
            <w:vMerge/>
            <w:shd w:val="clear" w:color="auto" w:fill="auto"/>
            <w:vAlign w:val="center"/>
          </w:tcPr>
          <w:p w14:paraId="1F8F6C2F" w14:textId="77777777" w:rsidR="00943371" w:rsidRPr="0014249C" w:rsidRDefault="00943371" w:rsidP="0057261B">
            <w:pPr>
              <w:jc w:val="both"/>
              <w:rPr>
                <w:rFonts w:asciiTheme="minorHAnsi" w:hAnsiTheme="minorHAnsi" w:cstheme="minorHAnsi"/>
                <w:sz w:val="16"/>
                <w:szCs w:val="16"/>
              </w:rPr>
            </w:pPr>
          </w:p>
        </w:tc>
      </w:tr>
      <w:tr w:rsidR="00943371" w:rsidRPr="0014249C" w14:paraId="51CD964B" w14:textId="77777777" w:rsidTr="0057261B">
        <w:trPr>
          <w:trHeight w:val="130"/>
        </w:trPr>
        <w:tc>
          <w:tcPr>
            <w:tcW w:w="454" w:type="dxa"/>
            <w:vMerge/>
            <w:shd w:val="clear" w:color="auto" w:fill="auto"/>
            <w:vAlign w:val="center"/>
          </w:tcPr>
          <w:p w14:paraId="22F5AA0E"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458992D5"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49D2D49D"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Tramo máximo </w:t>
            </w:r>
            <w:proofErr w:type="spellStart"/>
            <w:r w:rsidRPr="0014249C">
              <w:rPr>
                <w:rFonts w:asciiTheme="minorHAnsi" w:eastAsiaTheme="minorHAnsi" w:hAnsiTheme="minorHAnsi" w:cstheme="minorHAnsi"/>
                <w:sz w:val="16"/>
                <w:szCs w:val="16"/>
                <w:lang w:eastAsia="en-US"/>
              </w:rPr>
              <w:t>sin</w:t>
            </w:r>
            <w:proofErr w:type="spellEnd"/>
            <w:r w:rsidRPr="0014249C">
              <w:rPr>
                <w:rFonts w:asciiTheme="minorHAnsi" w:eastAsiaTheme="minorHAnsi" w:hAnsiTheme="minorHAnsi" w:cstheme="minorHAnsi"/>
                <w:sz w:val="16"/>
                <w:szCs w:val="16"/>
                <w:lang w:eastAsia="en-US"/>
              </w:rPr>
              <w:t xml:space="preserve"> descanso: desnivel de 2 m.</w:t>
            </w:r>
          </w:p>
        </w:tc>
        <w:tc>
          <w:tcPr>
            <w:tcW w:w="3260" w:type="dxa"/>
            <w:gridSpan w:val="3"/>
            <w:shd w:val="clear" w:color="auto" w:fill="auto"/>
            <w:vAlign w:val="center"/>
          </w:tcPr>
          <w:p w14:paraId="38335FB4"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1389" w:type="dxa"/>
            <w:vMerge/>
            <w:shd w:val="clear" w:color="auto" w:fill="auto"/>
            <w:vAlign w:val="center"/>
          </w:tcPr>
          <w:p w14:paraId="25EB5FF9" w14:textId="77777777" w:rsidR="00943371" w:rsidRPr="0014249C" w:rsidRDefault="00943371" w:rsidP="0057261B">
            <w:pPr>
              <w:jc w:val="both"/>
              <w:rPr>
                <w:rFonts w:asciiTheme="minorHAnsi" w:hAnsiTheme="minorHAnsi" w:cstheme="minorHAnsi"/>
                <w:sz w:val="16"/>
                <w:szCs w:val="16"/>
              </w:rPr>
            </w:pPr>
          </w:p>
        </w:tc>
      </w:tr>
      <w:tr w:rsidR="00943371" w:rsidRPr="0014249C" w14:paraId="2D4224A9" w14:textId="77777777" w:rsidTr="0057261B">
        <w:trPr>
          <w:trHeight w:val="1367"/>
        </w:trPr>
        <w:tc>
          <w:tcPr>
            <w:tcW w:w="454" w:type="dxa"/>
            <w:vMerge/>
            <w:shd w:val="clear" w:color="auto" w:fill="auto"/>
            <w:vAlign w:val="center"/>
          </w:tcPr>
          <w:p w14:paraId="570B95FC"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7285BD1C"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0FB4CFD7"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3260" w:type="dxa"/>
            <w:gridSpan w:val="3"/>
            <w:shd w:val="clear" w:color="auto" w:fill="auto"/>
            <w:vAlign w:val="center"/>
          </w:tcPr>
          <w:p w14:paraId="2696178A"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No</w:t>
            </w:r>
            <w:r>
              <w:rPr>
                <w:rFonts w:asciiTheme="minorHAnsi" w:eastAsiaTheme="minorHAnsi" w:hAnsiTheme="minorHAnsi" w:cstheme="minorHAnsi"/>
                <w:sz w:val="16"/>
                <w:szCs w:val="16"/>
                <w:lang w:eastAsia="en-US"/>
              </w:rPr>
              <w:t>n</w:t>
            </w:r>
            <w:r w:rsidRPr="0014249C">
              <w:rPr>
                <w:rFonts w:asciiTheme="minorHAnsi" w:eastAsiaTheme="minorHAnsi" w:hAnsiTheme="minorHAnsi" w:cstheme="minorHAnsi"/>
                <w:sz w:val="16"/>
                <w:szCs w:val="16"/>
                <w:lang w:eastAsia="en-US"/>
              </w:rPr>
              <w:t xml:space="preserve"> se admiten </w:t>
            </w:r>
            <w:r>
              <w:rPr>
                <w:rFonts w:asciiTheme="minorHAnsi" w:eastAsiaTheme="minorHAnsi" w:hAnsiTheme="minorHAnsi" w:cstheme="minorHAnsi"/>
                <w:sz w:val="16"/>
                <w:szCs w:val="16"/>
                <w:lang w:eastAsia="en-US"/>
              </w:rPr>
              <w:t>chanzos</w:t>
            </w:r>
            <w:r w:rsidRPr="0014249C">
              <w:rPr>
                <w:rFonts w:asciiTheme="minorHAnsi" w:eastAsiaTheme="minorHAnsi" w:hAnsiTheme="minorHAnsi" w:cstheme="minorHAnsi"/>
                <w:sz w:val="16"/>
                <w:szCs w:val="16"/>
                <w:lang w:eastAsia="en-US"/>
              </w:rPr>
              <w:t xml:space="preserve"> con </w:t>
            </w:r>
            <w:proofErr w:type="spellStart"/>
            <w:r w:rsidRPr="0014249C">
              <w:rPr>
                <w:rFonts w:asciiTheme="minorHAnsi" w:eastAsiaTheme="minorHAnsi" w:hAnsiTheme="minorHAnsi" w:cstheme="minorHAnsi"/>
                <w:sz w:val="16"/>
                <w:szCs w:val="16"/>
                <w:lang w:eastAsia="en-US"/>
              </w:rPr>
              <w:t>discontin</w:t>
            </w:r>
            <w:proofErr w:type="spellEnd"/>
            <w:r>
              <w:rPr>
                <w:rFonts w:asciiTheme="minorHAnsi" w:eastAsiaTheme="minorHAnsi" w:hAnsiTheme="minorHAnsi" w:cstheme="minorHAnsi"/>
                <w:sz w:val="16"/>
                <w:szCs w:val="16"/>
                <w:lang w:eastAsia="en-US"/>
              </w:rPr>
              <w:t xml:space="preserve">. na pegada ou sen peza </w:t>
            </w:r>
            <w:r w:rsidRPr="0014249C">
              <w:rPr>
                <w:rFonts w:asciiTheme="minorHAnsi" w:eastAsiaTheme="minorHAnsi" w:hAnsiTheme="minorHAnsi" w:cstheme="minorHAnsi"/>
                <w:sz w:val="16"/>
                <w:szCs w:val="16"/>
                <w:lang w:eastAsia="en-US"/>
              </w:rPr>
              <w:t>de tabica</w:t>
            </w:r>
            <w:r>
              <w:rPr>
                <w:rFonts w:asciiTheme="minorHAnsi" w:eastAsiaTheme="minorHAnsi" w:hAnsiTheme="minorHAnsi" w:cstheme="minorHAnsi"/>
                <w:sz w:val="16"/>
                <w:szCs w:val="16"/>
                <w:lang w:eastAsia="en-US"/>
              </w:rPr>
              <w:t>.</w:t>
            </w:r>
          </w:p>
          <w:p w14:paraId="6711D7F5"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w:t>
            </w:r>
            <w:r>
              <w:rPr>
                <w:rFonts w:asciiTheme="minorHAnsi" w:eastAsiaTheme="minorHAnsi" w:hAnsiTheme="minorHAnsi" w:cstheme="minorHAnsi"/>
                <w:sz w:val="16"/>
                <w:szCs w:val="16"/>
                <w:lang w:eastAsia="en-US"/>
              </w:rPr>
              <w:t>As tabicas</w:t>
            </w:r>
            <w:r w:rsidRPr="0014249C">
              <w:rPr>
                <w:rFonts w:asciiTheme="minorHAnsi" w:eastAsiaTheme="minorHAnsi" w:hAnsiTheme="minorHAnsi" w:cstheme="minorHAnsi"/>
                <w:sz w:val="16"/>
                <w:szCs w:val="16"/>
                <w:lang w:eastAsia="en-US"/>
              </w:rPr>
              <w:t xml:space="preserve"> de cada tramo terán </w:t>
            </w:r>
            <w:r>
              <w:rPr>
                <w:rFonts w:asciiTheme="minorHAnsi" w:eastAsiaTheme="minorHAnsi" w:hAnsiTheme="minorHAnsi" w:cstheme="minorHAnsi"/>
                <w:sz w:val="16"/>
                <w:szCs w:val="16"/>
                <w:lang w:eastAsia="en-US"/>
              </w:rPr>
              <w:t>a mesma</w:t>
            </w:r>
            <w:r w:rsidRPr="0014249C">
              <w:rPr>
                <w:rFonts w:asciiTheme="minorHAnsi" w:eastAsiaTheme="minorHAnsi" w:hAnsiTheme="minorHAnsi" w:cstheme="minorHAnsi"/>
                <w:sz w:val="16"/>
                <w:szCs w:val="16"/>
                <w:lang w:eastAsia="en-US"/>
              </w:rPr>
              <w:t xml:space="preserve"> altura </w:t>
            </w:r>
            <w:r>
              <w:rPr>
                <w:rFonts w:asciiTheme="minorHAnsi" w:eastAsiaTheme="minorHAnsi" w:hAnsiTheme="minorHAnsi" w:cstheme="minorHAnsi"/>
                <w:sz w:val="16"/>
                <w:szCs w:val="16"/>
                <w:lang w:eastAsia="en-US"/>
              </w:rPr>
              <w:t xml:space="preserve">e as pegadas as mesmas </w:t>
            </w:r>
            <w:r w:rsidRPr="0014249C">
              <w:rPr>
                <w:rFonts w:asciiTheme="minorHAnsi" w:eastAsiaTheme="minorHAnsi" w:hAnsiTheme="minorHAnsi" w:cstheme="minorHAnsi"/>
                <w:sz w:val="16"/>
                <w:szCs w:val="16"/>
                <w:lang w:eastAsia="en-US"/>
              </w:rPr>
              <w:t>dimens</w:t>
            </w:r>
            <w:r>
              <w:rPr>
                <w:rFonts w:asciiTheme="minorHAnsi" w:eastAsiaTheme="minorHAnsi" w:hAnsiTheme="minorHAnsi" w:cstheme="minorHAnsi"/>
                <w:sz w:val="16"/>
                <w:szCs w:val="16"/>
                <w:lang w:eastAsia="en-US"/>
              </w:rPr>
              <w:t>ións</w:t>
            </w:r>
            <w:r w:rsidRPr="0014249C">
              <w:rPr>
                <w:rFonts w:asciiTheme="minorHAnsi" w:eastAsiaTheme="minorHAnsi" w:hAnsiTheme="minorHAnsi" w:cstheme="minorHAnsi"/>
                <w:sz w:val="16"/>
                <w:szCs w:val="16"/>
                <w:lang w:eastAsia="en-US"/>
              </w:rPr>
              <w:t>.</w:t>
            </w:r>
          </w:p>
          <w:p w14:paraId="3296AF24"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Entre </w:t>
            </w:r>
            <w:r>
              <w:rPr>
                <w:rFonts w:asciiTheme="minorHAnsi" w:eastAsiaTheme="minorHAnsi" w:hAnsiTheme="minorHAnsi" w:cstheme="minorHAnsi"/>
                <w:sz w:val="16"/>
                <w:szCs w:val="16"/>
                <w:lang w:eastAsia="en-US"/>
              </w:rPr>
              <w:t>dous</w:t>
            </w:r>
            <w:r w:rsidRPr="0014249C">
              <w:rPr>
                <w:rFonts w:asciiTheme="minorHAnsi" w:eastAsiaTheme="minorHAnsi" w:hAnsiTheme="minorHAnsi" w:cstheme="minorHAnsi"/>
                <w:sz w:val="16"/>
                <w:szCs w:val="16"/>
                <w:lang w:eastAsia="en-US"/>
              </w:rPr>
              <w:t xml:space="preserve"> tramos consecutivos </w:t>
            </w:r>
            <w:r>
              <w:rPr>
                <w:rFonts w:asciiTheme="minorHAnsi" w:eastAsiaTheme="minorHAnsi" w:hAnsiTheme="minorHAnsi" w:cstheme="minorHAnsi"/>
                <w:sz w:val="16"/>
                <w:szCs w:val="16"/>
                <w:lang w:eastAsia="en-US"/>
              </w:rPr>
              <w:t xml:space="preserve">a tabica no variará mais dun </w:t>
            </w:r>
            <w:proofErr w:type="spellStart"/>
            <w:r w:rsidRPr="0014249C">
              <w:rPr>
                <w:rFonts w:asciiTheme="minorHAnsi" w:eastAsiaTheme="minorHAnsi" w:hAnsiTheme="minorHAnsi" w:cstheme="minorHAnsi"/>
                <w:sz w:val="16"/>
                <w:szCs w:val="16"/>
                <w:lang w:eastAsia="en-US"/>
              </w:rPr>
              <w:t>cm</w:t>
            </w:r>
            <w:proofErr w:type="spellEnd"/>
            <w:r w:rsidRPr="0014249C">
              <w:rPr>
                <w:rFonts w:asciiTheme="minorHAnsi" w:eastAsiaTheme="minorHAnsi" w:hAnsiTheme="minorHAnsi" w:cstheme="minorHAnsi"/>
                <w:sz w:val="16"/>
                <w:szCs w:val="16"/>
                <w:lang w:eastAsia="en-US"/>
              </w:rPr>
              <w:t>.</w:t>
            </w:r>
          </w:p>
        </w:tc>
        <w:tc>
          <w:tcPr>
            <w:tcW w:w="1389" w:type="dxa"/>
            <w:vMerge/>
            <w:shd w:val="clear" w:color="auto" w:fill="auto"/>
            <w:vAlign w:val="center"/>
          </w:tcPr>
          <w:p w14:paraId="59C9C973" w14:textId="77777777" w:rsidR="00943371" w:rsidRPr="0014249C" w:rsidRDefault="00943371" w:rsidP="0057261B">
            <w:pPr>
              <w:jc w:val="both"/>
              <w:rPr>
                <w:rFonts w:asciiTheme="minorHAnsi" w:hAnsiTheme="minorHAnsi" w:cstheme="minorHAnsi"/>
                <w:sz w:val="16"/>
                <w:szCs w:val="16"/>
              </w:rPr>
            </w:pPr>
          </w:p>
        </w:tc>
      </w:tr>
      <w:tr w:rsidR="00943371" w:rsidRPr="0014249C" w14:paraId="75DD763D" w14:textId="77777777" w:rsidTr="0057261B">
        <w:trPr>
          <w:trHeight w:val="130"/>
        </w:trPr>
        <w:tc>
          <w:tcPr>
            <w:tcW w:w="454" w:type="dxa"/>
            <w:vMerge/>
            <w:shd w:val="clear" w:color="auto" w:fill="auto"/>
            <w:vAlign w:val="center"/>
          </w:tcPr>
          <w:p w14:paraId="5D851FBD"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571F8647"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6F6F2BDB"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Pavimento </w:t>
            </w:r>
            <w:proofErr w:type="spellStart"/>
            <w:r w:rsidRPr="0014249C">
              <w:rPr>
                <w:rFonts w:asciiTheme="minorHAnsi" w:eastAsiaTheme="minorHAnsi" w:hAnsiTheme="minorHAnsi" w:cstheme="minorHAnsi"/>
                <w:sz w:val="16"/>
                <w:szCs w:val="16"/>
                <w:lang w:eastAsia="en-US"/>
              </w:rPr>
              <w:t>anti</w:t>
            </w:r>
            <w:proofErr w:type="spellEnd"/>
            <w:r w:rsidRPr="0014249C">
              <w:rPr>
                <w:rFonts w:asciiTheme="minorHAnsi" w:eastAsiaTheme="minorHAnsi" w:hAnsiTheme="minorHAnsi" w:cstheme="minorHAnsi"/>
                <w:sz w:val="16"/>
                <w:szCs w:val="16"/>
                <w:lang w:eastAsia="en-US"/>
              </w:rPr>
              <w:t xml:space="preserve"> </w:t>
            </w:r>
            <w:proofErr w:type="spellStart"/>
            <w:r>
              <w:rPr>
                <w:rFonts w:asciiTheme="minorHAnsi" w:eastAsiaTheme="minorHAnsi" w:hAnsiTheme="minorHAnsi" w:cstheme="minorHAnsi"/>
                <w:sz w:val="16"/>
                <w:szCs w:val="16"/>
                <w:lang w:eastAsia="en-US"/>
              </w:rPr>
              <w:t>esvarante</w:t>
            </w:r>
            <w:proofErr w:type="spellEnd"/>
            <w:r w:rsidRPr="0014249C">
              <w:rPr>
                <w:rFonts w:asciiTheme="minorHAnsi" w:eastAsiaTheme="minorHAnsi" w:hAnsiTheme="minorHAnsi" w:cstheme="minorHAnsi"/>
                <w:sz w:val="16"/>
                <w:szCs w:val="16"/>
                <w:lang w:eastAsia="en-US"/>
              </w:rPr>
              <w:t xml:space="preserve"> con cambio de color en el borde </w:t>
            </w:r>
          </w:p>
        </w:tc>
        <w:tc>
          <w:tcPr>
            <w:tcW w:w="3260" w:type="dxa"/>
            <w:gridSpan w:val="3"/>
            <w:shd w:val="clear" w:color="auto" w:fill="auto"/>
            <w:vAlign w:val="center"/>
          </w:tcPr>
          <w:p w14:paraId="16F25723"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xml:space="preserve">- Cada </w:t>
            </w:r>
            <w:r>
              <w:rPr>
                <w:rFonts w:asciiTheme="minorHAnsi" w:hAnsiTheme="minorHAnsi" w:cstheme="minorHAnsi"/>
                <w:sz w:val="16"/>
                <w:szCs w:val="16"/>
              </w:rPr>
              <w:t xml:space="preserve">chanzo sinalizarase en todas a súa </w:t>
            </w:r>
            <w:r w:rsidRPr="0014249C">
              <w:rPr>
                <w:rFonts w:asciiTheme="minorHAnsi" w:hAnsiTheme="minorHAnsi" w:cstheme="minorHAnsi"/>
                <w:sz w:val="16"/>
                <w:szCs w:val="16"/>
              </w:rPr>
              <w:t>lon</w:t>
            </w:r>
            <w:r>
              <w:rPr>
                <w:rFonts w:asciiTheme="minorHAnsi" w:hAnsiTheme="minorHAnsi" w:cstheme="minorHAnsi"/>
                <w:sz w:val="16"/>
                <w:szCs w:val="16"/>
              </w:rPr>
              <w:t xml:space="preserve">xitude cunha </w:t>
            </w:r>
            <w:r w:rsidRPr="0014249C">
              <w:rPr>
                <w:rFonts w:asciiTheme="minorHAnsi" w:hAnsiTheme="minorHAnsi" w:cstheme="minorHAnsi"/>
                <w:sz w:val="16"/>
                <w:szCs w:val="16"/>
              </w:rPr>
              <w:t xml:space="preserve">banda de 5 </w:t>
            </w:r>
            <w:proofErr w:type="spellStart"/>
            <w:r w:rsidRPr="0014249C">
              <w:rPr>
                <w:rFonts w:asciiTheme="minorHAnsi" w:hAnsiTheme="minorHAnsi" w:cstheme="minorHAnsi"/>
                <w:sz w:val="16"/>
                <w:szCs w:val="16"/>
              </w:rPr>
              <w:t>cm</w:t>
            </w:r>
            <w:proofErr w:type="spellEnd"/>
            <w:r>
              <w:rPr>
                <w:rFonts w:asciiTheme="minorHAnsi" w:hAnsiTheme="minorHAnsi" w:cstheme="minorHAnsi"/>
                <w:sz w:val="16"/>
                <w:szCs w:val="16"/>
              </w:rPr>
              <w:t>.</w:t>
            </w:r>
            <w:r w:rsidRPr="0014249C">
              <w:rPr>
                <w:rFonts w:asciiTheme="minorHAnsi" w:hAnsiTheme="minorHAnsi" w:cstheme="minorHAnsi"/>
                <w:sz w:val="16"/>
                <w:szCs w:val="16"/>
              </w:rPr>
              <w:t xml:space="preserve"> de anchura </w:t>
            </w:r>
            <w:proofErr w:type="spellStart"/>
            <w:r w:rsidRPr="0014249C">
              <w:rPr>
                <w:rFonts w:asciiTheme="minorHAnsi" w:hAnsiTheme="minorHAnsi" w:cstheme="minorHAnsi"/>
                <w:sz w:val="16"/>
                <w:szCs w:val="16"/>
              </w:rPr>
              <w:t>enrasada</w:t>
            </w:r>
            <w:proofErr w:type="spellEnd"/>
            <w:r w:rsidRPr="0014249C">
              <w:rPr>
                <w:rFonts w:asciiTheme="minorHAnsi" w:hAnsiTheme="minorHAnsi" w:cstheme="minorHAnsi"/>
                <w:sz w:val="16"/>
                <w:szCs w:val="16"/>
              </w:rPr>
              <w:t xml:space="preserve"> </w:t>
            </w:r>
            <w:r>
              <w:rPr>
                <w:rFonts w:asciiTheme="minorHAnsi" w:hAnsiTheme="minorHAnsi" w:cstheme="minorHAnsi"/>
                <w:sz w:val="16"/>
                <w:szCs w:val="16"/>
              </w:rPr>
              <w:t xml:space="preserve">coa pegada e a </w:t>
            </w:r>
            <w:r w:rsidRPr="0014249C">
              <w:rPr>
                <w:rFonts w:asciiTheme="minorHAnsi" w:hAnsiTheme="minorHAnsi" w:cstheme="minorHAnsi"/>
                <w:sz w:val="16"/>
                <w:szCs w:val="16"/>
              </w:rPr>
              <w:t xml:space="preserve">3 </w:t>
            </w:r>
            <w:proofErr w:type="spellStart"/>
            <w:r w:rsidRPr="0014249C">
              <w:rPr>
                <w:rFonts w:asciiTheme="minorHAnsi" w:hAnsiTheme="minorHAnsi" w:cstheme="minorHAnsi"/>
                <w:sz w:val="16"/>
                <w:szCs w:val="16"/>
              </w:rPr>
              <w:t>cm</w:t>
            </w:r>
            <w:proofErr w:type="spellEnd"/>
            <w:r w:rsidRPr="0014249C">
              <w:rPr>
                <w:rFonts w:asciiTheme="minorHAnsi" w:hAnsiTheme="minorHAnsi" w:cstheme="minorHAnsi"/>
                <w:sz w:val="16"/>
                <w:szCs w:val="16"/>
              </w:rPr>
              <w:t xml:space="preserve"> del borde</w:t>
            </w:r>
          </w:p>
        </w:tc>
        <w:tc>
          <w:tcPr>
            <w:tcW w:w="1389" w:type="dxa"/>
            <w:vMerge/>
            <w:shd w:val="clear" w:color="auto" w:fill="auto"/>
            <w:vAlign w:val="center"/>
          </w:tcPr>
          <w:p w14:paraId="6A05A6D0" w14:textId="77777777" w:rsidR="00943371" w:rsidRPr="0014249C" w:rsidRDefault="00943371" w:rsidP="0057261B">
            <w:pPr>
              <w:jc w:val="both"/>
              <w:rPr>
                <w:rFonts w:asciiTheme="minorHAnsi" w:hAnsiTheme="minorHAnsi" w:cstheme="minorHAnsi"/>
                <w:sz w:val="16"/>
                <w:szCs w:val="16"/>
              </w:rPr>
            </w:pPr>
          </w:p>
        </w:tc>
      </w:tr>
      <w:tr w:rsidR="00943371" w:rsidRPr="0014249C" w14:paraId="24342A02" w14:textId="77777777" w:rsidTr="0057261B">
        <w:trPr>
          <w:trHeight w:val="65"/>
        </w:trPr>
        <w:tc>
          <w:tcPr>
            <w:tcW w:w="454" w:type="dxa"/>
            <w:vMerge/>
            <w:shd w:val="clear" w:color="auto" w:fill="auto"/>
            <w:vAlign w:val="center"/>
          </w:tcPr>
          <w:p w14:paraId="4C0E0BF4"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51ED6AFA"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vMerge w:val="restart"/>
            <w:shd w:val="clear" w:color="auto" w:fill="auto"/>
            <w:vAlign w:val="center"/>
          </w:tcPr>
          <w:p w14:paraId="1C2DE2C5"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Dimensión mínima descanso : 1,20 m.</w:t>
            </w:r>
          </w:p>
        </w:tc>
        <w:tc>
          <w:tcPr>
            <w:tcW w:w="1134" w:type="dxa"/>
            <w:gridSpan w:val="2"/>
            <w:vMerge w:val="restart"/>
            <w:shd w:val="clear" w:color="auto" w:fill="auto"/>
            <w:vAlign w:val="center"/>
          </w:tcPr>
          <w:p w14:paraId="27617343"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roofErr w:type="spellStart"/>
            <w:r w:rsidRPr="0014249C">
              <w:rPr>
                <w:rFonts w:asciiTheme="minorHAnsi" w:eastAsiaTheme="minorHAnsi" w:hAnsiTheme="minorHAnsi" w:cstheme="minorHAnsi"/>
                <w:sz w:val="16"/>
                <w:szCs w:val="16"/>
                <w:lang w:eastAsia="en-US"/>
              </w:rPr>
              <w:t>Rellanos</w:t>
            </w:r>
            <w:proofErr w:type="spellEnd"/>
          </w:p>
        </w:tc>
        <w:tc>
          <w:tcPr>
            <w:tcW w:w="2126" w:type="dxa"/>
            <w:shd w:val="clear" w:color="auto" w:fill="auto"/>
            <w:vAlign w:val="center"/>
          </w:tcPr>
          <w:p w14:paraId="608FA70E"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Tramo </w:t>
            </w:r>
            <w:r>
              <w:rPr>
                <w:rFonts w:asciiTheme="minorHAnsi" w:eastAsiaTheme="minorHAnsi" w:hAnsiTheme="minorHAnsi" w:cstheme="minorHAnsi"/>
                <w:sz w:val="16"/>
                <w:szCs w:val="16"/>
                <w:lang w:eastAsia="en-US"/>
              </w:rPr>
              <w:t>sen</w:t>
            </w:r>
            <w:r w:rsidRPr="0014249C">
              <w:rPr>
                <w:rFonts w:asciiTheme="minorHAnsi" w:eastAsiaTheme="minorHAnsi" w:hAnsiTheme="minorHAnsi" w:cstheme="minorHAnsi"/>
                <w:sz w:val="16"/>
                <w:szCs w:val="16"/>
                <w:lang w:eastAsia="en-US"/>
              </w:rPr>
              <w:t xml:space="preserve"> cambio de. </w:t>
            </w:r>
            <w:proofErr w:type="spellStart"/>
            <w:r>
              <w:rPr>
                <w:rFonts w:asciiTheme="minorHAnsi" w:eastAsiaTheme="minorHAnsi" w:hAnsiTheme="minorHAnsi" w:cstheme="minorHAnsi"/>
                <w:sz w:val="16"/>
                <w:szCs w:val="16"/>
                <w:lang w:eastAsia="en-US"/>
              </w:rPr>
              <w:t>direcc</w:t>
            </w:r>
            <w:proofErr w:type="spellEnd"/>
            <w:r>
              <w:rPr>
                <w:rFonts w:asciiTheme="minorHAnsi" w:eastAsiaTheme="minorHAnsi" w:hAnsiTheme="minorHAnsi" w:cstheme="minorHAnsi"/>
                <w:sz w:val="16"/>
                <w:szCs w:val="16"/>
                <w:lang w:eastAsia="en-US"/>
              </w:rPr>
              <w:t xml:space="preserve">: mesmo ancho e </w:t>
            </w:r>
            <w:proofErr w:type="spellStart"/>
            <w:r>
              <w:rPr>
                <w:rFonts w:asciiTheme="minorHAnsi" w:eastAsiaTheme="minorHAnsi" w:hAnsiTheme="minorHAnsi" w:cstheme="minorHAnsi"/>
                <w:sz w:val="16"/>
                <w:szCs w:val="16"/>
                <w:lang w:eastAsia="en-US"/>
              </w:rPr>
              <w:t>prof</w:t>
            </w:r>
            <w:proofErr w:type="spellEnd"/>
            <w:r w:rsidRPr="0014249C">
              <w:rPr>
                <w:rFonts w:asciiTheme="minorHAnsi" w:eastAsiaTheme="minorHAnsi" w:hAnsiTheme="minorHAnsi" w:cstheme="minorHAnsi"/>
                <w:sz w:val="16"/>
                <w:szCs w:val="16"/>
                <w:lang w:eastAsia="en-US"/>
              </w:rPr>
              <w:t xml:space="preserve"> ≥ 1,20m</w:t>
            </w:r>
          </w:p>
        </w:tc>
        <w:tc>
          <w:tcPr>
            <w:tcW w:w="1389" w:type="dxa"/>
            <w:vMerge/>
            <w:shd w:val="clear" w:color="auto" w:fill="auto"/>
            <w:vAlign w:val="center"/>
          </w:tcPr>
          <w:p w14:paraId="0208BC80" w14:textId="77777777" w:rsidR="00943371" w:rsidRPr="0014249C" w:rsidRDefault="00943371" w:rsidP="0057261B">
            <w:pPr>
              <w:jc w:val="both"/>
              <w:rPr>
                <w:rFonts w:asciiTheme="minorHAnsi" w:hAnsiTheme="minorHAnsi" w:cstheme="minorHAnsi"/>
                <w:sz w:val="16"/>
                <w:szCs w:val="16"/>
              </w:rPr>
            </w:pPr>
          </w:p>
        </w:tc>
      </w:tr>
      <w:tr w:rsidR="00943371" w:rsidRPr="0014249C" w14:paraId="3507AF33" w14:textId="77777777" w:rsidTr="0057261B">
        <w:trPr>
          <w:trHeight w:val="65"/>
        </w:trPr>
        <w:tc>
          <w:tcPr>
            <w:tcW w:w="454" w:type="dxa"/>
            <w:vMerge/>
            <w:shd w:val="clear" w:color="auto" w:fill="auto"/>
            <w:vAlign w:val="center"/>
          </w:tcPr>
          <w:p w14:paraId="003C485A"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23B062F6"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vMerge/>
            <w:shd w:val="clear" w:color="auto" w:fill="auto"/>
            <w:vAlign w:val="center"/>
          </w:tcPr>
          <w:p w14:paraId="40D14F09"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1134" w:type="dxa"/>
            <w:gridSpan w:val="2"/>
            <w:vMerge/>
            <w:shd w:val="clear" w:color="auto" w:fill="auto"/>
            <w:vAlign w:val="center"/>
          </w:tcPr>
          <w:p w14:paraId="38D1E210"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2126" w:type="dxa"/>
            <w:shd w:val="clear" w:color="auto" w:fill="auto"/>
            <w:vAlign w:val="center"/>
          </w:tcPr>
          <w:p w14:paraId="66DA58D3"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Cambio de. </w:t>
            </w:r>
            <w:proofErr w:type="spellStart"/>
            <w:r w:rsidRPr="0014249C">
              <w:rPr>
                <w:rFonts w:asciiTheme="minorHAnsi" w:eastAsiaTheme="minorHAnsi" w:hAnsiTheme="minorHAnsi" w:cstheme="minorHAnsi"/>
                <w:sz w:val="16"/>
                <w:szCs w:val="16"/>
                <w:lang w:eastAsia="en-US"/>
              </w:rPr>
              <w:t>direcc</w:t>
            </w:r>
            <w:proofErr w:type="spellEnd"/>
            <w:r w:rsidRPr="0014249C">
              <w:rPr>
                <w:rFonts w:asciiTheme="minorHAnsi" w:eastAsiaTheme="minorHAnsi" w:hAnsiTheme="minorHAnsi" w:cstheme="minorHAnsi"/>
                <w:sz w:val="16"/>
                <w:szCs w:val="16"/>
                <w:lang w:eastAsia="en-US"/>
              </w:rPr>
              <w:t xml:space="preserve"> tramos: ancho libre de paso + 1,20 m</w:t>
            </w:r>
          </w:p>
        </w:tc>
        <w:tc>
          <w:tcPr>
            <w:tcW w:w="1389" w:type="dxa"/>
            <w:vMerge/>
            <w:shd w:val="clear" w:color="auto" w:fill="auto"/>
            <w:vAlign w:val="center"/>
          </w:tcPr>
          <w:p w14:paraId="618E8EC3" w14:textId="77777777" w:rsidR="00943371" w:rsidRPr="0014249C" w:rsidRDefault="00943371" w:rsidP="0057261B">
            <w:pPr>
              <w:jc w:val="both"/>
              <w:rPr>
                <w:rFonts w:asciiTheme="minorHAnsi" w:hAnsiTheme="minorHAnsi" w:cstheme="minorHAnsi"/>
                <w:sz w:val="16"/>
                <w:szCs w:val="16"/>
              </w:rPr>
            </w:pPr>
          </w:p>
        </w:tc>
      </w:tr>
      <w:tr w:rsidR="00943371" w:rsidRPr="0014249C" w14:paraId="07CA1B40" w14:textId="77777777" w:rsidTr="0057261B">
        <w:tc>
          <w:tcPr>
            <w:tcW w:w="454" w:type="dxa"/>
            <w:vMerge/>
            <w:shd w:val="clear" w:color="auto" w:fill="auto"/>
            <w:vAlign w:val="center"/>
          </w:tcPr>
          <w:p w14:paraId="02D901A3"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5A206FFA" w14:textId="77777777" w:rsidR="00943371" w:rsidRPr="0014249C" w:rsidRDefault="00943371" w:rsidP="0057261B">
            <w:pPr>
              <w:snapToGrid w:val="0"/>
              <w:jc w:val="center"/>
              <w:rPr>
                <w:rFonts w:asciiTheme="minorHAnsi" w:hAnsiTheme="minorHAnsi" w:cstheme="minorHAnsi"/>
                <w:sz w:val="16"/>
                <w:szCs w:val="16"/>
              </w:rPr>
            </w:pPr>
          </w:p>
        </w:tc>
        <w:tc>
          <w:tcPr>
            <w:tcW w:w="6521" w:type="dxa"/>
            <w:gridSpan w:val="8"/>
            <w:shd w:val="clear" w:color="auto" w:fill="auto"/>
            <w:vAlign w:val="center"/>
          </w:tcPr>
          <w:p w14:paraId="2974B8A5"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BARANDILLAS Y ELEMENTOS DE PROTECCIÓN DEL PEATÓN</w:t>
            </w:r>
          </w:p>
        </w:tc>
        <w:tc>
          <w:tcPr>
            <w:tcW w:w="1389" w:type="dxa"/>
            <w:vMerge/>
            <w:shd w:val="clear" w:color="auto" w:fill="auto"/>
            <w:vAlign w:val="center"/>
          </w:tcPr>
          <w:p w14:paraId="7DDC4EDB" w14:textId="77777777" w:rsidR="00943371" w:rsidRPr="0014249C" w:rsidRDefault="00943371" w:rsidP="0057261B">
            <w:pPr>
              <w:jc w:val="center"/>
              <w:rPr>
                <w:rFonts w:asciiTheme="minorHAnsi" w:hAnsiTheme="minorHAnsi" w:cstheme="minorHAnsi"/>
                <w:sz w:val="16"/>
                <w:szCs w:val="16"/>
              </w:rPr>
            </w:pPr>
          </w:p>
        </w:tc>
      </w:tr>
      <w:tr w:rsidR="00943371" w:rsidRPr="0014249C" w14:paraId="789D43C9" w14:textId="77777777" w:rsidTr="0057261B">
        <w:tc>
          <w:tcPr>
            <w:tcW w:w="454" w:type="dxa"/>
            <w:vMerge/>
            <w:shd w:val="clear" w:color="auto" w:fill="auto"/>
            <w:vAlign w:val="center"/>
          </w:tcPr>
          <w:p w14:paraId="6F842B1B"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3C76A83D"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2F2108B3"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Recomendable </w:t>
            </w:r>
            <w:proofErr w:type="spellStart"/>
            <w:r>
              <w:rPr>
                <w:rFonts w:asciiTheme="minorHAnsi" w:eastAsiaTheme="minorHAnsi" w:hAnsiTheme="minorHAnsi" w:cstheme="minorHAnsi"/>
                <w:sz w:val="16"/>
                <w:szCs w:val="16"/>
                <w:lang w:eastAsia="en-US"/>
              </w:rPr>
              <w:t>pasamanos</w:t>
            </w:r>
            <w:proofErr w:type="spellEnd"/>
            <w:r>
              <w:rPr>
                <w:rFonts w:asciiTheme="minorHAnsi" w:eastAsiaTheme="minorHAnsi" w:hAnsiTheme="minorHAnsi" w:cstheme="minorHAnsi"/>
                <w:sz w:val="16"/>
                <w:szCs w:val="16"/>
                <w:lang w:eastAsia="en-US"/>
              </w:rPr>
              <w:t xml:space="preserve"> dobr</w:t>
            </w:r>
            <w:r w:rsidRPr="0014249C">
              <w:rPr>
                <w:rFonts w:asciiTheme="minorHAnsi" w:eastAsiaTheme="minorHAnsi" w:hAnsiTheme="minorHAnsi" w:cstheme="minorHAnsi"/>
                <w:sz w:val="16"/>
                <w:szCs w:val="16"/>
                <w:lang w:eastAsia="en-US"/>
              </w:rPr>
              <w:t>es</w:t>
            </w:r>
          </w:p>
          <w:p w14:paraId="21577B05"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w:t>
            </w:r>
            <w:proofErr w:type="spellStart"/>
            <w:r w:rsidRPr="0014249C">
              <w:rPr>
                <w:rFonts w:asciiTheme="minorHAnsi" w:eastAsiaTheme="minorHAnsi" w:hAnsiTheme="minorHAnsi" w:cstheme="minorHAnsi"/>
                <w:sz w:val="16"/>
                <w:szCs w:val="16"/>
                <w:lang w:eastAsia="en-US"/>
              </w:rPr>
              <w:t>Alt</w:t>
            </w:r>
            <w:proofErr w:type="spellEnd"/>
            <w:r w:rsidRPr="0014249C">
              <w:rPr>
                <w:rFonts w:asciiTheme="minorHAnsi" w:eastAsiaTheme="minorHAnsi" w:hAnsiTheme="minorHAnsi" w:cstheme="minorHAnsi"/>
                <w:sz w:val="16"/>
                <w:szCs w:val="16"/>
                <w:lang w:eastAsia="en-US"/>
              </w:rPr>
              <w:t xml:space="preserve">.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superior: entre 0,90 - </w:t>
            </w:r>
            <w:smartTag w:uri="urn:schemas-microsoft-com:office:smarttags" w:element="metricconverter">
              <w:smartTagPr>
                <w:attr w:name="ProductID" w:val="0,95 m"/>
              </w:smartTagPr>
              <w:r w:rsidRPr="0014249C">
                <w:rPr>
                  <w:rFonts w:asciiTheme="minorHAnsi" w:eastAsiaTheme="minorHAnsi" w:hAnsiTheme="minorHAnsi" w:cstheme="minorHAnsi"/>
                  <w:sz w:val="16"/>
                  <w:szCs w:val="16"/>
                  <w:lang w:eastAsia="en-US"/>
                </w:rPr>
                <w:t>0,95 m</w:t>
              </w:r>
            </w:smartTag>
          </w:p>
          <w:p w14:paraId="341726F0"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Altura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inferior: 0,65 - </w:t>
            </w:r>
            <w:smartTag w:uri="urn:schemas-microsoft-com:office:smarttags" w:element="metricconverter">
              <w:smartTagPr>
                <w:attr w:name="ProductID" w:val="0,70 m"/>
              </w:smartTagPr>
              <w:r w:rsidRPr="0014249C">
                <w:rPr>
                  <w:rFonts w:asciiTheme="minorHAnsi" w:eastAsiaTheme="minorHAnsi" w:hAnsiTheme="minorHAnsi" w:cstheme="minorHAnsi"/>
                  <w:sz w:val="16"/>
                  <w:szCs w:val="16"/>
                  <w:lang w:eastAsia="en-US"/>
                </w:rPr>
                <w:t>0,70 m</w:t>
              </w:r>
            </w:smartTag>
          </w:p>
          <w:p w14:paraId="773DA0E6"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Ancho de agarre: entre 3 e </w:t>
            </w:r>
            <w:smartTag w:uri="urn:schemas-microsoft-com:office:smarttags" w:element="metricconverter">
              <w:smartTagPr>
                <w:attr w:name="ProductID" w:val="5 cm"/>
              </w:smartTagPr>
              <w:r w:rsidRPr="0014249C">
                <w:rPr>
                  <w:rFonts w:asciiTheme="minorHAnsi" w:eastAsiaTheme="minorHAnsi" w:hAnsiTheme="minorHAnsi" w:cstheme="minorHAnsi"/>
                  <w:sz w:val="16"/>
                  <w:szCs w:val="16"/>
                  <w:lang w:eastAsia="en-US"/>
                </w:rPr>
                <w:t xml:space="preserve">5 </w:t>
              </w:r>
              <w:proofErr w:type="spellStart"/>
              <w:r w:rsidRPr="0014249C">
                <w:rPr>
                  <w:rFonts w:asciiTheme="minorHAnsi" w:eastAsiaTheme="minorHAnsi" w:hAnsiTheme="minorHAnsi" w:cstheme="minorHAnsi"/>
                  <w:sz w:val="16"/>
                  <w:szCs w:val="16"/>
                  <w:lang w:eastAsia="en-US"/>
                </w:rPr>
                <w:t>cm</w:t>
              </w:r>
            </w:smartTag>
            <w:proofErr w:type="spellEnd"/>
          </w:p>
          <w:p w14:paraId="12527DFC"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Prolongación: 35 - </w:t>
            </w:r>
            <w:smartTag w:uri="urn:schemas-microsoft-com:office:smarttags" w:element="metricconverter">
              <w:smartTagPr>
                <w:attr w:name="ProductID" w:val="45 cm"/>
              </w:smartTagPr>
              <w:r w:rsidRPr="0014249C">
                <w:rPr>
                  <w:rFonts w:asciiTheme="minorHAnsi" w:eastAsiaTheme="minorHAnsi" w:hAnsiTheme="minorHAnsi" w:cstheme="minorHAnsi"/>
                  <w:sz w:val="16"/>
                  <w:szCs w:val="16"/>
                  <w:lang w:eastAsia="en-US"/>
                </w:rPr>
                <w:t xml:space="preserve">45 </w:t>
              </w:r>
              <w:proofErr w:type="spellStart"/>
              <w:r w:rsidRPr="0014249C">
                <w:rPr>
                  <w:rFonts w:asciiTheme="minorHAnsi" w:eastAsiaTheme="minorHAnsi" w:hAnsiTheme="minorHAnsi" w:cstheme="minorHAnsi"/>
                  <w:sz w:val="16"/>
                  <w:szCs w:val="16"/>
                  <w:lang w:eastAsia="en-US"/>
                </w:rPr>
                <w:t>cm</w:t>
              </w:r>
            </w:smartTag>
            <w:proofErr w:type="spellEnd"/>
          </w:p>
          <w:p w14:paraId="01B7EBB7"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Separación mínima da pared</w:t>
            </w:r>
            <w:r>
              <w:rPr>
                <w:rFonts w:asciiTheme="minorHAnsi" w:eastAsiaTheme="minorHAnsi" w:hAnsiTheme="minorHAnsi" w:cstheme="minorHAnsi"/>
                <w:sz w:val="16"/>
                <w:szCs w:val="16"/>
                <w:lang w:eastAsia="en-US"/>
              </w:rPr>
              <w:t>e</w:t>
            </w:r>
            <w:r w:rsidRPr="0014249C">
              <w:rPr>
                <w:rFonts w:asciiTheme="minorHAnsi" w:eastAsiaTheme="minorHAnsi" w:hAnsiTheme="minorHAnsi" w:cstheme="minorHAnsi"/>
                <w:sz w:val="16"/>
                <w:szCs w:val="16"/>
                <w:lang w:eastAsia="en-US"/>
              </w:rPr>
              <w:t xml:space="preserve">: </w:t>
            </w:r>
            <w:smartTag w:uri="urn:schemas-microsoft-com:office:smarttags" w:element="metricconverter">
              <w:smartTagPr>
                <w:attr w:name="ProductID" w:val="4 cm"/>
              </w:smartTagPr>
              <w:r w:rsidRPr="0014249C">
                <w:rPr>
                  <w:rFonts w:asciiTheme="minorHAnsi" w:eastAsiaTheme="minorHAnsi" w:hAnsiTheme="minorHAnsi" w:cstheme="minorHAnsi"/>
                  <w:sz w:val="16"/>
                  <w:szCs w:val="16"/>
                  <w:lang w:eastAsia="en-US"/>
                </w:rPr>
                <w:t xml:space="preserve">4 </w:t>
              </w:r>
              <w:proofErr w:type="spellStart"/>
              <w:r w:rsidRPr="0014249C">
                <w:rPr>
                  <w:rFonts w:asciiTheme="minorHAnsi" w:eastAsiaTheme="minorHAnsi" w:hAnsiTheme="minorHAnsi" w:cstheme="minorHAnsi"/>
                  <w:sz w:val="16"/>
                  <w:szCs w:val="16"/>
                  <w:lang w:eastAsia="en-US"/>
                </w:rPr>
                <w:t>cm</w:t>
              </w:r>
            </w:smartTag>
            <w:proofErr w:type="spellEnd"/>
          </w:p>
          <w:p w14:paraId="07DA83AE"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Pasamanos</w:t>
            </w:r>
            <w:proofErr w:type="spellEnd"/>
            <w:r w:rsidRPr="0014249C">
              <w:rPr>
                <w:rFonts w:asciiTheme="minorHAnsi" w:hAnsiTheme="minorHAnsi" w:cstheme="minorHAnsi"/>
                <w:sz w:val="16"/>
                <w:szCs w:val="16"/>
              </w:rPr>
              <w:t xml:space="preserve"> central para ancho </w:t>
            </w:r>
            <w:proofErr w:type="spellStart"/>
            <w:r w:rsidRPr="0014249C">
              <w:rPr>
                <w:rFonts w:asciiTheme="minorHAnsi" w:hAnsiTheme="minorHAnsi" w:cstheme="minorHAnsi"/>
                <w:sz w:val="16"/>
                <w:szCs w:val="16"/>
              </w:rPr>
              <w:t>sup</w:t>
            </w:r>
            <w:proofErr w:type="spellEnd"/>
            <w:r w:rsidRPr="0014249C">
              <w:rPr>
                <w:rFonts w:asciiTheme="minorHAnsi" w:hAnsiTheme="minorHAnsi" w:cstheme="minorHAnsi"/>
                <w:sz w:val="16"/>
                <w:szCs w:val="16"/>
              </w:rPr>
              <w:t xml:space="preserve">. a </w:t>
            </w:r>
            <w:smartTag w:uri="urn:schemas-microsoft-com:office:smarttags" w:element="metricconverter">
              <w:smartTagPr>
                <w:attr w:name="ProductID" w:val="3 m"/>
              </w:smartTagPr>
              <w:r w:rsidRPr="0014249C">
                <w:rPr>
                  <w:rFonts w:asciiTheme="minorHAnsi" w:hAnsiTheme="minorHAnsi" w:cstheme="minorHAnsi"/>
                  <w:sz w:val="16"/>
                  <w:szCs w:val="16"/>
                </w:rPr>
                <w:t>3 m</w:t>
              </w:r>
            </w:smartTag>
          </w:p>
        </w:tc>
        <w:tc>
          <w:tcPr>
            <w:tcW w:w="3260" w:type="dxa"/>
            <w:gridSpan w:val="3"/>
            <w:shd w:val="clear" w:color="auto" w:fill="auto"/>
            <w:vAlign w:val="center"/>
          </w:tcPr>
          <w:p w14:paraId="64FA6687"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ob</w:t>
            </w:r>
            <w:r>
              <w:rPr>
                <w:rFonts w:asciiTheme="minorHAnsi" w:eastAsiaTheme="minorHAnsi" w:hAnsiTheme="minorHAnsi" w:cstheme="minorHAnsi"/>
                <w:sz w:val="16"/>
                <w:szCs w:val="16"/>
                <w:lang w:eastAsia="en-US"/>
              </w:rPr>
              <w:t>ri</w:t>
            </w:r>
            <w:r w:rsidRPr="0014249C">
              <w:rPr>
                <w:rFonts w:asciiTheme="minorHAnsi" w:eastAsiaTheme="minorHAnsi" w:hAnsiTheme="minorHAnsi" w:cstheme="minorHAnsi"/>
                <w:sz w:val="16"/>
                <w:szCs w:val="16"/>
                <w:lang w:eastAsia="en-US"/>
              </w:rPr>
              <w:t>gatorio a ambos lados.</w:t>
            </w:r>
          </w:p>
          <w:p w14:paraId="753C4257"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Altura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superior: 0,90-1,10 m</w:t>
            </w:r>
          </w:p>
          <w:p w14:paraId="23C9F772"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Altura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inferior: 0,70 - 0,75 m</w:t>
            </w:r>
          </w:p>
          <w:p w14:paraId="1626A35D"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Ancho agarre: entre 3 y 4,5 </w:t>
            </w:r>
            <w:proofErr w:type="spellStart"/>
            <w:r w:rsidRPr="0014249C">
              <w:rPr>
                <w:rFonts w:asciiTheme="minorHAnsi" w:eastAsiaTheme="minorHAnsi" w:hAnsiTheme="minorHAnsi" w:cstheme="minorHAnsi"/>
                <w:sz w:val="16"/>
                <w:szCs w:val="16"/>
                <w:lang w:eastAsia="en-US"/>
              </w:rPr>
              <w:t>cm</w:t>
            </w:r>
            <w:proofErr w:type="spellEnd"/>
            <w:r w:rsidRPr="0014249C">
              <w:rPr>
                <w:rFonts w:asciiTheme="minorHAnsi" w:eastAsiaTheme="minorHAnsi" w:hAnsiTheme="minorHAnsi" w:cstheme="minorHAnsi"/>
                <w:sz w:val="16"/>
                <w:szCs w:val="16"/>
                <w:lang w:eastAsia="en-US"/>
              </w:rPr>
              <w:t xml:space="preserve"> de diámetro</w:t>
            </w:r>
          </w:p>
          <w:p w14:paraId="6355DD2E"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Prolongación: 30 </w:t>
            </w:r>
            <w:proofErr w:type="spellStart"/>
            <w:r w:rsidRPr="0014249C">
              <w:rPr>
                <w:rFonts w:asciiTheme="minorHAnsi" w:eastAsiaTheme="minorHAnsi" w:hAnsiTheme="minorHAnsi" w:cstheme="minorHAnsi"/>
                <w:sz w:val="16"/>
                <w:szCs w:val="16"/>
                <w:lang w:eastAsia="en-US"/>
              </w:rPr>
              <w:t>cm</w:t>
            </w:r>
            <w:proofErr w:type="spellEnd"/>
          </w:p>
          <w:p w14:paraId="701328F7"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r w:rsidRPr="0014249C">
              <w:rPr>
                <w:rFonts w:asciiTheme="minorHAnsi" w:eastAsiaTheme="minorHAnsi" w:hAnsiTheme="minorHAnsi" w:cstheme="minorHAnsi"/>
                <w:sz w:val="16"/>
                <w:szCs w:val="16"/>
                <w:lang w:eastAsia="en-US"/>
              </w:rPr>
              <w:t xml:space="preserve">- </w:t>
            </w:r>
            <w:proofErr w:type="spellStart"/>
            <w:r w:rsidRPr="0014249C">
              <w:rPr>
                <w:rFonts w:asciiTheme="minorHAnsi" w:eastAsiaTheme="minorHAnsi" w:hAnsiTheme="minorHAnsi" w:cstheme="minorHAnsi"/>
                <w:sz w:val="16"/>
                <w:szCs w:val="16"/>
                <w:lang w:eastAsia="en-US"/>
              </w:rPr>
              <w:t>Sep</w:t>
            </w:r>
            <w:proofErr w:type="spellEnd"/>
            <w:r w:rsidRPr="0014249C">
              <w:rPr>
                <w:rFonts w:asciiTheme="minorHAnsi" w:eastAsiaTheme="minorHAnsi" w:hAnsiTheme="minorHAnsi" w:cstheme="minorHAnsi"/>
                <w:sz w:val="16"/>
                <w:szCs w:val="16"/>
                <w:lang w:eastAsia="en-US"/>
              </w:rPr>
              <w:t xml:space="preserve">. mínima paramento vertical: 4 </w:t>
            </w:r>
            <w:proofErr w:type="spellStart"/>
            <w:r w:rsidRPr="0014249C">
              <w:rPr>
                <w:rFonts w:asciiTheme="minorHAnsi" w:eastAsiaTheme="minorHAnsi" w:hAnsiTheme="minorHAnsi" w:cstheme="minorHAnsi"/>
                <w:sz w:val="16"/>
                <w:szCs w:val="16"/>
                <w:lang w:eastAsia="en-US"/>
              </w:rPr>
              <w:t>cm</w:t>
            </w:r>
            <w:proofErr w:type="spellEnd"/>
          </w:p>
          <w:p w14:paraId="2A178438" w14:textId="77777777" w:rsidR="00943371" w:rsidRPr="0014249C" w:rsidRDefault="00943371" w:rsidP="0057261B">
            <w:pPr>
              <w:jc w:val="both"/>
              <w:rPr>
                <w:rFonts w:asciiTheme="minorHAnsi" w:hAnsiTheme="minorHAnsi" w:cstheme="minorHAnsi"/>
                <w:sz w:val="16"/>
                <w:szCs w:val="16"/>
              </w:rPr>
            </w:pPr>
            <w:r w:rsidRPr="0014249C">
              <w:rPr>
                <w:rFonts w:asciiTheme="minorHAnsi" w:eastAsiaTheme="minorHAnsi" w:hAnsiTheme="minorHAnsi" w:cstheme="minorHAnsi"/>
                <w:sz w:val="16"/>
                <w:szCs w:val="16"/>
                <w:lang w:eastAsia="en-US"/>
              </w:rPr>
              <w:t xml:space="preserve">- </w:t>
            </w:r>
            <w:proofErr w:type="spellStart"/>
            <w:r w:rsidRPr="0014249C">
              <w:rPr>
                <w:rFonts w:asciiTheme="minorHAnsi" w:eastAsiaTheme="minorHAnsi" w:hAnsiTheme="minorHAnsi" w:cstheme="minorHAnsi"/>
                <w:sz w:val="16"/>
                <w:szCs w:val="16"/>
                <w:lang w:eastAsia="en-US"/>
              </w:rPr>
              <w:t>Pasamanos</w:t>
            </w:r>
            <w:proofErr w:type="spellEnd"/>
            <w:r w:rsidRPr="0014249C">
              <w:rPr>
                <w:rFonts w:asciiTheme="minorHAnsi" w:eastAsiaTheme="minorHAnsi" w:hAnsiTheme="minorHAnsi" w:cstheme="minorHAnsi"/>
                <w:sz w:val="16"/>
                <w:szCs w:val="16"/>
                <w:lang w:eastAsia="en-US"/>
              </w:rPr>
              <w:t xml:space="preserve"> central para ancho &gt; 4 m</w:t>
            </w:r>
          </w:p>
        </w:tc>
        <w:tc>
          <w:tcPr>
            <w:tcW w:w="1389" w:type="dxa"/>
            <w:vMerge/>
            <w:shd w:val="clear" w:color="auto" w:fill="auto"/>
            <w:vAlign w:val="center"/>
          </w:tcPr>
          <w:p w14:paraId="63380ED1" w14:textId="77777777" w:rsidR="00943371" w:rsidRPr="0014249C" w:rsidRDefault="00943371" w:rsidP="0057261B">
            <w:pPr>
              <w:jc w:val="center"/>
              <w:rPr>
                <w:rFonts w:asciiTheme="minorHAnsi" w:hAnsiTheme="minorHAnsi" w:cstheme="minorHAnsi"/>
                <w:b/>
                <w:sz w:val="16"/>
                <w:szCs w:val="16"/>
              </w:rPr>
            </w:pPr>
          </w:p>
        </w:tc>
      </w:tr>
      <w:tr w:rsidR="00943371" w:rsidRPr="0014249C" w14:paraId="1542D014" w14:textId="77777777" w:rsidTr="0057261B">
        <w:tc>
          <w:tcPr>
            <w:tcW w:w="454" w:type="dxa"/>
            <w:vMerge/>
            <w:shd w:val="clear" w:color="auto" w:fill="auto"/>
            <w:vAlign w:val="center"/>
          </w:tcPr>
          <w:p w14:paraId="443E6A62"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29840EE4" w14:textId="77777777" w:rsidR="00943371" w:rsidRPr="0014249C" w:rsidRDefault="00943371" w:rsidP="0057261B">
            <w:pPr>
              <w:snapToGrid w:val="0"/>
              <w:jc w:val="center"/>
              <w:rPr>
                <w:rFonts w:asciiTheme="minorHAnsi" w:hAnsiTheme="minorHAnsi" w:cstheme="minorHAnsi"/>
                <w:sz w:val="16"/>
                <w:szCs w:val="16"/>
              </w:rPr>
            </w:pPr>
          </w:p>
        </w:tc>
        <w:tc>
          <w:tcPr>
            <w:tcW w:w="3261" w:type="dxa"/>
            <w:gridSpan w:val="5"/>
            <w:shd w:val="clear" w:color="auto" w:fill="auto"/>
            <w:vAlign w:val="center"/>
          </w:tcPr>
          <w:p w14:paraId="4A3BF9C6" w14:textId="77777777" w:rsidR="00943371" w:rsidRPr="0014249C" w:rsidRDefault="00943371" w:rsidP="0057261B">
            <w:pPr>
              <w:autoSpaceDE w:val="0"/>
              <w:autoSpaceDN w:val="0"/>
              <w:adjustRightInd w:val="0"/>
              <w:jc w:val="both"/>
              <w:rPr>
                <w:rFonts w:asciiTheme="minorHAnsi" w:eastAsiaTheme="minorHAnsi" w:hAnsiTheme="minorHAnsi" w:cstheme="minorHAnsi"/>
                <w:sz w:val="16"/>
                <w:szCs w:val="16"/>
                <w:lang w:eastAsia="en-US"/>
              </w:rPr>
            </w:pPr>
          </w:p>
        </w:tc>
        <w:tc>
          <w:tcPr>
            <w:tcW w:w="3260" w:type="dxa"/>
            <w:gridSpan w:val="3"/>
            <w:shd w:val="clear" w:color="auto" w:fill="auto"/>
            <w:vAlign w:val="center"/>
          </w:tcPr>
          <w:p w14:paraId="79E9FC90"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Espaz</w:t>
            </w:r>
            <w:r w:rsidRPr="0014249C">
              <w:rPr>
                <w:rFonts w:asciiTheme="minorHAnsi" w:eastAsiaTheme="minorHAnsi" w:hAnsiTheme="minorHAnsi" w:cstheme="minorHAnsi"/>
                <w:sz w:val="16"/>
                <w:szCs w:val="16"/>
                <w:lang w:eastAsia="en-US"/>
              </w:rPr>
              <w:t xml:space="preserve">o inicio </w:t>
            </w:r>
            <w:r>
              <w:rPr>
                <w:rFonts w:asciiTheme="minorHAnsi" w:eastAsiaTheme="minorHAnsi" w:hAnsiTheme="minorHAnsi" w:cstheme="minorHAnsi"/>
                <w:sz w:val="16"/>
                <w:szCs w:val="16"/>
                <w:lang w:eastAsia="en-US"/>
              </w:rPr>
              <w:t>e</w:t>
            </w:r>
            <w:r w:rsidRPr="0014249C">
              <w:rPr>
                <w:rFonts w:asciiTheme="minorHAnsi" w:eastAsiaTheme="minorHAnsi" w:hAnsiTheme="minorHAnsi" w:cstheme="minorHAnsi"/>
                <w:sz w:val="16"/>
                <w:szCs w:val="16"/>
                <w:lang w:eastAsia="en-US"/>
              </w:rPr>
              <w:t xml:space="preserve"> final: ancho  x 1,20 m</w:t>
            </w:r>
          </w:p>
        </w:tc>
        <w:tc>
          <w:tcPr>
            <w:tcW w:w="1389" w:type="dxa"/>
            <w:vMerge/>
            <w:shd w:val="clear" w:color="auto" w:fill="auto"/>
            <w:vAlign w:val="center"/>
          </w:tcPr>
          <w:p w14:paraId="208B2623" w14:textId="77777777" w:rsidR="00943371" w:rsidRPr="0014249C" w:rsidRDefault="00943371" w:rsidP="0057261B">
            <w:pPr>
              <w:jc w:val="center"/>
              <w:rPr>
                <w:rFonts w:asciiTheme="minorHAnsi" w:hAnsiTheme="minorHAnsi" w:cstheme="minorHAnsi"/>
                <w:b/>
                <w:sz w:val="16"/>
                <w:szCs w:val="16"/>
              </w:rPr>
            </w:pPr>
          </w:p>
        </w:tc>
      </w:tr>
      <w:tr w:rsidR="00943371" w:rsidRPr="0014249C" w14:paraId="18494689" w14:textId="77777777" w:rsidTr="0057261B">
        <w:tc>
          <w:tcPr>
            <w:tcW w:w="454" w:type="dxa"/>
            <w:vMerge/>
            <w:shd w:val="clear" w:color="auto" w:fill="auto"/>
            <w:vAlign w:val="center"/>
          </w:tcPr>
          <w:p w14:paraId="3F354E0E"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7B00512A" w14:textId="77777777" w:rsidR="00943371" w:rsidRPr="0014249C" w:rsidRDefault="00943371" w:rsidP="0057261B">
            <w:pPr>
              <w:snapToGrid w:val="0"/>
              <w:jc w:val="center"/>
              <w:rPr>
                <w:rFonts w:asciiTheme="minorHAnsi" w:hAnsiTheme="minorHAnsi" w:cstheme="minorHAnsi"/>
                <w:sz w:val="16"/>
                <w:szCs w:val="16"/>
              </w:rPr>
            </w:pPr>
          </w:p>
        </w:tc>
        <w:tc>
          <w:tcPr>
            <w:tcW w:w="6521" w:type="dxa"/>
            <w:gridSpan w:val="8"/>
            <w:shd w:val="clear" w:color="auto" w:fill="auto"/>
            <w:vAlign w:val="center"/>
          </w:tcPr>
          <w:p w14:paraId="5636AF8B" w14:textId="77777777" w:rsidR="00943371" w:rsidRPr="0014249C" w:rsidRDefault="00943371" w:rsidP="0057261B">
            <w:pPr>
              <w:autoSpaceDE w:val="0"/>
              <w:autoSpaceDN w:val="0"/>
              <w:adjustRightInd w:val="0"/>
              <w:jc w:val="center"/>
              <w:rPr>
                <w:rFonts w:asciiTheme="minorHAnsi" w:eastAsiaTheme="minorHAnsi" w:hAnsiTheme="minorHAnsi" w:cstheme="minorHAnsi"/>
                <w:sz w:val="16"/>
                <w:szCs w:val="16"/>
                <w:lang w:eastAsia="en-US"/>
              </w:rPr>
            </w:pPr>
            <w:r>
              <w:rPr>
                <w:rFonts w:asciiTheme="minorHAnsi" w:hAnsiTheme="minorHAnsi" w:cstheme="minorHAnsi"/>
                <w:sz w:val="16"/>
                <w:szCs w:val="16"/>
              </w:rPr>
              <w:t xml:space="preserve">Se o espazo libre debaixo da escaleira </w:t>
            </w:r>
            <w:r w:rsidRPr="0014249C">
              <w:rPr>
                <w:rFonts w:asciiTheme="minorHAnsi" w:hAnsiTheme="minorHAnsi" w:cstheme="minorHAnsi"/>
                <w:sz w:val="16"/>
                <w:szCs w:val="16"/>
              </w:rPr>
              <w:t xml:space="preserve">&lt; 2,20 m. </w:t>
            </w:r>
            <w:r>
              <w:rPr>
                <w:rFonts w:asciiTheme="minorHAnsi" w:hAnsiTheme="minorHAnsi" w:cstheme="minorHAnsi"/>
                <w:sz w:val="16"/>
                <w:szCs w:val="16"/>
              </w:rPr>
              <w:t xml:space="preserve">deberase pechar </w:t>
            </w:r>
            <w:r w:rsidRPr="0014249C">
              <w:rPr>
                <w:rFonts w:asciiTheme="minorHAnsi" w:hAnsiTheme="minorHAnsi" w:cstheme="minorHAnsi"/>
                <w:sz w:val="16"/>
                <w:szCs w:val="16"/>
              </w:rPr>
              <w:t>este espa</w:t>
            </w:r>
            <w:r>
              <w:rPr>
                <w:rFonts w:asciiTheme="minorHAnsi" w:hAnsiTheme="minorHAnsi" w:cstheme="minorHAnsi"/>
                <w:sz w:val="16"/>
                <w:szCs w:val="16"/>
              </w:rPr>
              <w:t>zo</w:t>
            </w:r>
          </w:p>
        </w:tc>
        <w:tc>
          <w:tcPr>
            <w:tcW w:w="1389" w:type="dxa"/>
            <w:vMerge/>
            <w:shd w:val="clear" w:color="auto" w:fill="auto"/>
            <w:vAlign w:val="center"/>
          </w:tcPr>
          <w:p w14:paraId="0AF947EF" w14:textId="77777777" w:rsidR="00943371" w:rsidRPr="0014249C" w:rsidRDefault="00943371" w:rsidP="0057261B">
            <w:pPr>
              <w:jc w:val="center"/>
              <w:rPr>
                <w:rFonts w:asciiTheme="minorHAnsi" w:hAnsiTheme="minorHAnsi" w:cstheme="minorHAnsi"/>
                <w:b/>
                <w:sz w:val="16"/>
                <w:szCs w:val="16"/>
              </w:rPr>
            </w:pPr>
          </w:p>
        </w:tc>
      </w:tr>
      <w:tr w:rsidR="00943371" w:rsidRPr="0014249C" w14:paraId="57B3158A" w14:textId="77777777" w:rsidTr="00A66ED6">
        <w:trPr>
          <w:cantSplit/>
          <w:trHeight w:val="623"/>
        </w:trPr>
        <w:tc>
          <w:tcPr>
            <w:tcW w:w="454" w:type="dxa"/>
            <w:vMerge w:val="restart"/>
            <w:shd w:val="clear" w:color="auto" w:fill="auto"/>
            <w:textDirection w:val="btLr"/>
            <w:vAlign w:val="center"/>
          </w:tcPr>
          <w:p w14:paraId="39ADCC79" w14:textId="77777777" w:rsidR="00943371" w:rsidRPr="0014249C" w:rsidRDefault="00943371" w:rsidP="0057261B">
            <w:pPr>
              <w:ind w:left="113" w:right="113"/>
              <w:jc w:val="center"/>
              <w:rPr>
                <w:rFonts w:asciiTheme="minorHAnsi" w:hAnsiTheme="minorHAnsi" w:cstheme="minorHAnsi"/>
                <w:b/>
                <w:sz w:val="16"/>
                <w:szCs w:val="16"/>
              </w:rPr>
            </w:pPr>
            <w:r w:rsidRPr="0014249C">
              <w:rPr>
                <w:rFonts w:asciiTheme="minorHAnsi" w:hAnsiTheme="minorHAnsi" w:cstheme="minorHAnsi"/>
                <w:b/>
                <w:sz w:val="16"/>
                <w:szCs w:val="16"/>
              </w:rPr>
              <w:t xml:space="preserve">ELEMENTOS VINCULADOS </w:t>
            </w:r>
            <w:r>
              <w:rPr>
                <w:rFonts w:asciiTheme="minorHAnsi" w:hAnsiTheme="minorHAnsi" w:cstheme="minorHAnsi"/>
                <w:b/>
                <w:sz w:val="16"/>
                <w:szCs w:val="16"/>
              </w:rPr>
              <w:t>AO</w:t>
            </w:r>
            <w:r w:rsidRPr="0014249C">
              <w:rPr>
                <w:rFonts w:asciiTheme="minorHAnsi" w:hAnsiTheme="minorHAnsi" w:cstheme="minorHAnsi"/>
                <w:b/>
                <w:sz w:val="16"/>
                <w:szCs w:val="16"/>
              </w:rPr>
              <w:t xml:space="preserve"> TRANSPORTE</w:t>
            </w:r>
          </w:p>
        </w:tc>
        <w:tc>
          <w:tcPr>
            <w:tcW w:w="1134" w:type="dxa"/>
            <w:vMerge w:val="restart"/>
            <w:shd w:val="clear" w:color="auto" w:fill="auto"/>
            <w:vAlign w:val="center"/>
          </w:tcPr>
          <w:p w14:paraId="5B8A1BEA" w14:textId="77777777" w:rsidR="00943371" w:rsidRPr="0014249C" w:rsidRDefault="00943371" w:rsidP="0057261B">
            <w:pPr>
              <w:jc w:val="center"/>
              <w:rPr>
                <w:rFonts w:asciiTheme="minorHAnsi" w:hAnsiTheme="minorHAnsi" w:cstheme="minorHAnsi"/>
                <w:b/>
                <w:sz w:val="16"/>
                <w:szCs w:val="16"/>
              </w:rPr>
            </w:pPr>
            <w:r w:rsidRPr="0014249C">
              <w:rPr>
                <w:rFonts w:asciiTheme="minorHAnsi" w:hAnsiTheme="minorHAnsi" w:cstheme="minorHAnsi"/>
                <w:b/>
                <w:sz w:val="16"/>
                <w:szCs w:val="16"/>
              </w:rPr>
              <w:t>P</w:t>
            </w:r>
            <w:r>
              <w:rPr>
                <w:rFonts w:asciiTheme="minorHAnsi" w:hAnsiTheme="minorHAnsi" w:cstheme="minorHAnsi"/>
                <w:b/>
                <w:sz w:val="16"/>
                <w:szCs w:val="16"/>
              </w:rPr>
              <w:t>RA</w:t>
            </w:r>
            <w:r w:rsidRPr="0014249C">
              <w:rPr>
                <w:rFonts w:asciiTheme="minorHAnsi" w:hAnsiTheme="minorHAnsi" w:cstheme="minorHAnsi"/>
                <w:b/>
                <w:sz w:val="16"/>
                <w:szCs w:val="16"/>
              </w:rPr>
              <w:t>ZAS APARCA</w:t>
            </w:r>
            <w:r>
              <w:rPr>
                <w:rFonts w:asciiTheme="minorHAnsi" w:hAnsiTheme="minorHAnsi" w:cstheme="minorHAnsi"/>
                <w:b/>
                <w:sz w:val="16"/>
                <w:szCs w:val="16"/>
              </w:rPr>
              <w:t>D.</w:t>
            </w:r>
          </w:p>
        </w:tc>
        <w:tc>
          <w:tcPr>
            <w:tcW w:w="3261" w:type="dxa"/>
            <w:gridSpan w:val="5"/>
            <w:shd w:val="clear" w:color="auto" w:fill="auto"/>
            <w:vAlign w:val="center"/>
          </w:tcPr>
          <w:p w14:paraId="5C5DD7AB" w14:textId="77777777" w:rsidR="00943371" w:rsidRPr="0014249C" w:rsidRDefault="00943371" w:rsidP="0057261B">
            <w:pPr>
              <w:jc w:val="center"/>
              <w:rPr>
                <w:rFonts w:asciiTheme="minorHAnsi" w:hAnsiTheme="minorHAnsi" w:cstheme="minorHAnsi"/>
                <w:sz w:val="16"/>
                <w:szCs w:val="16"/>
              </w:rPr>
            </w:pPr>
            <w:r w:rsidRPr="0014249C">
              <w:rPr>
                <w:rFonts w:asciiTheme="minorHAnsi" w:hAnsiTheme="minorHAnsi" w:cstheme="minorHAnsi"/>
                <w:sz w:val="16"/>
                <w:szCs w:val="16"/>
              </w:rPr>
              <w:t>BASE 3 APARC. DE EDIFICIOS DE USO PUBLICO</w:t>
            </w:r>
          </w:p>
        </w:tc>
        <w:tc>
          <w:tcPr>
            <w:tcW w:w="3260" w:type="dxa"/>
            <w:gridSpan w:val="3"/>
            <w:shd w:val="clear" w:color="auto" w:fill="auto"/>
            <w:vAlign w:val="center"/>
          </w:tcPr>
          <w:p w14:paraId="17279809" w14:textId="77777777" w:rsidR="00943371" w:rsidRPr="0014249C" w:rsidRDefault="00943371" w:rsidP="0057261B">
            <w:pPr>
              <w:jc w:val="center"/>
              <w:rPr>
                <w:rFonts w:asciiTheme="minorHAnsi" w:hAnsiTheme="minorHAnsi" w:cstheme="minorHAnsi"/>
                <w:sz w:val="16"/>
                <w:szCs w:val="16"/>
              </w:rPr>
            </w:pPr>
            <w:r>
              <w:rPr>
                <w:rFonts w:asciiTheme="minorHAnsi" w:hAnsiTheme="minorHAnsi" w:cstheme="minorHAnsi"/>
                <w:sz w:val="16"/>
                <w:szCs w:val="16"/>
              </w:rPr>
              <w:t>ARTº. 35 PR</w:t>
            </w:r>
            <w:r w:rsidRPr="0014249C">
              <w:rPr>
                <w:rFonts w:asciiTheme="minorHAnsi" w:hAnsiTheme="minorHAnsi" w:cstheme="minorHAnsi"/>
                <w:sz w:val="16"/>
                <w:szCs w:val="16"/>
              </w:rPr>
              <w:t>AZAS DE APARCA</w:t>
            </w:r>
            <w:r>
              <w:rPr>
                <w:rFonts w:asciiTheme="minorHAnsi" w:hAnsiTheme="minorHAnsi" w:cstheme="minorHAnsi"/>
                <w:sz w:val="16"/>
                <w:szCs w:val="16"/>
              </w:rPr>
              <w:t>DOIRO</w:t>
            </w:r>
            <w:r w:rsidRPr="0014249C">
              <w:rPr>
                <w:rFonts w:asciiTheme="minorHAnsi" w:hAnsiTheme="minorHAnsi" w:cstheme="minorHAnsi"/>
                <w:sz w:val="16"/>
                <w:szCs w:val="16"/>
              </w:rPr>
              <w:t xml:space="preserve"> RESERVADAS</w:t>
            </w:r>
          </w:p>
        </w:tc>
        <w:tc>
          <w:tcPr>
            <w:tcW w:w="1389" w:type="dxa"/>
            <w:vMerge w:val="restart"/>
            <w:shd w:val="clear" w:color="auto" w:fill="auto"/>
            <w:vAlign w:val="center"/>
          </w:tcPr>
          <w:p w14:paraId="65004DBC" w14:textId="77777777" w:rsidR="00943371" w:rsidRPr="0014249C" w:rsidRDefault="00943371" w:rsidP="0057261B">
            <w:pPr>
              <w:jc w:val="center"/>
              <w:rPr>
                <w:rFonts w:asciiTheme="minorHAnsi" w:hAnsiTheme="minorHAnsi" w:cstheme="minorHAnsi"/>
                <w:sz w:val="16"/>
                <w:szCs w:val="16"/>
              </w:rPr>
            </w:pPr>
            <w:r w:rsidRPr="008229E0">
              <w:rPr>
                <w:rFonts w:asciiTheme="minorHAnsi" w:hAnsiTheme="minorHAnsi" w:cstheme="minorHAnsi"/>
                <w:sz w:val="16"/>
                <w:szCs w:val="16"/>
              </w:rPr>
              <w:t>Existe unha zona de aparcadoiro situada ao sur do ámbito do ED coas prazas sen pintar, na que se poden implantar as prazas necesarias</w:t>
            </w:r>
            <w:r>
              <w:rPr>
                <w:rFonts w:ascii="Arial" w:hAnsi="Arial" w:cs="Arial"/>
                <w:sz w:val="16"/>
                <w:szCs w:val="16"/>
              </w:rPr>
              <w:t>.</w:t>
            </w:r>
          </w:p>
        </w:tc>
      </w:tr>
      <w:tr w:rsidR="00943371" w:rsidRPr="0014249C" w14:paraId="0961D86B" w14:textId="77777777" w:rsidTr="0057261B">
        <w:trPr>
          <w:cantSplit/>
          <w:trHeight w:val="562"/>
        </w:trPr>
        <w:tc>
          <w:tcPr>
            <w:tcW w:w="454" w:type="dxa"/>
            <w:vMerge/>
            <w:shd w:val="clear" w:color="auto" w:fill="auto"/>
            <w:textDirection w:val="btLr"/>
            <w:vAlign w:val="center"/>
          </w:tcPr>
          <w:p w14:paraId="0C4E2CB9" w14:textId="77777777" w:rsidR="00943371" w:rsidRPr="0014249C" w:rsidRDefault="00943371" w:rsidP="0057261B">
            <w:pPr>
              <w:ind w:left="113" w:right="113"/>
              <w:jc w:val="center"/>
              <w:rPr>
                <w:rFonts w:asciiTheme="minorHAnsi" w:hAnsiTheme="minorHAnsi" w:cstheme="minorHAnsi"/>
                <w:b/>
                <w:sz w:val="16"/>
                <w:szCs w:val="16"/>
              </w:rPr>
            </w:pPr>
          </w:p>
        </w:tc>
        <w:tc>
          <w:tcPr>
            <w:tcW w:w="1134" w:type="dxa"/>
            <w:vMerge/>
            <w:shd w:val="clear" w:color="auto" w:fill="auto"/>
            <w:vAlign w:val="center"/>
          </w:tcPr>
          <w:p w14:paraId="2E1663AA" w14:textId="77777777" w:rsidR="00943371" w:rsidRPr="0014249C" w:rsidRDefault="00943371" w:rsidP="0057261B">
            <w:pPr>
              <w:jc w:val="center"/>
              <w:rPr>
                <w:rFonts w:asciiTheme="minorHAnsi" w:hAnsiTheme="minorHAnsi" w:cstheme="minorHAnsi"/>
                <w:b/>
                <w:sz w:val="16"/>
                <w:szCs w:val="16"/>
              </w:rPr>
            </w:pPr>
          </w:p>
        </w:tc>
        <w:tc>
          <w:tcPr>
            <w:tcW w:w="1701" w:type="dxa"/>
            <w:gridSpan w:val="4"/>
            <w:shd w:val="clear" w:color="auto" w:fill="auto"/>
            <w:vAlign w:val="center"/>
          </w:tcPr>
          <w:p w14:paraId="2BFA3BEA" w14:textId="77777777" w:rsidR="00943371" w:rsidRPr="0014249C" w:rsidRDefault="00943371" w:rsidP="0057261B">
            <w:pPr>
              <w:jc w:val="both"/>
              <w:rPr>
                <w:rFonts w:asciiTheme="minorHAnsi" w:hAnsiTheme="minorHAnsi" w:cstheme="minorHAnsi"/>
                <w:sz w:val="16"/>
                <w:szCs w:val="16"/>
              </w:rPr>
            </w:pPr>
            <w:r>
              <w:rPr>
                <w:rFonts w:asciiTheme="minorHAnsi" w:hAnsiTheme="minorHAnsi" w:cstheme="minorHAnsi"/>
                <w:sz w:val="16"/>
                <w:szCs w:val="16"/>
              </w:rPr>
              <w:t>-  Pr</w:t>
            </w:r>
            <w:r w:rsidRPr="0014249C">
              <w:rPr>
                <w:rFonts w:asciiTheme="minorHAnsi" w:hAnsiTheme="minorHAnsi" w:cstheme="minorHAnsi"/>
                <w:sz w:val="16"/>
                <w:szCs w:val="16"/>
              </w:rPr>
              <w:t>azas en batería</w:t>
            </w:r>
          </w:p>
        </w:tc>
        <w:tc>
          <w:tcPr>
            <w:tcW w:w="1560" w:type="dxa"/>
            <w:shd w:val="clear" w:color="auto" w:fill="auto"/>
            <w:vAlign w:val="center"/>
          </w:tcPr>
          <w:p w14:paraId="39D93A9A" w14:textId="77777777" w:rsidR="00943371" w:rsidRPr="0014249C" w:rsidRDefault="00943371" w:rsidP="0057261B">
            <w:pPr>
              <w:jc w:val="both"/>
              <w:rPr>
                <w:rFonts w:asciiTheme="minorHAnsi" w:hAnsiTheme="minorHAnsi" w:cstheme="minorHAnsi"/>
                <w:sz w:val="16"/>
                <w:szCs w:val="16"/>
              </w:rPr>
            </w:pPr>
            <w:smartTag w:uri="urn:schemas-microsoft-com:office:smarttags" w:element="metricconverter">
              <w:smartTagPr>
                <w:attr w:name="ProductID" w:val="5,00 m"/>
              </w:smartTagPr>
              <w:r w:rsidRPr="0014249C">
                <w:rPr>
                  <w:rFonts w:asciiTheme="minorHAnsi" w:hAnsiTheme="minorHAnsi" w:cstheme="minorHAnsi"/>
                  <w:sz w:val="16"/>
                  <w:szCs w:val="16"/>
                </w:rPr>
                <w:t>5,00 m</w:t>
              </w:r>
            </w:smartTag>
            <w:r w:rsidRPr="0014249C">
              <w:rPr>
                <w:rFonts w:asciiTheme="minorHAnsi" w:hAnsiTheme="minorHAnsi" w:cstheme="minorHAnsi"/>
                <w:sz w:val="16"/>
                <w:szCs w:val="16"/>
              </w:rPr>
              <w:t xml:space="preserve"> x </w:t>
            </w:r>
            <w:smartTag w:uri="urn:schemas-microsoft-com:office:smarttags" w:element="metricconverter">
              <w:smartTagPr>
                <w:attr w:name="ProductID" w:val="2,50 m"/>
              </w:smartTagPr>
              <w:r w:rsidRPr="0014249C">
                <w:rPr>
                  <w:rFonts w:asciiTheme="minorHAnsi" w:hAnsiTheme="minorHAnsi" w:cstheme="minorHAnsi"/>
                  <w:sz w:val="16"/>
                  <w:szCs w:val="16"/>
                </w:rPr>
                <w:t>2,50 m</w:t>
              </w:r>
            </w:smartTag>
            <w:r w:rsidRPr="0014249C">
              <w:rPr>
                <w:rFonts w:asciiTheme="minorHAnsi" w:hAnsiTheme="minorHAnsi" w:cstheme="minorHAnsi"/>
                <w:sz w:val="16"/>
                <w:szCs w:val="16"/>
              </w:rPr>
              <w:t xml:space="preserve"> y transf</w:t>
            </w:r>
            <w:r>
              <w:rPr>
                <w:rFonts w:asciiTheme="minorHAnsi" w:hAnsiTheme="minorHAnsi" w:cstheme="minorHAnsi"/>
                <w:sz w:val="16"/>
                <w:szCs w:val="16"/>
              </w:rPr>
              <w:t xml:space="preserve">erencia </w:t>
            </w:r>
            <w:r w:rsidRPr="0014249C">
              <w:rPr>
                <w:rFonts w:asciiTheme="minorHAnsi" w:hAnsiTheme="minorHAnsi" w:cstheme="minorHAnsi"/>
                <w:sz w:val="16"/>
                <w:szCs w:val="16"/>
              </w:rPr>
              <w:t>lateral de 1 m.</w:t>
            </w:r>
          </w:p>
        </w:tc>
        <w:tc>
          <w:tcPr>
            <w:tcW w:w="992" w:type="dxa"/>
            <w:shd w:val="clear" w:color="auto" w:fill="auto"/>
            <w:vAlign w:val="center"/>
          </w:tcPr>
          <w:p w14:paraId="5DAA016E"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P</w:t>
            </w:r>
            <w:r>
              <w:rPr>
                <w:rFonts w:asciiTheme="minorHAnsi" w:hAnsiTheme="minorHAnsi" w:cstheme="minorHAnsi"/>
                <w:sz w:val="16"/>
                <w:szCs w:val="16"/>
              </w:rPr>
              <w:t xml:space="preserve">razas en </w:t>
            </w:r>
            <w:proofErr w:type="spellStart"/>
            <w:r>
              <w:rPr>
                <w:rFonts w:asciiTheme="minorHAnsi" w:hAnsiTheme="minorHAnsi" w:cstheme="minorHAnsi"/>
                <w:sz w:val="16"/>
                <w:szCs w:val="16"/>
              </w:rPr>
              <w:t>perpend</w:t>
            </w:r>
            <w:proofErr w:type="spellEnd"/>
            <w:r>
              <w:rPr>
                <w:rFonts w:asciiTheme="minorHAnsi" w:hAnsiTheme="minorHAnsi" w:cstheme="minorHAnsi"/>
                <w:sz w:val="16"/>
                <w:szCs w:val="16"/>
              </w:rPr>
              <w:t xml:space="preserve">. ou </w:t>
            </w:r>
            <w:r w:rsidRPr="0014249C">
              <w:rPr>
                <w:rFonts w:asciiTheme="minorHAnsi" w:hAnsiTheme="minorHAnsi" w:cstheme="minorHAnsi"/>
                <w:sz w:val="16"/>
                <w:szCs w:val="16"/>
              </w:rPr>
              <w:t xml:space="preserve">diagonal </w:t>
            </w:r>
            <w:r>
              <w:rPr>
                <w:rFonts w:asciiTheme="minorHAnsi" w:hAnsiTheme="minorHAnsi" w:cstheme="minorHAnsi"/>
                <w:sz w:val="16"/>
                <w:szCs w:val="16"/>
              </w:rPr>
              <w:t>á beirarrúa.</w:t>
            </w:r>
          </w:p>
        </w:tc>
        <w:tc>
          <w:tcPr>
            <w:tcW w:w="2268" w:type="dxa"/>
            <w:gridSpan w:val="2"/>
            <w:shd w:val="clear" w:color="auto" w:fill="auto"/>
            <w:vAlign w:val="center"/>
          </w:tcPr>
          <w:p w14:paraId="5E05D0D8"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Lon</w:t>
            </w:r>
            <w:r>
              <w:rPr>
                <w:rFonts w:asciiTheme="minorHAnsi" w:hAnsiTheme="minorHAnsi" w:cstheme="minorHAnsi"/>
                <w:sz w:val="16"/>
                <w:szCs w:val="16"/>
              </w:rPr>
              <w:t>x</w:t>
            </w:r>
            <w:r w:rsidRPr="0014249C">
              <w:rPr>
                <w:rFonts w:asciiTheme="minorHAnsi" w:hAnsiTheme="minorHAnsi" w:cstheme="minorHAnsi"/>
                <w:sz w:val="16"/>
                <w:szCs w:val="16"/>
              </w:rPr>
              <w:t>itud</w:t>
            </w:r>
            <w:r>
              <w:rPr>
                <w:rFonts w:asciiTheme="minorHAnsi" w:hAnsiTheme="minorHAnsi" w:cstheme="minorHAnsi"/>
                <w:sz w:val="16"/>
                <w:szCs w:val="16"/>
              </w:rPr>
              <w:t>e</w:t>
            </w:r>
            <w:r w:rsidRPr="0014249C">
              <w:rPr>
                <w:rFonts w:asciiTheme="minorHAnsi" w:hAnsiTheme="minorHAnsi" w:cstheme="minorHAnsi"/>
                <w:sz w:val="16"/>
                <w:szCs w:val="16"/>
              </w:rPr>
              <w:t xml:space="preserve"> ≥ 5,00 m.</w:t>
            </w:r>
          </w:p>
          <w:p w14:paraId="2029E049"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Ancho ≥ 2,20 m.</w:t>
            </w:r>
          </w:p>
          <w:p w14:paraId="018E26FE" w14:textId="77777777" w:rsidR="00943371" w:rsidRPr="0014249C" w:rsidRDefault="00943371" w:rsidP="0057261B">
            <w:pPr>
              <w:jc w:val="both"/>
              <w:rPr>
                <w:rFonts w:asciiTheme="minorHAnsi" w:hAnsiTheme="minorHAnsi" w:cstheme="minorHAnsi"/>
                <w:sz w:val="16"/>
                <w:szCs w:val="16"/>
              </w:rPr>
            </w:pPr>
            <w:r>
              <w:rPr>
                <w:rFonts w:asciiTheme="minorHAnsi" w:hAnsiTheme="minorHAnsi" w:cstheme="minorHAnsi"/>
                <w:sz w:val="16"/>
                <w:szCs w:val="16"/>
              </w:rPr>
              <w:t>- Zona transferencia lateral = lonx</w:t>
            </w:r>
            <w:r w:rsidRPr="0014249C">
              <w:rPr>
                <w:rFonts w:asciiTheme="minorHAnsi" w:hAnsiTheme="minorHAnsi" w:cstheme="minorHAnsi"/>
                <w:sz w:val="16"/>
                <w:szCs w:val="16"/>
              </w:rPr>
              <w:t>itud</w:t>
            </w:r>
            <w:r>
              <w:rPr>
                <w:rFonts w:asciiTheme="minorHAnsi" w:hAnsiTheme="minorHAnsi" w:cstheme="minorHAnsi"/>
                <w:sz w:val="16"/>
                <w:szCs w:val="16"/>
              </w:rPr>
              <w:t xml:space="preserve">e  </w:t>
            </w:r>
            <w:r w:rsidRPr="0014249C">
              <w:rPr>
                <w:rFonts w:asciiTheme="minorHAnsi" w:hAnsiTheme="minorHAnsi" w:cstheme="minorHAnsi"/>
                <w:sz w:val="16"/>
                <w:szCs w:val="16"/>
              </w:rPr>
              <w:t>p</w:t>
            </w:r>
            <w:r>
              <w:rPr>
                <w:rFonts w:asciiTheme="minorHAnsi" w:hAnsiTheme="minorHAnsi" w:cstheme="minorHAnsi"/>
                <w:sz w:val="16"/>
                <w:szCs w:val="16"/>
              </w:rPr>
              <w:t>r</w:t>
            </w:r>
            <w:r w:rsidRPr="0014249C">
              <w:rPr>
                <w:rFonts w:asciiTheme="minorHAnsi" w:hAnsiTheme="minorHAnsi" w:cstheme="minorHAnsi"/>
                <w:sz w:val="16"/>
                <w:szCs w:val="16"/>
              </w:rPr>
              <w:t>aza x 1,50 m.</w:t>
            </w:r>
          </w:p>
          <w:p w14:paraId="457A82EA"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xml:space="preserve">- Entre </w:t>
            </w:r>
            <w:r>
              <w:rPr>
                <w:rFonts w:asciiTheme="minorHAnsi" w:hAnsiTheme="minorHAnsi" w:cstheme="minorHAnsi"/>
                <w:sz w:val="16"/>
                <w:szCs w:val="16"/>
              </w:rPr>
              <w:t>dúas prazas</w:t>
            </w:r>
            <w:r w:rsidRPr="0014249C">
              <w:rPr>
                <w:rFonts w:asciiTheme="minorHAnsi" w:hAnsiTheme="minorHAnsi" w:cstheme="minorHAnsi"/>
                <w:sz w:val="16"/>
                <w:szCs w:val="16"/>
              </w:rPr>
              <w:t xml:space="preserve"> contiguas </w:t>
            </w:r>
            <w:r>
              <w:rPr>
                <w:rFonts w:asciiTheme="minorHAnsi" w:hAnsiTheme="minorHAnsi" w:cstheme="minorHAnsi"/>
                <w:sz w:val="16"/>
                <w:szCs w:val="16"/>
              </w:rPr>
              <w:t>permitirase</w:t>
            </w:r>
            <w:r w:rsidRPr="0014249C">
              <w:rPr>
                <w:rFonts w:asciiTheme="minorHAnsi" w:hAnsiTheme="minorHAnsi" w:cstheme="minorHAnsi"/>
                <w:sz w:val="16"/>
                <w:szCs w:val="16"/>
              </w:rPr>
              <w:t xml:space="preserve"> compartir zona de transferencia lateral.</w:t>
            </w:r>
          </w:p>
          <w:p w14:paraId="07FD1E09"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xml:space="preserve">- Sobre </w:t>
            </w:r>
            <w:r>
              <w:rPr>
                <w:rFonts w:asciiTheme="minorHAnsi" w:hAnsiTheme="minorHAnsi" w:cstheme="minorHAnsi"/>
                <w:sz w:val="16"/>
                <w:szCs w:val="16"/>
              </w:rPr>
              <w:t>a beirarrúa</w:t>
            </w:r>
            <w:r w:rsidRPr="0014249C">
              <w:rPr>
                <w:rFonts w:asciiTheme="minorHAnsi" w:hAnsiTheme="minorHAnsi" w:cstheme="minorHAnsi"/>
                <w:sz w:val="16"/>
                <w:szCs w:val="16"/>
              </w:rPr>
              <w:t xml:space="preserve"> posterior; zona libre de</w:t>
            </w:r>
            <w:r>
              <w:rPr>
                <w:rFonts w:asciiTheme="minorHAnsi" w:hAnsiTheme="minorHAnsi" w:cstheme="minorHAnsi"/>
                <w:sz w:val="16"/>
                <w:szCs w:val="16"/>
              </w:rPr>
              <w:t xml:space="preserve"> obstáculos de igual ancho que a pr</w:t>
            </w:r>
            <w:r w:rsidRPr="0014249C">
              <w:rPr>
                <w:rFonts w:asciiTheme="minorHAnsi" w:hAnsiTheme="minorHAnsi" w:cstheme="minorHAnsi"/>
                <w:sz w:val="16"/>
                <w:szCs w:val="16"/>
              </w:rPr>
              <w:t xml:space="preserve">aza </w:t>
            </w:r>
            <w:r>
              <w:rPr>
                <w:rFonts w:asciiTheme="minorHAnsi" w:hAnsiTheme="minorHAnsi" w:cstheme="minorHAnsi"/>
                <w:sz w:val="16"/>
                <w:szCs w:val="16"/>
              </w:rPr>
              <w:t xml:space="preserve">e profundidade </w:t>
            </w:r>
            <w:r w:rsidRPr="0014249C">
              <w:rPr>
                <w:rFonts w:asciiTheme="minorHAnsi" w:hAnsiTheme="minorHAnsi" w:cstheme="minorHAnsi"/>
                <w:sz w:val="16"/>
                <w:szCs w:val="16"/>
              </w:rPr>
              <w:t>de 3,00 m.</w:t>
            </w:r>
          </w:p>
        </w:tc>
        <w:tc>
          <w:tcPr>
            <w:tcW w:w="1389" w:type="dxa"/>
            <w:vMerge/>
            <w:shd w:val="clear" w:color="auto" w:fill="auto"/>
            <w:vAlign w:val="center"/>
          </w:tcPr>
          <w:p w14:paraId="1475E1BD" w14:textId="77777777" w:rsidR="00943371" w:rsidRPr="0014249C" w:rsidRDefault="00943371" w:rsidP="0057261B">
            <w:pPr>
              <w:rPr>
                <w:rFonts w:asciiTheme="minorHAnsi" w:hAnsiTheme="minorHAnsi" w:cstheme="minorHAnsi"/>
                <w:sz w:val="16"/>
                <w:szCs w:val="16"/>
              </w:rPr>
            </w:pPr>
          </w:p>
        </w:tc>
      </w:tr>
      <w:tr w:rsidR="00943371" w:rsidRPr="0014249C" w14:paraId="260E6642" w14:textId="77777777" w:rsidTr="0057261B">
        <w:trPr>
          <w:trHeight w:val="487"/>
        </w:trPr>
        <w:tc>
          <w:tcPr>
            <w:tcW w:w="454" w:type="dxa"/>
            <w:vMerge/>
            <w:shd w:val="clear" w:color="auto" w:fill="auto"/>
            <w:vAlign w:val="center"/>
          </w:tcPr>
          <w:p w14:paraId="09B842A9"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7CE2134D" w14:textId="77777777" w:rsidR="00943371" w:rsidRPr="0014249C" w:rsidRDefault="00943371" w:rsidP="0057261B">
            <w:pPr>
              <w:jc w:val="center"/>
              <w:rPr>
                <w:rFonts w:asciiTheme="minorHAnsi" w:hAnsiTheme="minorHAnsi" w:cstheme="minorHAnsi"/>
                <w:sz w:val="16"/>
                <w:szCs w:val="16"/>
              </w:rPr>
            </w:pPr>
          </w:p>
        </w:tc>
        <w:tc>
          <w:tcPr>
            <w:tcW w:w="1701" w:type="dxa"/>
            <w:gridSpan w:val="4"/>
            <w:shd w:val="clear" w:color="auto" w:fill="auto"/>
            <w:vAlign w:val="center"/>
          </w:tcPr>
          <w:p w14:paraId="080B5CE0" w14:textId="77777777" w:rsidR="00943371" w:rsidRPr="0014249C" w:rsidRDefault="00943371" w:rsidP="0057261B">
            <w:pPr>
              <w:jc w:val="both"/>
              <w:rPr>
                <w:rFonts w:asciiTheme="minorHAnsi" w:hAnsiTheme="minorHAnsi" w:cstheme="minorHAnsi"/>
                <w:sz w:val="16"/>
                <w:szCs w:val="16"/>
              </w:rPr>
            </w:pPr>
            <w:r>
              <w:rPr>
                <w:rFonts w:asciiTheme="minorHAnsi" w:hAnsiTheme="minorHAnsi" w:cstheme="minorHAnsi"/>
                <w:sz w:val="16"/>
                <w:szCs w:val="16"/>
              </w:rPr>
              <w:t>- Prazas en liña</w:t>
            </w:r>
          </w:p>
        </w:tc>
        <w:tc>
          <w:tcPr>
            <w:tcW w:w="1560" w:type="dxa"/>
            <w:shd w:val="clear" w:color="auto" w:fill="auto"/>
            <w:vAlign w:val="center"/>
          </w:tcPr>
          <w:p w14:paraId="36F6A011" w14:textId="77777777" w:rsidR="00943371" w:rsidRPr="0014249C" w:rsidRDefault="00943371" w:rsidP="0057261B">
            <w:pPr>
              <w:snapToGrid w:val="0"/>
              <w:jc w:val="both"/>
              <w:rPr>
                <w:rFonts w:asciiTheme="minorHAnsi" w:hAnsiTheme="minorHAnsi" w:cstheme="minorHAnsi"/>
                <w:sz w:val="16"/>
                <w:szCs w:val="16"/>
              </w:rPr>
            </w:pPr>
            <w:smartTag w:uri="urn:schemas-microsoft-com:office:smarttags" w:element="metricconverter">
              <w:smartTagPr>
                <w:attr w:name="ProductID" w:val="5,00 m"/>
              </w:smartTagPr>
              <w:r w:rsidRPr="0014249C">
                <w:rPr>
                  <w:rFonts w:asciiTheme="minorHAnsi" w:hAnsiTheme="minorHAnsi" w:cstheme="minorHAnsi"/>
                  <w:sz w:val="16"/>
                  <w:szCs w:val="16"/>
                </w:rPr>
                <w:t>5,00 m</w:t>
              </w:r>
            </w:smartTag>
            <w:r w:rsidRPr="0014249C">
              <w:rPr>
                <w:rFonts w:asciiTheme="minorHAnsi" w:hAnsiTheme="minorHAnsi" w:cstheme="minorHAnsi"/>
                <w:sz w:val="16"/>
                <w:szCs w:val="16"/>
              </w:rPr>
              <w:t xml:space="preserve"> x </w:t>
            </w:r>
            <w:smartTag w:uri="urn:schemas-microsoft-com:office:smarttags" w:element="metricconverter">
              <w:smartTagPr>
                <w:attr w:name="ProductID" w:val="2,20 m"/>
              </w:smartTagPr>
              <w:r w:rsidRPr="0014249C">
                <w:rPr>
                  <w:rFonts w:asciiTheme="minorHAnsi" w:hAnsiTheme="minorHAnsi" w:cstheme="minorHAnsi"/>
                  <w:sz w:val="16"/>
                  <w:szCs w:val="16"/>
                </w:rPr>
                <w:t>2,20 m</w:t>
              </w:r>
            </w:smartTag>
            <w:r w:rsidRPr="0014249C">
              <w:rPr>
                <w:rFonts w:asciiTheme="minorHAnsi" w:hAnsiTheme="minorHAnsi" w:cstheme="minorHAnsi"/>
                <w:sz w:val="16"/>
                <w:szCs w:val="16"/>
              </w:rPr>
              <w:t xml:space="preserve"> </w:t>
            </w:r>
            <w:r>
              <w:rPr>
                <w:rFonts w:asciiTheme="minorHAnsi" w:hAnsiTheme="minorHAnsi" w:cstheme="minorHAnsi"/>
                <w:sz w:val="16"/>
                <w:szCs w:val="16"/>
              </w:rPr>
              <w:t>e</w:t>
            </w:r>
            <w:r w:rsidRPr="0014249C">
              <w:rPr>
                <w:rFonts w:asciiTheme="minorHAnsi" w:hAnsiTheme="minorHAnsi" w:cstheme="minorHAnsi"/>
                <w:sz w:val="16"/>
                <w:szCs w:val="16"/>
              </w:rPr>
              <w:t xml:space="preserve"> </w:t>
            </w:r>
            <w:proofErr w:type="spellStart"/>
            <w:r w:rsidRPr="0014249C">
              <w:rPr>
                <w:rFonts w:asciiTheme="minorHAnsi" w:hAnsiTheme="minorHAnsi" w:cstheme="minorHAnsi"/>
                <w:sz w:val="16"/>
                <w:szCs w:val="16"/>
              </w:rPr>
              <w:t>aprox</w:t>
            </w:r>
            <w:proofErr w:type="spellEnd"/>
            <w:r w:rsidRPr="0014249C">
              <w:rPr>
                <w:rFonts w:asciiTheme="minorHAnsi" w:hAnsiTheme="minorHAnsi" w:cstheme="minorHAnsi"/>
                <w:sz w:val="16"/>
                <w:szCs w:val="16"/>
              </w:rPr>
              <w:t>. post</w:t>
            </w:r>
            <w:r>
              <w:rPr>
                <w:rFonts w:asciiTheme="minorHAnsi" w:hAnsiTheme="minorHAnsi" w:cstheme="minorHAnsi"/>
                <w:sz w:val="16"/>
                <w:szCs w:val="16"/>
              </w:rPr>
              <w:t>erior</w:t>
            </w:r>
            <w:r w:rsidRPr="0014249C">
              <w:rPr>
                <w:rFonts w:asciiTheme="minorHAnsi" w:hAnsiTheme="minorHAnsi" w:cstheme="minorHAnsi"/>
                <w:sz w:val="16"/>
                <w:szCs w:val="16"/>
              </w:rPr>
              <w:t xml:space="preserve"> de ancho igual </w:t>
            </w:r>
            <w:r>
              <w:rPr>
                <w:rFonts w:asciiTheme="minorHAnsi" w:hAnsiTheme="minorHAnsi" w:cstheme="minorHAnsi"/>
                <w:sz w:val="16"/>
                <w:szCs w:val="16"/>
              </w:rPr>
              <w:t xml:space="preserve">á praza e </w:t>
            </w:r>
            <w:r w:rsidRPr="0014249C">
              <w:rPr>
                <w:rFonts w:asciiTheme="minorHAnsi" w:hAnsiTheme="minorHAnsi" w:cstheme="minorHAnsi"/>
                <w:sz w:val="16"/>
                <w:szCs w:val="16"/>
              </w:rPr>
              <w:t>lon</w:t>
            </w:r>
            <w:r>
              <w:rPr>
                <w:rFonts w:asciiTheme="minorHAnsi" w:hAnsiTheme="minorHAnsi" w:cstheme="minorHAnsi"/>
                <w:sz w:val="16"/>
                <w:szCs w:val="16"/>
              </w:rPr>
              <w:t>xitude</w:t>
            </w:r>
            <w:r w:rsidRPr="0014249C">
              <w:rPr>
                <w:rFonts w:asciiTheme="minorHAnsi" w:hAnsiTheme="minorHAnsi" w:cstheme="minorHAnsi"/>
                <w:sz w:val="16"/>
                <w:szCs w:val="16"/>
              </w:rPr>
              <w:t xml:space="preserve"> </w:t>
            </w:r>
            <w:smartTag w:uri="urn:schemas-microsoft-com:office:smarttags" w:element="metricconverter">
              <w:smartTagPr>
                <w:attr w:name="ProductID" w:val="0,90 m"/>
              </w:smartTagPr>
              <w:r w:rsidRPr="0014249C">
                <w:rPr>
                  <w:rFonts w:asciiTheme="minorHAnsi" w:hAnsiTheme="minorHAnsi" w:cstheme="minorHAnsi"/>
                  <w:sz w:val="16"/>
                  <w:szCs w:val="16"/>
                </w:rPr>
                <w:t>0,90 m</w:t>
              </w:r>
            </w:smartTag>
          </w:p>
        </w:tc>
        <w:tc>
          <w:tcPr>
            <w:tcW w:w="992" w:type="dxa"/>
            <w:shd w:val="clear" w:color="auto" w:fill="auto"/>
            <w:vAlign w:val="center"/>
          </w:tcPr>
          <w:p w14:paraId="2E6789D6" w14:textId="77777777" w:rsidR="00943371" w:rsidRPr="0014249C" w:rsidRDefault="00943371" w:rsidP="0057261B">
            <w:pPr>
              <w:jc w:val="both"/>
              <w:rPr>
                <w:rFonts w:asciiTheme="minorHAnsi" w:hAnsiTheme="minorHAnsi" w:cstheme="minorHAnsi"/>
                <w:sz w:val="16"/>
                <w:szCs w:val="16"/>
              </w:rPr>
            </w:pPr>
            <w:r>
              <w:rPr>
                <w:rFonts w:asciiTheme="minorHAnsi" w:hAnsiTheme="minorHAnsi" w:cstheme="minorHAnsi"/>
                <w:sz w:val="16"/>
                <w:szCs w:val="16"/>
              </w:rPr>
              <w:t>Prazas en liña</w:t>
            </w:r>
          </w:p>
        </w:tc>
        <w:tc>
          <w:tcPr>
            <w:tcW w:w="2268" w:type="dxa"/>
            <w:gridSpan w:val="2"/>
            <w:shd w:val="clear" w:color="auto" w:fill="auto"/>
            <w:vAlign w:val="center"/>
          </w:tcPr>
          <w:p w14:paraId="551FB287" w14:textId="77777777" w:rsidR="00943371" w:rsidRPr="0014249C" w:rsidRDefault="00943371" w:rsidP="0057261B">
            <w:pPr>
              <w:jc w:val="both"/>
              <w:rPr>
                <w:rFonts w:asciiTheme="minorHAnsi" w:hAnsiTheme="minorHAnsi" w:cstheme="minorHAnsi"/>
                <w:sz w:val="16"/>
                <w:szCs w:val="16"/>
              </w:rPr>
            </w:pPr>
            <w:r>
              <w:rPr>
                <w:rFonts w:asciiTheme="minorHAnsi" w:hAnsiTheme="minorHAnsi" w:cstheme="minorHAnsi"/>
                <w:sz w:val="16"/>
                <w:szCs w:val="16"/>
              </w:rPr>
              <w:t>- Lonxitude</w:t>
            </w:r>
            <w:r w:rsidRPr="0014249C">
              <w:rPr>
                <w:rFonts w:asciiTheme="minorHAnsi" w:hAnsiTheme="minorHAnsi" w:cstheme="minorHAnsi"/>
                <w:sz w:val="16"/>
                <w:szCs w:val="16"/>
              </w:rPr>
              <w:t xml:space="preserve"> ≥ 5,00 m.</w:t>
            </w:r>
          </w:p>
          <w:p w14:paraId="3C10D270"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Ancho ≥ 2,20 m.</w:t>
            </w:r>
          </w:p>
          <w:p w14:paraId="6C65F404"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Zona transferencia</w:t>
            </w:r>
            <w:r>
              <w:rPr>
                <w:rFonts w:asciiTheme="minorHAnsi" w:hAnsiTheme="minorHAnsi" w:cstheme="minorHAnsi"/>
                <w:sz w:val="16"/>
                <w:szCs w:val="16"/>
              </w:rPr>
              <w:t xml:space="preserve"> posterior = anchura pr</w:t>
            </w:r>
            <w:r w:rsidRPr="0014249C">
              <w:rPr>
                <w:rFonts w:asciiTheme="minorHAnsi" w:hAnsiTheme="minorHAnsi" w:cstheme="minorHAnsi"/>
                <w:sz w:val="16"/>
                <w:szCs w:val="16"/>
              </w:rPr>
              <w:t>aza x 3,00 m.</w:t>
            </w:r>
          </w:p>
          <w:p w14:paraId="1E4F3BC9"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 Sobre</w:t>
            </w:r>
            <w:r>
              <w:rPr>
                <w:rFonts w:asciiTheme="minorHAnsi" w:hAnsiTheme="minorHAnsi" w:cstheme="minorHAnsi"/>
                <w:sz w:val="16"/>
                <w:szCs w:val="16"/>
              </w:rPr>
              <w:t xml:space="preserve"> a beirarrúa</w:t>
            </w:r>
            <w:r w:rsidRPr="0014249C">
              <w:rPr>
                <w:rFonts w:asciiTheme="minorHAnsi" w:hAnsiTheme="minorHAnsi" w:cstheme="minorHAnsi"/>
                <w:sz w:val="16"/>
                <w:szCs w:val="16"/>
              </w:rPr>
              <w:t xml:space="preserve"> lateral; zona libre </w:t>
            </w:r>
            <w:r>
              <w:rPr>
                <w:rFonts w:asciiTheme="minorHAnsi" w:hAnsiTheme="minorHAnsi" w:cstheme="minorHAnsi"/>
                <w:sz w:val="16"/>
                <w:szCs w:val="16"/>
              </w:rPr>
              <w:t xml:space="preserve">de </w:t>
            </w:r>
            <w:r w:rsidRPr="0014249C">
              <w:rPr>
                <w:rFonts w:asciiTheme="minorHAnsi" w:hAnsiTheme="minorHAnsi" w:cstheme="minorHAnsi"/>
                <w:sz w:val="16"/>
                <w:szCs w:val="16"/>
              </w:rPr>
              <w:t xml:space="preserve">obstáculos de igual </w:t>
            </w:r>
            <w:proofErr w:type="spellStart"/>
            <w:r w:rsidRPr="0014249C">
              <w:rPr>
                <w:rFonts w:asciiTheme="minorHAnsi" w:hAnsiTheme="minorHAnsi" w:cstheme="minorHAnsi"/>
                <w:sz w:val="16"/>
                <w:szCs w:val="16"/>
              </w:rPr>
              <w:t>dimens</w:t>
            </w:r>
            <w:proofErr w:type="spellEnd"/>
            <w:r>
              <w:rPr>
                <w:rFonts w:asciiTheme="minorHAnsi" w:hAnsiTheme="minorHAnsi" w:cstheme="minorHAnsi"/>
                <w:sz w:val="16"/>
                <w:szCs w:val="16"/>
              </w:rPr>
              <w:t>.</w:t>
            </w:r>
            <w:r w:rsidRPr="0014249C">
              <w:rPr>
                <w:rFonts w:asciiTheme="minorHAnsi" w:hAnsiTheme="minorHAnsi" w:cstheme="minorHAnsi"/>
                <w:sz w:val="16"/>
                <w:szCs w:val="16"/>
              </w:rPr>
              <w:t xml:space="preserve"> </w:t>
            </w:r>
            <w:r>
              <w:rPr>
                <w:rFonts w:asciiTheme="minorHAnsi" w:hAnsiTheme="minorHAnsi" w:cstheme="minorHAnsi"/>
                <w:sz w:val="16"/>
                <w:szCs w:val="16"/>
              </w:rPr>
              <w:t>á pr</w:t>
            </w:r>
            <w:r w:rsidRPr="0014249C">
              <w:rPr>
                <w:rFonts w:asciiTheme="minorHAnsi" w:hAnsiTheme="minorHAnsi" w:cstheme="minorHAnsi"/>
                <w:sz w:val="16"/>
                <w:szCs w:val="16"/>
              </w:rPr>
              <w:t xml:space="preserve">aza </w:t>
            </w:r>
            <w:r>
              <w:rPr>
                <w:rFonts w:asciiTheme="minorHAnsi" w:hAnsiTheme="minorHAnsi" w:cstheme="minorHAnsi"/>
                <w:sz w:val="16"/>
                <w:szCs w:val="16"/>
              </w:rPr>
              <w:t>e ancho 1,50 m</w:t>
            </w:r>
          </w:p>
        </w:tc>
        <w:tc>
          <w:tcPr>
            <w:tcW w:w="1389" w:type="dxa"/>
            <w:vMerge/>
            <w:shd w:val="clear" w:color="auto" w:fill="auto"/>
            <w:vAlign w:val="center"/>
          </w:tcPr>
          <w:p w14:paraId="60B54B16" w14:textId="77777777" w:rsidR="00943371" w:rsidRPr="0014249C" w:rsidRDefault="00943371" w:rsidP="0057261B">
            <w:pPr>
              <w:jc w:val="both"/>
              <w:rPr>
                <w:rFonts w:asciiTheme="minorHAnsi" w:hAnsiTheme="minorHAnsi" w:cstheme="minorHAnsi"/>
                <w:sz w:val="16"/>
                <w:szCs w:val="16"/>
              </w:rPr>
            </w:pPr>
          </w:p>
        </w:tc>
      </w:tr>
      <w:tr w:rsidR="00943371" w:rsidRPr="0014249C" w14:paraId="565B340E" w14:textId="77777777" w:rsidTr="0057261B">
        <w:tc>
          <w:tcPr>
            <w:tcW w:w="454" w:type="dxa"/>
            <w:vMerge/>
            <w:shd w:val="clear" w:color="auto" w:fill="auto"/>
            <w:vAlign w:val="center"/>
          </w:tcPr>
          <w:p w14:paraId="1175AE99" w14:textId="77777777" w:rsidR="00943371" w:rsidRPr="0014249C" w:rsidRDefault="00943371" w:rsidP="0057261B">
            <w:pPr>
              <w:snapToGrid w:val="0"/>
              <w:jc w:val="center"/>
              <w:rPr>
                <w:rFonts w:asciiTheme="minorHAnsi" w:hAnsiTheme="minorHAnsi" w:cstheme="minorHAnsi"/>
                <w:sz w:val="16"/>
                <w:szCs w:val="16"/>
              </w:rPr>
            </w:pPr>
          </w:p>
        </w:tc>
        <w:tc>
          <w:tcPr>
            <w:tcW w:w="1134" w:type="dxa"/>
            <w:vMerge/>
            <w:shd w:val="clear" w:color="auto" w:fill="auto"/>
            <w:vAlign w:val="center"/>
          </w:tcPr>
          <w:p w14:paraId="6AB7D508" w14:textId="77777777" w:rsidR="00943371" w:rsidRPr="0014249C" w:rsidRDefault="00943371" w:rsidP="0057261B">
            <w:pPr>
              <w:jc w:val="center"/>
              <w:rPr>
                <w:rFonts w:asciiTheme="minorHAnsi" w:hAnsiTheme="minorHAnsi" w:cstheme="minorHAnsi"/>
                <w:sz w:val="16"/>
                <w:szCs w:val="16"/>
              </w:rPr>
            </w:pPr>
          </w:p>
        </w:tc>
        <w:tc>
          <w:tcPr>
            <w:tcW w:w="3261" w:type="dxa"/>
            <w:gridSpan w:val="5"/>
            <w:shd w:val="clear" w:color="auto" w:fill="auto"/>
            <w:vAlign w:val="center"/>
          </w:tcPr>
          <w:p w14:paraId="29748F9D" w14:textId="77777777" w:rsidR="00943371" w:rsidRPr="0014249C" w:rsidRDefault="00943371" w:rsidP="0057261B">
            <w:pPr>
              <w:jc w:val="both"/>
              <w:rPr>
                <w:rFonts w:asciiTheme="minorHAnsi" w:hAnsiTheme="minorHAnsi" w:cstheme="minorHAnsi"/>
                <w:sz w:val="16"/>
                <w:szCs w:val="16"/>
              </w:rPr>
            </w:pPr>
            <w:r>
              <w:rPr>
                <w:rFonts w:asciiTheme="minorHAnsi" w:hAnsiTheme="minorHAnsi" w:cstheme="minorHAnsi"/>
                <w:sz w:val="16"/>
                <w:szCs w:val="16"/>
              </w:rPr>
              <w:t xml:space="preserve">Ata </w:t>
            </w:r>
            <w:r w:rsidRPr="0014249C">
              <w:rPr>
                <w:rFonts w:asciiTheme="minorHAnsi" w:hAnsiTheme="minorHAnsi" w:cstheme="minorHAnsi"/>
                <w:sz w:val="16"/>
                <w:szCs w:val="16"/>
              </w:rPr>
              <w:t>200 p</w:t>
            </w:r>
            <w:r>
              <w:rPr>
                <w:rFonts w:asciiTheme="minorHAnsi" w:hAnsiTheme="minorHAnsi" w:cstheme="minorHAnsi"/>
                <w:sz w:val="16"/>
                <w:szCs w:val="16"/>
              </w:rPr>
              <w:t>r</w:t>
            </w:r>
            <w:r w:rsidRPr="0014249C">
              <w:rPr>
                <w:rFonts w:asciiTheme="minorHAnsi" w:hAnsiTheme="minorHAnsi" w:cstheme="minorHAnsi"/>
                <w:sz w:val="16"/>
                <w:szCs w:val="16"/>
              </w:rPr>
              <w:t>azas: 1 praza adaptada por cada 40 o fracción</w:t>
            </w:r>
          </w:p>
        </w:tc>
        <w:tc>
          <w:tcPr>
            <w:tcW w:w="3260" w:type="dxa"/>
            <w:gridSpan w:val="3"/>
            <w:shd w:val="clear" w:color="auto" w:fill="auto"/>
            <w:vAlign w:val="center"/>
          </w:tcPr>
          <w:p w14:paraId="77B64F9A" w14:textId="77777777" w:rsidR="00943371" w:rsidRPr="0014249C" w:rsidRDefault="00943371" w:rsidP="0057261B">
            <w:pPr>
              <w:jc w:val="both"/>
              <w:rPr>
                <w:rFonts w:asciiTheme="minorHAnsi" w:hAnsiTheme="minorHAnsi" w:cstheme="minorHAnsi"/>
                <w:sz w:val="16"/>
                <w:szCs w:val="16"/>
              </w:rPr>
            </w:pPr>
            <w:r w:rsidRPr="0014249C">
              <w:rPr>
                <w:rFonts w:asciiTheme="minorHAnsi" w:hAnsiTheme="minorHAnsi" w:cstheme="minorHAnsi"/>
                <w:sz w:val="16"/>
                <w:szCs w:val="16"/>
              </w:rPr>
              <w:t>1 p</w:t>
            </w:r>
            <w:r>
              <w:rPr>
                <w:rFonts w:asciiTheme="minorHAnsi" w:hAnsiTheme="minorHAnsi" w:cstheme="minorHAnsi"/>
                <w:sz w:val="16"/>
                <w:szCs w:val="16"/>
              </w:rPr>
              <w:t>r</w:t>
            </w:r>
            <w:r w:rsidRPr="0014249C">
              <w:rPr>
                <w:rFonts w:asciiTheme="minorHAnsi" w:hAnsiTheme="minorHAnsi" w:cstheme="minorHAnsi"/>
                <w:sz w:val="16"/>
                <w:szCs w:val="16"/>
              </w:rPr>
              <w:t>aza por cada 40 o fracción</w:t>
            </w:r>
          </w:p>
        </w:tc>
        <w:tc>
          <w:tcPr>
            <w:tcW w:w="1389" w:type="dxa"/>
            <w:vMerge/>
            <w:shd w:val="clear" w:color="auto" w:fill="auto"/>
            <w:vAlign w:val="center"/>
          </w:tcPr>
          <w:p w14:paraId="2818B16C" w14:textId="77777777" w:rsidR="00943371" w:rsidRPr="0014249C" w:rsidRDefault="00943371" w:rsidP="0057261B">
            <w:pPr>
              <w:jc w:val="both"/>
              <w:rPr>
                <w:rFonts w:asciiTheme="minorHAnsi" w:hAnsiTheme="minorHAnsi" w:cstheme="minorHAnsi"/>
                <w:sz w:val="16"/>
                <w:szCs w:val="16"/>
              </w:rPr>
            </w:pPr>
          </w:p>
        </w:tc>
      </w:tr>
    </w:tbl>
    <w:p w14:paraId="08233C8A" w14:textId="602A4B55" w:rsidR="008111E0" w:rsidRDefault="008111E0" w:rsidP="00943371">
      <w:pPr>
        <w:spacing w:line="360" w:lineRule="auto"/>
        <w:jc w:val="both"/>
        <w:rPr>
          <w:rFonts w:ascii="Arial" w:hAnsi="Arial" w:cs="Arial"/>
          <w:sz w:val="20"/>
          <w:szCs w:val="20"/>
        </w:rPr>
      </w:pPr>
    </w:p>
    <w:p w14:paraId="411ECC03" w14:textId="10E86A5A" w:rsidR="00303413" w:rsidRDefault="00303413" w:rsidP="005718DE">
      <w:pPr>
        <w:keepNext/>
        <w:keepLines/>
        <w:spacing w:before="40" w:line="360" w:lineRule="auto"/>
        <w:jc w:val="both"/>
        <w:outlineLvl w:val="1"/>
        <w:rPr>
          <w:rFonts w:ascii="Arial" w:hAnsi="Arial" w:cs="Arial"/>
          <w:b/>
          <w:sz w:val="20"/>
          <w:szCs w:val="20"/>
        </w:rPr>
      </w:pPr>
      <w:bookmarkStart w:id="36" w:name="_Toc119597475"/>
      <w:bookmarkEnd w:id="31"/>
      <w:r w:rsidRPr="00F31289">
        <w:rPr>
          <w:rFonts w:ascii="Arial" w:hAnsi="Arial" w:cs="Arial"/>
          <w:b/>
          <w:sz w:val="20"/>
          <w:szCs w:val="20"/>
        </w:rPr>
        <w:t>1</w:t>
      </w:r>
      <w:r w:rsidR="006F3469">
        <w:rPr>
          <w:rFonts w:ascii="Arial" w:hAnsi="Arial" w:cs="Arial"/>
          <w:b/>
          <w:sz w:val="20"/>
          <w:szCs w:val="20"/>
        </w:rPr>
        <w:t>3</w:t>
      </w:r>
      <w:r w:rsidRPr="00F31289">
        <w:rPr>
          <w:rFonts w:ascii="Arial" w:hAnsi="Arial" w:cs="Arial"/>
          <w:b/>
          <w:sz w:val="20"/>
          <w:szCs w:val="20"/>
        </w:rPr>
        <w:t xml:space="preserve">. </w:t>
      </w:r>
      <w:r>
        <w:rPr>
          <w:rFonts w:ascii="Arial" w:hAnsi="Arial" w:cs="Arial"/>
          <w:b/>
          <w:sz w:val="20"/>
          <w:szCs w:val="20"/>
        </w:rPr>
        <w:t>PONDERACIÓN DO IMPACTO DE XÉNERO</w:t>
      </w:r>
      <w:r w:rsidRPr="00F31289">
        <w:rPr>
          <w:rFonts w:ascii="Arial" w:hAnsi="Arial" w:cs="Arial"/>
          <w:b/>
          <w:sz w:val="20"/>
          <w:szCs w:val="20"/>
        </w:rPr>
        <w:t>.</w:t>
      </w:r>
      <w:bookmarkEnd w:id="36"/>
    </w:p>
    <w:p w14:paraId="45FB57B2" w14:textId="6A8C3854" w:rsidR="00AB016F" w:rsidRDefault="00AB016F" w:rsidP="00A66ED6">
      <w:pPr>
        <w:spacing w:before="240" w:line="360" w:lineRule="auto"/>
        <w:ind w:firstLine="567"/>
        <w:jc w:val="both"/>
        <w:rPr>
          <w:rFonts w:ascii="Arial" w:hAnsi="Arial" w:cs="Arial"/>
          <w:color w:val="000000"/>
          <w:sz w:val="20"/>
          <w:szCs w:val="20"/>
        </w:rPr>
      </w:pPr>
      <w:r w:rsidRPr="00435017">
        <w:rPr>
          <w:rFonts w:ascii="Arial" w:hAnsi="Arial" w:cs="Arial"/>
          <w:color w:val="000000"/>
          <w:sz w:val="20"/>
          <w:szCs w:val="20"/>
        </w:rPr>
        <w:t xml:space="preserve">O artigo. 20.1.c) do </w:t>
      </w:r>
      <w:r w:rsidRPr="00435017">
        <w:rPr>
          <w:rFonts w:ascii="Arial" w:hAnsi="Arial" w:cs="Arial"/>
          <w:i/>
          <w:color w:val="000000"/>
          <w:sz w:val="20"/>
          <w:szCs w:val="20"/>
        </w:rPr>
        <w:t>“Real</w:t>
      </w:r>
      <w:r w:rsidRPr="00435017">
        <w:rPr>
          <w:rFonts w:ascii="Arial" w:hAnsi="Arial" w:cs="Arial"/>
          <w:color w:val="000000"/>
          <w:sz w:val="20"/>
          <w:szCs w:val="20"/>
        </w:rPr>
        <w:t xml:space="preserve"> </w:t>
      </w:r>
      <w:r w:rsidRPr="00435017">
        <w:rPr>
          <w:rFonts w:ascii="Arial" w:hAnsi="Arial" w:cs="Arial"/>
          <w:i/>
          <w:color w:val="000000"/>
          <w:sz w:val="20"/>
          <w:szCs w:val="20"/>
        </w:rPr>
        <w:t xml:space="preserve">Decreto </w:t>
      </w:r>
      <w:proofErr w:type="spellStart"/>
      <w:r w:rsidRPr="00435017">
        <w:rPr>
          <w:rFonts w:ascii="Arial" w:hAnsi="Arial" w:cs="Arial"/>
          <w:i/>
          <w:color w:val="000000"/>
          <w:sz w:val="20"/>
          <w:szCs w:val="20"/>
        </w:rPr>
        <w:t>Legislativo</w:t>
      </w:r>
      <w:proofErr w:type="spellEnd"/>
      <w:r w:rsidRPr="00435017">
        <w:rPr>
          <w:rFonts w:ascii="Arial" w:hAnsi="Arial" w:cs="Arial"/>
          <w:i/>
          <w:color w:val="000000"/>
          <w:sz w:val="20"/>
          <w:szCs w:val="20"/>
        </w:rPr>
        <w:t xml:space="preserve"> 7/2015, de 30 de </w:t>
      </w:r>
      <w:proofErr w:type="spellStart"/>
      <w:r w:rsidRPr="00435017">
        <w:rPr>
          <w:rFonts w:ascii="Arial" w:hAnsi="Arial" w:cs="Arial"/>
          <w:i/>
          <w:color w:val="000000"/>
          <w:sz w:val="20"/>
          <w:szCs w:val="20"/>
        </w:rPr>
        <w:t>octubre</w:t>
      </w:r>
      <w:proofErr w:type="spellEnd"/>
      <w:r w:rsidRPr="00435017">
        <w:rPr>
          <w:rFonts w:ascii="Arial" w:hAnsi="Arial" w:cs="Arial"/>
          <w:i/>
          <w:color w:val="000000"/>
          <w:sz w:val="20"/>
          <w:szCs w:val="20"/>
        </w:rPr>
        <w:t xml:space="preserve">, por el que se </w:t>
      </w:r>
      <w:proofErr w:type="spellStart"/>
      <w:r w:rsidRPr="00435017">
        <w:rPr>
          <w:rFonts w:ascii="Arial" w:hAnsi="Arial" w:cs="Arial"/>
          <w:i/>
          <w:color w:val="000000"/>
          <w:sz w:val="20"/>
          <w:szCs w:val="20"/>
        </w:rPr>
        <w:t>aprueba</w:t>
      </w:r>
      <w:proofErr w:type="spellEnd"/>
      <w:r w:rsidRPr="00435017">
        <w:rPr>
          <w:rFonts w:ascii="Arial" w:hAnsi="Arial" w:cs="Arial"/>
          <w:i/>
          <w:color w:val="000000"/>
          <w:sz w:val="20"/>
          <w:szCs w:val="20"/>
        </w:rPr>
        <w:t xml:space="preserve"> el texto refundido de </w:t>
      </w:r>
      <w:smartTag w:uri="urn:schemas-microsoft-com:office:smarttags" w:element="PersonName">
        <w:smartTagPr>
          <w:attr w:name="ProductID" w:val="la Ley"/>
        </w:smartTagPr>
        <w:r w:rsidRPr="00435017">
          <w:rPr>
            <w:rFonts w:ascii="Arial" w:hAnsi="Arial" w:cs="Arial"/>
            <w:i/>
            <w:color w:val="000000"/>
            <w:sz w:val="20"/>
            <w:szCs w:val="20"/>
          </w:rPr>
          <w:t xml:space="preserve">la </w:t>
        </w:r>
        <w:proofErr w:type="spellStart"/>
        <w:r w:rsidRPr="00435017">
          <w:rPr>
            <w:rFonts w:ascii="Arial" w:hAnsi="Arial" w:cs="Arial"/>
            <w:i/>
            <w:color w:val="000000"/>
            <w:sz w:val="20"/>
            <w:szCs w:val="20"/>
          </w:rPr>
          <w:t>Ley</w:t>
        </w:r>
      </w:smartTag>
      <w:proofErr w:type="spellEnd"/>
      <w:r w:rsidRPr="00435017">
        <w:rPr>
          <w:rFonts w:ascii="Arial" w:hAnsi="Arial" w:cs="Arial"/>
          <w:i/>
          <w:color w:val="000000"/>
          <w:sz w:val="20"/>
          <w:szCs w:val="20"/>
        </w:rPr>
        <w:t xml:space="preserve"> de </w:t>
      </w:r>
      <w:proofErr w:type="spellStart"/>
      <w:r w:rsidRPr="00435017">
        <w:rPr>
          <w:rFonts w:ascii="Arial" w:hAnsi="Arial" w:cs="Arial"/>
          <w:i/>
          <w:color w:val="000000"/>
          <w:sz w:val="20"/>
          <w:szCs w:val="20"/>
        </w:rPr>
        <w:t>Suelo</w:t>
      </w:r>
      <w:proofErr w:type="spellEnd"/>
      <w:r w:rsidRPr="00435017">
        <w:rPr>
          <w:rFonts w:ascii="Arial" w:hAnsi="Arial" w:cs="Arial"/>
          <w:i/>
          <w:color w:val="000000"/>
          <w:sz w:val="20"/>
          <w:szCs w:val="20"/>
        </w:rPr>
        <w:t xml:space="preserve"> y Rehabilitación Urbana”</w:t>
      </w:r>
      <w:r w:rsidRPr="00435017">
        <w:rPr>
          <w:rFonts w:ascii="Arial" w:hAnsi="Arial" w:cs="Arial"/>
          <w:color w:val="000000"/>
          <w:sz w:val="20"/>
          <w:szCs w:val="20"/>
        </w:rPr>
        <w:t xml:space="preserve">, fai mención expresa a que as Administracións Públicas e particularmente as competentes en materia de ordenación do territorio e urbanismo, atendan na ordenación que fagan dos usos do solo, entre outros principios básicos á igualdade de trato entre mulleres e homes: </w:t>
      </w:r>
    </w:p>
    <w:p w14:paraId="56602F24" w14:textId="77777777" w:rsidR="00AB016F" w:rsidRPr="00435017" w:rsidRDefault="00AB016F" w:rsidP="009D0395">
      <w:pPr>
        <w:spacing w:before="240" w:line="360" w:lineRule="auto"/>
        <w:ind w:left="567"/>
        <w:jc w:val="both"/>
        <w:rPr>
          <w:rFonts w:ascii="Arial" w:hAnsi="Arial" w:cs="Arial"/>
          <w:b/>
          <w:i/>
          <w:color w:val="7F7F7F"/>
          <w:sz w:val="18"/>
          <w:szCs w:val="18"/>
        </w:rPr>
      </w:pPr>
      <w:proofErr w:type="spellStart"/>
      <w:r w:rsidRPr="00435017">
        <w:rPr>
          <w:rFonts w:ascii="Arial" w:hAnsi="Arial" w:cs="Arial"/>
          <w:b/>
          <w:i/>
          <w:color w:val="7F7F7F"/>
          <w:sz w:val="18"/>
          <w:szCs w:val="18"/>
        </w:rPr>
        <w:t>Artículo</w:t>
      </w:r>
      <w:proofErr w:type="spellEnd"/>
      <w:r w:rsidRPr="00435017">
        <w:rPr>
          <w:rFonts w:ascii="Arial" w:hAnsi="Arial" w:cs="Arial"/>
          <w:b/>
          <w:i/>
          <w:color w:val="7F7F7F"/>
          <w:sz w:val="18"/>
          <w:szCs w:val="18"/>
        </w:rPr>
        <w:t xml:space="preserve"> 20. Criterios básicos de utilización del </w:t>
      </w:r>
      <w:proofErr w:type="spellStart"/>
      <w:r w:rsidRPr="00435017">
        <w:rPr>
          <w:rFonts w:ascii="Arial" w:hAnsi="Arial" w:cs="Arial"/>
          <w:b/>
          <w:i/>
          <w:color w:val="7F7F7F"/>
          <w:sz w:val="18"/>
          <w:szCs w:val="18"/>
        </w:rPr>
        <w:t>suelo</w:t>
      </w:r>
      <w:proofErr w:type="spellEnd"/>
      <w:r w:rsidRPr="00435017">
        <w:rPr>
          <w:rFonts w:ascii="Arial" w:hAnsi="Arial" w:cs="Arial"/>
          <w:b/>
          <w:i/>
          <w:color w:val="7F7F7F"/>
          <w:sz w:val="18"/>
          <w:szCs w:val="18"/>
        </w:rPr>
        <w:t>.</w:t>
      </w:r>
    </w:p>
    <w:p w14:paraId="42FD4BFF" w14:textId="77777777" w:rsidR="00AB016F" w:rsidRPr="00435017" w:rsidRDefault="00AB016F" w:rsidP="00AB016F">
      <w:pPr>
        <w:spacing w:line="360" w:lineRule="auto"/>
        <w:ind w:left="567"/>
        <w:jc w:val="both"/>
        <w:rPr>
          <w:rFonts w:ascii="Arial" w:hAnsi="Arial" w:cs="Arial"/>
          <w:i/>
          <w:color w:val="7F7F7F"/>
          <w:sz w:val="18"/>
          <w:szCs w:val="18"/>
        </w:rPr>
      </w:pPr>
      <w:r w:rsidRPr="00435017">
        <w:rPr>
          <w:rFonts w:ascii="Arial" w:hAnsi="Arial" w:cs="Arial"/>
          <w:i/>
          <w:color w:val="7F7F7F"/>
          <w:sz w:val="18"/>
          <w:szCs w:val="18"/>
        </w:rPr>
        <w:lastRenderedPageBreak/>
        <w:t xml:space="preserve">1. Para </w:t>
      </w:r>
      <w:proofErr w:type="spellStart"/>
      <w:r w:rsidRPr="00435017">
        <w:rPr>
          <w:rFonts w:ascii="Arial" w:hAnsi="Arial" w:cs="Arial"/>
          <w:i/>
          <w:color w:val="7F7F7F"/>
          <w:sz w:val="18"/>
          <w:szCs w:val="18"/>
        </w:rPr>
        <w:t>hacer</w:t>
      </w:r>
      <w:proofErr w:type="spellEnd"/>
      <w:r w:rsidRPr="00435017">
        <w:rPr>
          <w:rFonts w:ascii="Arial" w:hAnsi="Arial" w:cs="Arial"/>
          <w:i/>
          <w:color w:val="7F7F7F"/>
          <w:sz w:val="18"/>
          <w:szCs w:val="18"/>
        </w:rPr>
        <w:t xml:space="preserve"> efectivos los principios y los </w:t>
      </w:r>
      <w:proofErr w:type="spellStart"/>
      <w:r w:rsidRPr="00435017">
        <w:rPr>
          <w:rFonts w:ascii="Arial" w:hAnsi="Arial" w:cs="Arial"/>
          <w:i/>
          <w:color w:val="7F7F7F"/>
          <w:sz w:val="18"/>
          <w:szCs w:val="18"/>
        </w:rPr>
        <w:t>derechos</w:t>
      </w:r>
      <w:proofErr w:type="spellEnd"/>
      <w:r w:rsidRPr="00435017">
        <w:rPr>
          <w:rFonts w:ascii="Arial" w:hAnsi="Arial" w:cs="Arial"/>
          <w:i/>
          <w:color w:val="7F7F7F"/>
          <w:sz w:val="18"/>
          <w:szCs w:val="18"/>
        </w:rPr>
        <w:t xml:space="preserve"> y deberes enunciados en el título preliminar y en el título I, respectivamente, las </w:t>
      </w:r>
      <w:proofErr w:type="spellStart"/>
      <w:r w:rsidRPr="00435017">
        <w:rPr>
          <w:rFonts w:ascii="Arial" w:hAnsi="Arial" w:cs="Arial"/>
          <w:i/>
          <w:color w:val="7F7F7F"/>
          <w:sz w:val="18"/>
          <w:szCs w:val="18"/>
        </w:rPr>
        <w:t>Administraciones</w:t>
      </w:r>
      <w:proofErr w:type="spellEnd"/>
      <w:r w:rsidRPr="00435017">
        <w:rPr>
          <w:rFonts w:ascii="Arial" w:hAnsi="Arial" w:cs="Arial"/>
          <w:i/>
          <w:color w:val="7F7F7F"/>
          <w:sz w:val="18"/>
          <w:szCs w:val="18"/>
        </w:rPr>
        <w:t xml:space="preserve"> Públicas, y en particular las competentes en materia de ordenación territorial y urbanística, deberán:</w:t>
      </w:r>
    </w:p>
    <w:p w14:paraId="0A596043" w14:textId="77777777" w:rsidR="00AB016F" w:rsidRPr="00435017" w:rsidRDefault="00AB016F" w:rsidP="00AB016F">
      <w:pPr>
        <w:spacing w:line="360" w:lineRule="auto"/>
        <w:ind w:left="567"/>
        <w:jc w:val="both"/>
        <w:rPr>
          <w:rFonts w:ascii="Arial" w:hAnsi="Arial" w:cs="Arial"/>
          <w:i/>
          <w:color w:val="7F7F7F"/>
          <w:sz w:val="18"/>
          <w:szCs w:val="18"/>
        </w:rPr>
      </w:pPr>
      <w:r w:rsidRPr="00435017">
        <w:rPr>
          <w:rFonts w:ascii="Arial" w:hAnsi="Arial" w:cs="Arial"/>
          <w:i/>
          <w:color w:val="7F7F7F"/>
          <w:sz w:val="18"/>
          <w:szCs w:val="18"/>
        </w:rPr>
        <w:t>a) (....)</w:t>
      </w:r>
    </w:p>
    <w:p w14:paraId="21CEB006" w14:textId="77777777" w:rsidR="00AB016F" w:rsidRPr="00435017" w:rsidRDefault="00AB016F" w:rsidP="00AB016F">
      <w:pPr>
        <w:spacing w:line="360" w:lineRule="auto"/>
        <w:ind w:left="567"/>
        <w:jc w:val="both"/>
        <w:rPr>
          <w:rFonts w:ascii="Arial" w:hAnsi="Arial" w:cs="Arial"/>
          <w:i/>
          <w:color w:val="7F7F7F"/>
          <w:sz w:val="18"/>
          <w:szCs w:val="18"/>
        </w:rPr>
      </w:pPr>
      <w:r w:rsidRPr="00435017">
        <w:rPr>
          <w:rFonts w:ascii="Arial" w:hAnsi="Arial" w:cs="Arial"/>
          <w:i/>
          <w:color w:val="7F7F7F"/>
          <w:sz w:val="18"/>
          <w:szCs w:val="18"/>
        </w:rPr>
        <w:t>b) (...)</w:t>
      </w:r>
    </w:p>
    <w:p w14:paraId="1143AD2D" w14:textId="77777777" w:rsidR="00AB016F" w:rsidRPr="00435017" w:rsidRDefault="00AB016F" w:rsidP="00AB016F">
      <w:pPr>
        <w:spacing w:line="360" w:lineRule="auto"/>
        <w:ind w:left="567"/>
        <w:jc w:val="both"/>
        <w:rPr>
          <w:rFonts w:ascii="Arial" w:hAnsi="Arial" w:cs="Arial"/>
          <w:i/>
          <w:color w:val="7F7F7F"/>
          <w:sz w:val="18"/>
          <w:szCs w:val="18"/>
        </w:rPr>
      </w:pPr>
      <w:r w:rsidRPr="00435017">
        <w:rPr>
          <w:rFonts w:ascii="Arial" w:hAnsi="Arial" w:cs="Arial"/>
          <w:i/>
          <w:color w:val="7F7F7F"/>
          <w:sz w:val="18"/>
          <w:szCs w:val="18"/>
        </w:rPr>
        <w:t xml:space="preserve">c) Atender, en la ordenación que </w:t>
      </w:r>
      <w:proofErr w:type="spellStart"/>
      <w:r w:rsidRPr="00435017">
        <w:rPr>
          <w:rFonts w:ascii="Arial" w:hAnsi="Arial" w:cs="Arial"/>
          <w:i/>
          <w:color w:val="7F7F7F"/>
          <w:sz w:val="18"/>
          <w:szCs w:val="18"/>
        </w:rPr>
        <w:t>hagan</w:t>
      </w:r>
      <w:proofErr w:type="spellEnd"/>
      <w:r w:rsidRPr="00435017">
        <w:rPr>
          <w:rFonts w:ascii="Arial" w:hAnsi="Arial" w:cs="Arial"/>
          <w:i/>
          <w:color w:val="7F7F7F"/>
          <w:sz w:val="18"/>
          <w:szCs w:val="18"/>
        </w:rPr>
        <w:t xml:space="preserve"> de los usos del </w:t>
      </w:r>
      <w:proofErr w:type="spellStart"/>
      <w:r w:rsidRPr="00435017">
        <w:rPr>
          <w:rFonts w:ascii="Arial" w:hAnsi="Arial" w:cs="Arial"/>
          <w:i/>
          <w:color w:val="7F7F7F"/>
          <w:sz w:val="18"/>
          <w:szCs w:val="18"/>
        </w:rPr>
        <w:t>suelo</w:t>
      </w:r>
      <w:proofErr w:type="spellEnd"/>
      <w:r w:rsidRPr="00435017">
        <w:rPr>
          <w:rFonts w:ascii="Arial" w:hAnsi="Arial" w:cs="Arial"/>
          <w:i/>
          <w:color w:val="7F7F7F"/>
          <w:sz w:val="18"/>
          <w:szCs w:val="18"/>
        </w:rPr>
        <w:t xml:space="preserve">, a los principios de </w:t>
      </w:r>
      <w:proofErr w:type="spellStart"/>
      <w:r w:rsidRPr="00435017">
        <w:rPr>
          <w:rFonts w:ascii="Arial" w:hAnsi="Arial" w:cs="Arial"/>
          <w:i/>
          <w:color w:val="7F7F7F"/>
          <w:sz w:val="18"/>
          <w:szCs w:val="18"/>
        </w:rPr>
        <w:t>accesibilidad</w:t>
      </w:r>
      <w:proofErr w:type="spellEnd"/>
      <w:r w:rsidRPr="00435017">
        <w:rPr>
          <w:rFonts w:ascii="Arial" w:hAnsi="Arial" w:cs="Arial"/>
          <w:i/>
          <w:color w:val="7F7F7F"/>
          <w:sz w:val="18"/>
          <w:szCs w:val="18"/>
        </w:rPr>
        <w:t xml:space="preserve"> universal, de </w:t>
      </w:r>
      <w:proofErr w:type="spellStart"/>
      <w:r w:rsidRPr="00435017">
        <w:rPr>
          <w:rFonts w:ascii="Arial" w:hAnsi="Arial" w:cs="Arial"/>
          <w:i/>
          <w:color w:val="7F7F7F"/>
          <w:sz w:val="18"/>
          <w:szCs w:val="18"/>
        </w:rPr>
        <w:t>igualdad</w:t>
      </w:r>
      <w:proofErr w:type="spellEnd"/>
      <w:r w:rsidRPr="00435017">
        <w:rPr>
          <w:rFonts w:ascii="Arial" w:hAnsi="Arial" w:cs="Arial"/>
          <w:i/>
          <w:color w:val="7F7F7F"/>
          <w:sz w:val="18"/>
          <w:szCs w:val="18"/>
        </w:rPr>
        <w:t xml:space="preserve"> de trato y de oportunidades entre </w:t>
      </w:r>
      <w:proofErr w:type="spellStart"/>
      <w:r w:rsidRPr="00435017">
        <w:rPr>
          <w:rFonts w:ascii="Arial" w:hAnsi="Arial" w:cs="Arial"/>
          <w:i/>
          <w:color w:val="7F7F7F"/>
          <w:sz w:val="18"/>
          <w:szCs w:val="18"/>
        </w:rPr>
        <w:t>mujeres</w:t>
      </w:r>
      <w:proofErr w:type="spellEnd"/>
      <w:r w:rsidRPr="00435017">
        <w:rPr>
          <w:rFonts w:ascii="Arial" w:hAnsi="Arial" w:cs="Arial"/>
          <w:i/>
          <w:color w:val="7F7F7F"/>
          <w:sz w:val="18"/>
          <w:szCs w:val="18"/>
        </w:rPr>
        <w:t xml:space="preserve"> y </w:t>
      </w:r>
      <w:proofErr w:type="spellStart"/>
      <w:r w:rsidRPr="00435017">
        <w:rPr>
          <w:rFonts w:ascii="Arial" w:hAnsi="Arial" w:cs="Arial"/>
          <w:i/>
          <w:color w:val="7F7F7F"/>
          <w:sz w:val="18"/>
          <w:szCs w:val="18"/>
        </w:rPr>
        <w:t>hombres</w:t>
      </w:r>
      <w:proofErr w:type="spellEnd"/>
      <w:r w:rsidRPr="00435017">
        <w:rPr>
          <w:rFonts w:ascii="Arial" w:hAnsi="Arial" w:cs="Arial"/>
          <w:i/>
          <w:color w:val="7F7F7F"/>
          <w:sz w:val="18"/>
          <w:szCs w:val="18"/>
        </w:rPr>
        <w:t xml:space="preserve">, de </w:t>
      </w:r>
      <w:proofErr w:type="spellStart"/>
      <w:r w:rsidRPr="00435017">
        <w:rPr>
          <w:rFonts w:ascii="Arial" w:hAnsi="Arial" w:cs="Arial"/>
          <w:i/>
          <w:color w:val="7F7F7F"/>
          <w:sz w:val="18"/>
          <w:szCs w:val="18"/>
        </w:rPr>
        <w:t>movilidad</w:t>
      </w:r>
      <w:proofErr w:type="spellEnd"/>
      <w:r w:rsidRPr="00435017">
        <w:rPr>
          <w:rFonts w:ascii="Arial" w:hAnsi="Arial" w:cs="Arial"/>
          <w:i/>
          <w:color w:val="7F7F7F"/>
          <w:sz w:val="18"/>
          <w:szCs w:val="18"/>
        </w:rPr>
        <w:t xml:space="preserve">, de eficiencia </w:t>
      </w:r>
      <w:proofErr w:type="spellStart"/>
      <w:r w:rsidRPr="00435017">
        <w:rPr>
          <w:rFonts w:ascii="Arial" w:hAnsi="Arial" w:cs="Arial"/>
          <w:i/>
          <w:color w:val="7F7F7F"/>
          <w:sz w:val="18"/>
          <w:szCs w:val="18"/>
        </w:rPr>
        <w:t>energética</w:t>
      </w:r>
      <w:proofErr w:type="spellEnd"/>
      <w:r w:rsidRPr="00435017">
        <w:rPr>
          <w:rFonts w:ascii="Arial" w:hAnsi="Arial" w:cs="Arial"/>
          <w:i/>
          <w:color w:val="7F7F7F"/>
          <w:sz w:val="18"/>
          <w:szCs w:val="18"/>
        </w:rPr>
        <w:t xml:space="preserve">, de garantía de </w:t>
      </w:r>
      <w:proofErr w:type="spellStart"/>
      <w:r w:rsidRPr="00435017">
        <w:rPr>
          <w:rFonts w:ascii="Arial" w:hAnsi="Arial" w:cs="Arial"/>
          <w:i/>
          <w:color w:val="7F7F7F"/>
          <w:sz w:val="18"/>
          <w:szCs w:val="18"/>
        </w:rPr>
        <w:t>suministro</w:t>
      </w:r>
      <w:proofErr w:type="spellEnd"/>
      <w:r w:rsidRPr="00435017">
        <w:rPr>
          <w:rFonts w:ascii="Arial" w:hAnsi="Arial" w:cs="Arial"/>
          <w:i/>
          <w:color w:val="7F7F7F"/>
          <w:sz w:val="18"/>
          <w:szCs w:val="18"/>
        </w:rPr>
        <w:t xml:space="preserve"> de </w:t>
      </w:r>
      <w:proofErr w:type="spellStart"/>
      <w:r w:rsidRPr="00435017">
        <w:rPr>
          <w:rFonts w:ascii="Arial" w:hAnsi="Arial" w:cs="Arial"/>
          <w:i/>
          <w:color w:val="7F7F7F"/>
          <w:sz w:val="18"/>
          <w:szCs w:val="18"/>
        </w:rPr>
        <w:t>agua</w:t>
      </w:r>
      <w:proofErr w:type="spellEnd"/>
      <w:r w:rsidRPr="00435017">
        <w:rPr>
          <w:rFonts w:ascii="Arial" w:hAnsi="Arial" w:cs="Arial"/>
          <w:i/>
          <w:color w:val="7F7F7F"/>
          <w:sz w:val="18"/>
          <w:szCs w:val="18"/>
        </w:rPr>
        <w:t xml:space="preserve">, de prevención de </w:t>
      </w:r>
      <w:proofErr w:type="spellStart"/>
      <w:r w:rsidRPr="00435017">
        <w:rPr>
          <w:rFonts w:ascii="Arial" w:hAnsi="Arial" w:cs="Arial"/>
          <w:i/>
          <w:color w:val="7F7F7F"/>
          <w:sz w:val="18"/>
          <w:szCs w:val="18"/>
        </w:rPr>
        <w:t>riesgos</w:t>
      </w:r>
      <w:proofErr w:type="spellEnd"/>
      <w:r w:rsidRPr="00435017">
        <w:rPr>
          <w:rFonts w:ascii="Arial" w:hAnsi="Arial" w:cs="Arial"/>
          <w:i/>
          <w:color w:val="7F7F7F"/>
          <w:sz w:val="18"/>
          <w:szCs w:val="18"/>
        </w:rPr>
        <w:t xml:space="preserve"> </w:t>
      </w:r>
      <w:proofErr w:type="spellStart"/>
      <w:r w:rsidRPr="00435017">
        <w:rPr>
          <w:rFonts w:ascii="Arial" w:hAnsi="Arial" w:cs="Arial"/>
          <w:i/>
          <w:color w:val="7F7F7F"/>
          <w:sz w:val="18"/>
          <w:szCs w:val="18"/>
        </w:rPr>
        <w:t>naturales</w:t>
      </w:r>
      <w:proofErr w:type="spellEnd"/>
      <w:r w:rsidRPr="00435017">
        <w:rPr>
          <w:rFonts w:ascii="Arial" w:hAnsi="Arial" w:cs="Arial"/>
          <w:i/>
          <w:color w:val="7F7F7F"/>
          <w:sz w:val="18"/>
          <w:szCs w:val="18"/>
        </w:rPr>
        <w:t xml:space="preserve"> y de accidentes graves, de prevención y protección contra la contaminación y limitación de </w:t>
      </w:r>
      <w:proofErr w:type="spellStart"/>
      <w:r w:rsidRPr="00435017">
        <w:rPr>
          <w:rFonts w:ascii="Arial" w:hAnsi="Arial" w:cs="Arial"/>
          <w:i/>
          <w:color w:val="7F7F7F"/>
          <w:sz w:val="18"/>
          <w:szCs w:val="18"/>
        </w:rPr>
        <w:t>sus</w:t>
      </w:r>
      <w:proofErr w:type="spellEnd"/>
      <w:r w:rsidRPr="00435017">
        <w:rPr>
          <w:rFonts w:ascii="Arial" w:hAnsi="Arial" w:cs="Arial"/>
          <w:i/>
          <w:color w:val="7F7F7F"/>
          <w:sz w:val="18"/>
          <w:szCs w:val="18"/>
        </w:rPr>
        <w:t xml:space="preserve"> consecuencias para la </w:t>
      </w:r>
      <w:proofErr w:type="spellStart"/>
      <w:r w:rsidRPr="00435017">
        <w:rPr>
          <w:rFonts w:ascii="Arial" w:hAnsi="Arial" w:cs="Arial"/>
          <w:i/>
          <w:color w:val="7F7F7F"/>
          <w:sz w:val="18"/>
          <w:szCs w:val="18"/>
        </w:rPr>
        <w:t>salud</w:t>
      </w:r>
      <w:proofErr w:type="spellEnd"/>
      <w:r w:rsidRPr="00435017">
        <w:rPr>
          <w:rFonts w:ascii="Arial" w:hAnsi="Arial" w:cs="Arial"/>
          <w:i/>
          <w:color w:val="7F7F7F"/>
          <w:sz w:val="18"/>
          <w:szCs w:val="18"/>
        </w:rPr>
        <w:t xml:space="preserve"> o el medio ambiente..</w:t>
      </w:r>
    </w:p>
    <w:p w14:paraId="6C574666" w14:textId="5F458611" w:rsidR="00AB016F" w:rsidRPr="00435017" w:rsidRDefault="00AB016F" w:rsidP="00A66ED6">
      <w:pPr>
        <w:spacing w:before="240" w:line="360" w:lineRule="auto"/>
        <w:ind w:firstLine="567"/>
        <w:jc w:val="both"/>
        <w:rPr>
          <w:rFonts w:ascii="Arial" w:hAnsi="Arial" w:cs="Arial"/>
          <w:color w:val="000000"/>
          <w:sz w:val="20"/>
          <w:szCs w:val="20"/>
        </w:rPr>
      </w:pPr>
      <w:r w:rsidRPr="00435017">
        <w:rPr>
          <w:rFonts w:ascii="Arial" w:hAnsi="Arial" w:cs="Arial"/>
          <w:color w:val="000000"/>
          <w:sz w:val="20"/>
          <w:szCs w:val="20"/>
        </w:rPr>
        <w:t xml:space="preserve">Este principio acadou unha especial notoriedade no eido do urbanismo a través da </w:t>
      </w:r>
      <w:r w:rsidRPr="00435017">
        <w:rPr>
          <w:rFonts w:ascii="Arial" w:hAnsi="Arial" w:cs="Arial"/>
          <w:i/>
          <w:color w:val="000000"/>
          <w:sz w:val="20"/>
          <w:szCs w:val="20"/>
        </w:rPr>
        <w:t>STS 1750/2018</w:t>
      </w:r>
      <w:r w:rsidRPr="00435017">
        <w:rPr>
          <w:rFonts w:ascii="Arial" w:hAnsi="Arial" w:cs="Arial"/>
          <w:color w:val="000000"/>
          <w:sz w:val="20"/>
          <w:szCs w:val="20"/>
        </w:rPr>
        <w:t xml:space="preserve"> de 10/12/2018 referente ao Recurso de Casación interposto pola Comunidade de Madrid e o Concello de </w:t>
      </w:r>
      <w:proofErr w:type="spellStart"/>
      <w:r w:rsidRPr="00435017">
        <w:rPr>
          <w:rFonts w:ascii="Arial" w:hAnsi="Arial" w:cs="Arial"/>
          <w:color w:val="000000"/>
          <w:sz w:val="20"/>
          <w:szCs w:val="20"/>
        </w:rPr>
        <w:t>Boadilla</w:t>
      </w:r>
      <w:proofErr w:type="spellEnd"/>
      <w:r w:rsidRPr="00435017">
        <w:rPr>
          <w:rFonts w:ascii="Arial" w:hAnsi="Arial" w:cs="Arial"/>
          <w:color w:val="000000"/>
          <w:sz w:val="20"/>
          <w:szCs w:val="20"/>
        </w:rPr>
        <w:t xml:space="preserve"> del Monte contra a Sentencia da Sala do Contencioso Administrativo do TSJ de Madrid pola que se declarou a nulidade do PXOU de </w:t>
      </w:r>
      <w:proofErr w:type="spellStart"/>
      <w:r w:rsidRPr="00435017">
        <w:rPr>
          <w:rFonts w:ascii="Arial" w:hAnsi="Arial" w:cs="Arial"/>
          <w:color w:val="000000"/>
          <w:sz w:val="20"/>
          <w:szCs w:val="20"/>
        </w:rPr>
        <w:t>Boadilla</w:t>
      </w:r>
      <w:proofErr w:type="spellEnd"/>
      <w:r w:rsidRPr="00435017">
        <w:rPr>
          <w:rFonts w:ascii="Arial" w:hAnsi="Arial" w:cs="Arial"/>
          <w:color w:val="000000"/>
          <w:sz w:val="20"/>
          <w:szCs w:val="20"/>
        </w:rPr>
        <w:t xml:space="preserve"> del Monte. Na devandita </w:t>
      </w:r>
      <w:r w:rsidRPr="00435017">
        <w:rPr>
          <w:rFonts w:ascii="Arial" w:hAnsi="Arial" w:cs="Arial"/>
          <w:i/>
          <w:color w:val="000000"/>
          <w:sz w:val="20"/>
          <w:szCs w:val="20"/>
        </w:rPr>
        <w:t>STS 1750/2018</w:t>
      </w:r>
      <w:r w:rsidRPr="00435017">
        <w:rPr>
          <w:rFonts w:ascii="Arial" w:hAnsi="Arial" w:cs="Arial"/>
          <w:color w:val="000000"/>
          <w:sz w:val="20"/>
          <w:szCs w:val="20"/>
        </w:rPr>
        <w:t xml:space="preserve"> estimouse o Recurso de Casación, non obstante</w:t>
      </w:r>
      <w:r w:rsidR="00414712">
        <w:rPr>
          <w:rFonts w:ascii="Arial" w:hAnsi="Arial" w:cs="Arial"/>
          <w:color w:val="000000"/>
          <w:sz w:val="20"/>
          <w:szCs w:val="20"/>
        </w:rPr>
        <w:t>,</w:t>
      </w:r>
      <w:r w:rsidRPr="00435017">
        <w:rPr>
          <w:rFonts w:ascii="Arial" w:hAnsi="Arial" w:cs="Arial"/>
          <w:color w:val="000000"/>
          <w:sz w:val="20"/>
          <w:szCs w:val="20"/>
        </w:rPr>
        <w:t xml:space="preserve"> declarouse como </w:t>
      </w:r>
      <w:r w:rsidR="00414712" w:rsidRPr="00435017">
        <w:rPr>
          <w:rFonts w:ascii="Arial" w:hAnsi="Arial" w:cs="Arial"/>
          <w:color w:val="000000"/>
          <w:sz w:val="20"/>
          <w:szCs w:val="20"/>
        </w:rPr>
        <w:t>doutrina</w:t>
      </w:r>
      <w:r w:rsidRPr="00435017">
        <w:rPr>
          <w:rFonts w:ascii="Arial" w:hAnsi="Arial" w:cs="Arial"/>
          <w:color w:val="000000"/>
          <w:sz w:val="20"/>
          <w:szCs w:val="20"/>
        </w:rPr>
        <w:t xml:space="preserve"> </w:t>
      </w:r>
      <w:proofErr w:type="spellStart"/>
      <w:r w:rsidRPr="00435017">
        <w:rPr>
          <w:rFonts w:ascii="Arial" w:hAnsi="Arial" w:cs="Arial"/>
          <w:color w:val="000000"/>
          <w:sz w:val="20"/>
          <w:szCs w:val="20"/>
        </w:rPr>
        <w:t>xurisprudencial</w:t>
      </w:r>
      <w:proofErr w:type="spellEnd"/>
      <w:r w:rsidRPr="00435017">
        <w:rPr>
          <w:rFonts w:ascii="Arial" w:hAnsi="Arial" w:cs="Arial"/>
          <w:color w:val="000000"/>
          <w:sz w:val="20"/>
          <w:szCs w:val="20"/>
        </w:rPr>
        <w:t xml:space="preserve">  que o principio de igualdade de trato é un principio inspirador da nova concepción do desenvolvemento urbano, que esixe unha ordenación adecuada e dirixida, entre outros fins, a lograr a igualdade efectiva entre homes e mulleres e así queda expresado no antecedente DECIMOSEXTO que se reproduce a continuación:</w:t>
      </w:r>
    </w:p>
    <w:p w14:paraId="6B34B9F4" w14:textId="77777777" w:rsidR="00AB016F" w:rsidRPr="00435017" w:rsidRDefault="00AB016F" w:rsidP="00A66ED6">
      <w:pPr>
        <w:spacing w:before="240" w:line="360" w:lineRule="auto"/>
        <w:ind w:left="567"/>
        <w:jc w:val="both"/>
        <w:rPr>
          <w:rFonts w:ascii="Arial" w:hAnsi="Arial" w:cs="Arial"/>
          <w:i/>
          <w:color w:val="7F7F7F"/>
          <w:sz w:val="18"/>
          <w:szCs w:val="18"/>
        </w:rPr>
      </w:pPr>
      <w:r w:rsidRPr="00435017">
        <w:rPr>
          <w:rFonts w:ascii="Arial" w:hAnsi="Arial" w:cs="Arial"/>
          <w:b/>
          <w:i/>
          <w:color w:val="7F7F7F"/>
          <w:sz w:val="18"/>
          <w:szCs w:val="18"/>
        </w:rPr>
        <w:t>DECIMOSEXTO:</w:t>
      </w:r>
      <w:r w:rsidRPr="00435017">
        <w:rPr>
          <w:rFonts w:ascii="Arial" w:hAnsi="Arial" w:cs="Arial"/>
          <w:i/>
          <w:color w:val="7F7F7F"/>
          <w:sz w:val="18"/>
          <w:szCs w:val="18"/>
        </w:rPr>
        <w:t xml:space="preserve"> De </w:t>
      </w:r>
      <w:proofErr w:type="spellStart"/>
      <w:r w:rsidRPr="00435017">
        <w:rPr>
          <w:rFonts w:ascii="Arial" w:hAnsi="Arial" w:cs="Arial"/>
          <w:i/>
          <w:color w:val="7F7F7F"/>
          <w:sz w:val="18"/>
          <w:szCs w:val="18"/>
        </w:rPr>
        <w:t>acuerdo</w:t>
      </w:r>
      <w:proofErr w:type="spellEnd"/>
      <w:r w:rsidRPr="00435017">
        <w:rPr>
          <w:rFonts w:ascii="Arial" w:hAnsi="Arial" w:cs="Arial"/>
          <w:i/>
          <w:color w:val="7F7F7F"/>
          <w:sz w:val="18"/>
          <w:szCs w:val="18"/>
        </w:rPr>
        <w:t xml:space="preserve"> con todo lo </w:t>
      </w:r>
      <w:proofErr w:type="spellStart"/>
      <w:r w:rsidRPr="00435017">
        <w:rPr>
          <w:rFonts w:ascii="Arial" w:hAnsi="Arial" w:cs="Arial"/>
          <w:i/>
          <w:color w:val="7F7F7F"/>
          <w:sz w:val="18"/>
          <w:szCs w:val="18"/>
        </w:rPr>
        <w:t>expuesto</w:t>
      </w:r>
      <w:proofErr w:type="spellEnd"/>
      <w:r w:rsidRPr="00435017">
        <w:rPr>
          <w:rFonts w:ascii="Arial" w:hAnsi="Arial" w:cs="Arial"/>
          <w:i/>
          <w:color w:val="7F7F7F"/>
          <w:sz w:val="18"/>
          <w:szCs w:val="18"/>
        </w:rPr>
        <w:t xml:space="preserve"> consideramos que procede declarar como </w:t>
      </w:r>
      <w:proofErr w:type="spellStart"/>
      <w:r w:rsidRPr="00435017">
        <w:rPr>
          <w:rFonts w:ascii="Arial" w:hAnsi="Arial" w:cs="Arial"/>
          <w:i/>
          <w:color w:val="7F7F7F"/>
          <w:sz w:val="18"/>
          <w:szCs w:val="18"/>
        </w:rPr>
        <w:t>doctrina</w:t>
      </w:r>
      <w:proofErr w:type="spellEnd"/>
      <w:r w:rsidRPr="00435017">
        <w:rPr>
          <w:rFonts w:ascii="Arial" w:hAnsi="Arial" w:cs="Arial"/>
          <w:i/>
          <w:color w:val="7F7F7F"/>
          <w:sz w:val="18"/>
          <w:szCs w:val="18"/>
        </w:rPr>
        <w:t xml:space="preserve"> </w:t>
      </w:r>
      <w:proofErr w:type="spellStart"/>
      <w:r w:rsidRPr="00435017">
        <w:rPr>
          <w:rFonts w:ascii="Arial" w:hAnsi="Arial" w:cs="Arial"/>
          <w:i/>
          <w:color w:val="7F7F7F"/>
          <w:sz w:val="18"/>
          <w:szCs w:val="18"/>
        </w:rPr>
        <w:t>jurisprudencial</w:t>
      </w:r>
      <w:proofErr w:type="spellEnd"/>
      <w:r w:rsidRPr="00435017">
        <w:rPr>
          <w:rFonts w:ascii="Arial" w:hAnsi="Arial" w:cs="Arial"/>
          <w:i/>
          <w:color w:val="7F7F7F"/>
          <w:sz w:val="18"/>
          <w:szCs w:val="18"/>
        </w:rPr>
        <w:t xml:space="preserve"> que, si </w:t>
      </w:r>
      <w:proofErr w:type="spellStart"/>
      <w:r w:rsidRPr="00435017">
        <w:rPr>
          <w:rFonts w:ascii="Arial" w:hAnsi="Arial" w:cs="Arial"/>
          <w:i/>
          <w:color w:val="7F7F7F"/>
          <w:sz w:val="18"/>
          <w:szCs w:val="18"/>
        </w:rPr>
        <w:t>bien</w:t>
      </w:r>
      <w:proofErr w:type="spellEnd"/>
      <w:r w:rsidRPr="00435017">
        <w:rPr>
          <w:rFonts w:ascii="Arial" w:hAnsi="Arial" w:cs="Arial"/>
          <w:i/>
          <w:color w:val="7F7F7F"/>
          <w:sz w:val="18"/>
          <w:szCs w:val="18"/>
        </w:rPr>
        <w:t xml:space="preserve"> la cláusula de aplicación supletoria del </w:t>
      </w:r>
      <w:proofErr w:type="spellStart"/>
      <w:r w:rsidRPr="00435017">
        <w:rPr>
          <w:rFonts w:ascii="Arial" w:hAnsi="Arial" w:cs="Arial"/>
          <w:i/>
          <w:color w:val="7F7F7F"/>
          <w:sz w:val="18"/>
          <w:szCs w:val="18"/>
        </w:rPr>
        <w:t>derecho</w:t>
      </w:r>
      <w:proofErr w:type="spellEnd"/>
      <w:r w:rsidRPr="00435017">
        <w:rPr>
          <w:rFonts w:ascii="Arial" w:hAnsi="Arial" w:cs="Arial"/>
          <w:i/>
          <w:color w:val="7F7F7F"/>
          <w:sz w:val="18"/>
          <w:szCs w:val="18"/>
        </w:rPr>
        <w:t xml:space="preserve"> estatal no permite </w:t>
      </w:r>
      <w:proofErr w:type="spellStart"/>
      <w:r w:rsidRPr="00435017">
        <w:rPr>
          <w:rFonts w:ascii="Arial" w:hAnsi="Arial" w:cs="Arial"/>
          <w:i/>
          <w:color w:val="7F7F7F"/>
          <w:sz w:val="18"/>
          <w:szCs w:val="18"/>
        </w:rPr>
        <w:t>sostener</w:t>
      </w:r>
      <w:proofErr w:type="spellEnd"/>
      <w:r w:rsidRPr="00435017">
        <w:rPr>
          <w:rFonts w:ascii="Arial" w:hAnsi="Arial" w:cs="Arial"/>
          <w:i/>
          <w:color w:val="7F7F7F"/>
          <w:sz w:val="18"/>
          <w:szCs w:val="18"/>
        </w:rPr>
        <w:t xml:space="preserve"> la </w:t>
      </w:r>
      <w:proofErr w:type="spellStart"/>
      <w:r w:rsidRPr="00435017">
        <w:rPr>
          <w:rFonts w:ascii="Arial" w:hAnsi="Arial" w:cs="Arial"/>
          <w:i/>
          <w:color w:val="7F7F7F"/>
          <w:sz w:val="18"/>
          <w:szCs w:val="18"/>
        </w:rPr>
        <w:t>exigencia</w:t>
      </w:r>
      <w:proofErr w:type="spellEnd"/>
      <w:r w:rsidRPr="00435017">
        <w:rPr>
          <w:rFonts w:ascii="Arial" w:hAnsi="Arial" w:cs="Arial"/>
          <w:i/>
          <w:color w:val="7F7F7F"/>
          <w:sz w:val="18"/>
          <w:szCs w:val="18"/>
        </w:rPr>
        <w:t xml:space="preserve"> a las Comunidades Autónomas de un requisito, como es el informe de impacto de </w:t>
      </w:r>
      <w:proofErr w:type="spellStart"/>
      <w:r w:rsidRPr="00435017">
        <w:rPr>
          <w:rFonts w:ascii="Arial" w:hAnsi="Arial" w:cs="Arial"/>
          <w:i/>
          <w:color w:val="7F7F7F"/>
          <w:sz w:val="18"/>
          <w:szCs w:val="18"/>
        </w:rPr>
        <w:t>género</w:t>
      </w:r>
      <w:proofErr w:type="spellEnd"/>
      <w:r w:rsidRPr="00435017">
        <w:rPr>
          <w:rFonts w:ascii="Arial" w:hAnsi="Arial" w:cs="Arial"/>
          <w:i/>
          <w:color w:val="7F7F7F"/>
          <w:sz w:val="18"/>
          <w:szCs w:val="18"/>
        </w:rPr>
        <w:t>, en materia</w:t>
      </w:r>
    </w:p>
    <w:p w14:paraId="60CEAC11" w14:textId="77777777" w:rsidR="00AB016F" w:rsidRPr="00435017" w:rsidRDefault="00AB016F" w:rsidP="00AB016F">
      <w:pPr>
        <w:spacing w:line="360" w:lineRule="auto"/>
        <w:ind w:left="567"/>
        <w:jc w:val="both"/>
        <w:rPr>
          <w:rFonts w:ascii="Arial" w:hAnsi="Arial" w:cs="Arial"/>
          <w:i/>
          <w:color w:val="7F7F7F"/>
          <w:sz w:val="18"/>
          <w:szCs w:val="18"/>
        </w:rPr>
      </w:pPr>
      <w:r w:rsidRPr="00435017">
        <w:rPr>
          <w:rFonts w:ascii="Arial" w:hAnsi="Arial" w:cs="Arial"/>
          <w:i/>
          <w:color w:val="7F7F7F"/>
          <w:sz w:val="18"/>
          <w:szCs w:val="18"/>
        </w:rPr>
        <w:t xml:space="preserve">de ordenación urbanística, que no figura previsto en </w:t>
      </w:r>
      <w:proofErr w:type="spellStart"/>
      <w:r w:rsidRPr="00435017">
        <w:rPr>
          <w:rFonts w:ascii="Arial" w:hAnsi="Arial" w:cs="Arial"/>
          <w:i/>
          <w:color w:val="7F7F7F"/>
          <w:sz w:val="18"/>
          <w:szCs w:val="18"/>
        </w:rPr>
        <w:t>su</w:t>
      </w:r>
      <w:proofErr w:type="spellEnd"/>
      <w:r w:rsidRPr="00435017">
        <w:rPr>
          <w:rFonts w:ascii="Arial" w:hAnsi="Arial" w:cs="Arial"/>
          <w:i/>
          <w:color w:val="7F7F7F"/>
          <w:sz w:val="18"/>
          <w:szCs w:val="18"/>
        </w:rPr>
        <w:t xml:space="preserve"> propia </w:t>
      </w:r>
      <w:proofErr w:type="spellStart"/>
      <w:r w:rsidRPr="00435017">
        <w:rPr>
          <w:rFonts w:ascii="Arial" w:hAnsi="Arial" w:cs="Arial"/>
          <w:i/>
          <w:color w:val="7F7F7F"/>
          <w:sz w:val="18"/>
          <w:szCs w:val="18"/>
        </w:rPr>
        <w:t>legislación</w:t>
      </w:r>
      <w:proofErr w:type="spellEnd"/>
      <w:r w:rsidRPr="00435017">
        <w:rPr>
          <w:rFonts w:ascii="Arial" w:hAnsi="Arial" w:cs="Arial"/>
          <w:i/>
          <w:color w:val="7F7F7F"/>
          <w:sz w:val="18"/>
          <w:szCs w:val="18"/>
        </w:rPr>
        <w:t xml:space="preserve">, el principio de </w:t>
      </w:r>
      <w:proofErr w:type="spellStart"/>
      <w:r w:rsidRPr="00435017">
        <w:rPr>
          <w:rFonts w:ascii="Arial" w:hAnsi="Arial" w:cs="Arial"/>
          <w:i/>
          <w:color w:val="7F7F7F"/>
          <w:sz w:val="18"/>
          <w:szCs w:val="18"/>
        </w:rPr>
        <w:t>igualdad</w:t>
      </w:r>
      <w:proofErr w:type="spellEnd"/>
      <w:r w:rsidRPr="00435017">
        <w:rPr>
          <w:rFonts w:ascii="Arial" w:hAnsi="Arial" w:cs="Arial"/>
          <w:i/>
          <w:color w:val="7F7F7F"/>
          <w:sz w:val="18"/>
          <w:szCs w:val="18"/>
        </w:rPr>
        <w:t xml:space="preserve"> de trato es un principio inspirador de la </w:t>
      </w:r>
      <w:proofErr w:type="spellStart"/>
      <w:r w:rsidRPr="00435017">
        <w:rPr>
          <w:rFonts w:ascii="Arial" w:hAnsi="Arial" w:cs="Arial"/>
          <w:i/>
          <w:color w:val="7F7F7F"/>
          <w:sz w:val="18"/>
          <w:szCs w:val="18"/>
        </w:rPr>
        <w:t>nueva</w:t>
      </w:r>
      <w:proofErr w:type="spellEnd"/>
      <w:r w:rsidRPr="00435017">
        <w:rPr>
          <w:rFonts w:ascii="Arial" w:hAnsi="Arial" w:cs="Arial"/>
          <w:i/>
          <w:color w:val="7F7F7F"/>
          <w:sz w:val="18"/>
          <w:szCs w:val="18"/>
        </w:rPr>
        <w:t xml:space="preserve"> concepción del </w:t>
      </w:r>
      <w:proofErr w:type="spellStart"/>
      <w:r w:rsidRPr="00435017">
        <w:rPr>
          <w:rFonts w:ascii="Arial" w:hAnsi="Arial" w:cs="Arial"/>
          <w:i/>
          <w:color w:val="7F7F7F"/>
          <w:sz w:val="18"/>
          <w:szCs w:val="18"/>
        </w:rPr>
        <w:t>desarrollo</w:t>
      </w:r>
      <w:proofErr w:type="spellEnd"/>
      <w:r w:rsidRPr="00435017">
        <w:rPr>
          <w:rFonts w:ascii="Arial" w:hAnsi="Arial" w:cs="Arial"/>
          <w:i/>
          <w:color w:val="7F7F7F"/>
          <w:sz w:val="18"/>
          <w:szCs w:val="18"/>
        </w:rPr>
        <w:t xml:space="preserve"> urbano, que </w:t>
      </w:r>
      <w:proofErr w:type="spellStart"/>
      <w:r w:rsidRPr="00435017">
        <w:rPr>
          <w:rFonts w:ascii="Arial" w:hAnsi="Arial" w:cs="Arial"/>
          <w:i/>
          <w:color w:val="7F7F7F"/>
          <w:sz w:val="18"/>
          <w:szCs w:val="18"/>
        </w:rPr>
        <w:t>exige</w:t>
      </w:r>
      <w:proofErr w:type="spellEnd"/>
      <w:r w:rsidRPr="00435017">
        <w:rPr>
          <w:rFonts w:ascii="Arial" w:hAnsi="Arial" w:cs="Arial"/>
          <w:i/>
          <w:color w:val="7F7F7F"/>
          <w:sz w:val="18"/>
          <w:szCs w:val="18"/>
        </w:rPr>
        <w:t xml:space="preserve"> una ordenación adecuada y </w:t>
      </w:r>
      <w:proofErr w:type="spellStart"/>
      <w:r w:rsidRPr="00435017">
        <w:rPr>
          <w:rFonts w:ascii="Arial" w:hAnsi="Arial" w:cs="Arial"/>
          <w:i/>
          <w:color w:val="7F7F7F"/>
          <w:sz w:val="18"/>
          <w:szCs w:val="18"/>
        </w:rPr>
        <w:t>dirigida</w:t>
      </w:r>
      <w:proofErr w:type="spellEnd"/>
      <w:r w:rsidRPr="00435017">
        <w:rPr>
          <w:rFonts w:ascii="Arial" w:hAnsi="Arial" w:cs="Arial"/>
          <w:i/>
          <w:color w:val="7F7F7F"/>
          <w:sz w:val="18"/>
          <w:szCs w:val="18"/>
        </w:rPr>
        <w:t xml:space="preserve">, entre </w:t>
      </w:r>
      <w:proofErr w:type="spellStart"/>
      <w:r w:rsidRPr="00435017">
        <w:rPr>
          <w:rFonts w:ascii="Arial" w:hAnsi="Arial" w:cs="Arial"/>
          <w:i/>
          <w:color w:val="7F7F7F"/>
          <w:sz w:val="18"/>
          <w:szCs w:val="18"/>
        </w:rPr>
        <w:t>otros</w:t>
      </w:r>
      <w:proofErr w:type="spellEnd"/>
      <w:r w:rsidRPr="00435017">
        <w:rPr>
          <w:rFonts w:ascii="Arial" w:hAnsi="Arial" w:cs="Arial"/>
          <w:i/>
          <w:color w:val="7F7F7F"/>
          <w:sz w:val="18"/>
          <w:szCs w:val="18"/>
        </w:rPr>
        <w:t xml:space="preserve"> fines, a lograr la </w:t>
      </w:r>
      <w:proofErr w:type="spellStart"/>
      <w:r w:rsidRPr="00435017">
        <w:rPr>
          <w:rFonts w:ascii="Arial" w:hAnsi="Arial" w:cs="Arial"/>
          <w:i/>
          <w:color w:val="7F7F7F"/>
          <w:sz w:val="18"/>
          <w:szCs w:val="18"/>
        </w:rPr>
        <w:t>igualdad</w:t>
      </w:r>
      <w:proofErr w:type="spellEnd"/>
      <w:r w:rsidRPr="00435017">
        <w:rPr>
          <w:rFonts w:ascii="Arial" w:hAnsi="Arial" w:cs="Arial"/>
          <w:i/>
          <w:color w:val="7F7F7F"/>
          <w:sz w:val="18"/>
          <w:szCs w:val="18"/>
        </w:rPr>
        <w:t xml:space="preserve"> efectiva entre </w:t>
      </w:r>
      <w:proofErr w:type="spellStart"/>
      <w:r w:rsidRPr="00435017">
        <w:rPr>
          <w:rFonts w:ascii="Arial" w:hAnsi="Arial" w:cs="Arial"/>
          <w:i/>
          <w:color w:val="7F7F7F"/>
          <w:sz w:val="18"/>
          <w:szCs w:val="18"/>
        </w:rPr>
        <w:t>hombres</w:t>
      </w:r>
      <w:proofErr w:type="spellEnd"/>
      <w:r w:rsidRPr="00435017">
        <w:rPr>
          <w:rFonts w:ascii="Arial" w:hAnsi="Arial" w:cs="Arial"/>
          <w:i/>
          <w:color w:val="7F7F7F"/>
          <w:sz w:val="18"/>
          <w:szCs w:val="18"/>
        </w:rPr>
        <w:t xml:space="preserve"> y </w:t>
      </w:r>
      <w:proofErr w:type="spellStart"/>
      <w:r w:rsidRPr="00435017">
        <w:rPr>
          <w:rFonts w:ascii="Arial" w:hAnsi="Arial" w:cs="Arial"/>
          <w:i/>
          <w:color w:val="7F7F7F"/>
          <w:sz w:val="18"/>
          <w:szCs w:val="18"/>
        </w:rPr>
        <w:t>mujeres</w:t>
      </w:r>
      <w:proofErr w:type="spellEnd"/>
      <w:r w:rsidRPr="00435017">
        <w:rPr>
          <w:rFonts w:ascii="Arial" w:hAnsi="Arial" w:cs="Arial"/>
          <w:i/>
          <w:color w:val="7F7F7F"/>
          <w:sz w:val="18"/>
          <w:szCs w:val="18"/>
        </w:rPr>
        <w:t xml:space="preserve">, </w:t>
      </w:r>
      <w:proofErr w:type="spellStart"/>
      <w:r w:rsidRPr="00435017">
        <w:rPr>
          <w:rFonts w:ascii="Arial" w:hAnsi="Arial" w:cs="Arial"/>
          <w:i/>
          <w:color w:val="7F7F7F"/>
          <w:sz w:val="18"/>
          <w:szCs w:val="18"/>
        </w:rPr>
        <w:t>esto</w:t>
      </w:r>
      <w:proofErr w:type="spellEnd"/>
      <w:r w:rsidRPr="00435017">
        <w:rPr>
          <w:rFonts w:ascii="Arial" w:hAnsi="Arial" w:cs="Arial"/>
          <w:i/>
          <w:color w:val="7F7F7F"/>
          <w:sz w:val="18"/>
          <w:szCs w:val="18"/>
        </w:rPr>
        <w:t xml:space="preserve"> es, no es necesario el </w:t>
      </w:r>
      <w:proofErr w:type="spellStart"/>
      <w:r w:rsidRPr="00435017">
        <w:rPr>
          <w:rFonts w:ascii="Arial" w:hAnsi="Arial" w:cs="Arial"/>
          <w:i/>
          <w:color w:val="7F7F7F"/>
          <w:sz w:val="18"/>
          <w:szCs w:val="18"/>
        </w:rPr>
        <w:t>sometimiento</w:t>
      </w:r>
      <w:proofErr w:type="spellEnd"/>
      <w:r w:rsidRPr="00435017">
        <w:rPr>
          <w:rFonts w:ascii="Arial" w:hAnsi="Arial" w:cs="Arial"/>
          <w:i/>
          <w:color w:val="7F7F7F"/>
          <w:sz w:val="18"/>
          <w:szCs w:val="18"/>
        </w:rPr>
        <w:t xml:space="preserve"> del plan a un trámite específico para que esa perspectiva </w:t>
      </w:r>
      <w:proofErr w:type="spellStart"/>
      <w:r w:rsidRPr="00435017">
        <w:rPr>
          <w:rFonts w:ascii="Arial" w:hAnsi="Arial" w:cs="Arial"/>
          <w:i/>
          <w:color w:val="7F7F7F"/>
          <w:sz w:val="18"/>
          <w:szCs w:val="18"/>
        </w:rPr>
        <w:t>sea</w:t>
      </w:r>
      <w:proofErr w:type="spellEnd"/>
      <w:r w:rsidRPr="00435017">
        <w:rPr>
          <w:rFonts w:ascii="Arial" w:hAnsi="Arial" w:cs="Arial"/>
          <w:i/>
          <w:color w:val="7F7F7F"/>
          <w:sz w:val="18"/>
          <w:szCs w:val="18"/>
        </w:rPr>
        <w:t xml:space="preserve"> </w:t>
      </w:r>
      <w:proofErr w:type="spellStart"/>
      <w:r w:rsidRPr="00435017">
        <w:rPr>
          <w:rFonts w:ascii="Arial" w:hAnsi="Arial" w:cs="Arial"/>
          <w:i/>
          <w:color w:val="7F7F7F"/>
          <w:sz w:val="18"/>
          <w:szCs w:val="18"/>
        </w:rPr>
        <w:t>tenida</w:t>
      </w:r>
      <w:proofErr w:type="spellEnd"/>
      <w:r w:rsidRPr="00435017">
        <w:rPr>
          <w:rFonts w:ascii="Arial" w:hAnsi="Arial" w:cs="Arial"/>
          <w:i/>
          <w:color w:val="7F7F7F"/>
          <w:sz w:val="18"/>
          <w:szCs w:val="18"/>
        </w:rPr>
        <w:t xml:space="preserve"> en </w:t>
      </w:r>
      <w:proofErr w:type="spellStart"/>
      <w:r w:rsidRPr="00435017">
        <w:rPr>
          <w:rFonts w:ascii="Arial" w:hAnsi="Arial" w:cs="Arial"/>
          <w:i/>
          <w:color w:val="7F7F7F"/>
          <w:sz w:val="18"/>
          <w:szCs w:val="18"/>
        </w:rPr>
        <w:t>cuenta</w:t>
      </w:r>
      <w:proofErr w:type="spellEnd"/>
      <w:r w:rsidRPr="00435017">
        <w:rPr>
          <w:rFonts w:ascii="Arial" w:hAnsi="Arial" w:cs="Arial"/>
          <w:i/>
          <w:color w:val="7F7F7F"/>
          <w:sz w:val="18"/>
          <w:szCs w:val="18"/>
        </w:rPr>
        <w:t xml:space="preserve"> y para que, en </w:t>
      </w:r>
      <w:proofErr w:type="spellStart"/>
      <w:r w:rsidRPr="00435017">
        <w:rPr>
          <w:rFonts w:ascii="Arial" w:hAnsi="Arial" w:cs="Arial"/>
          <w:i/>
          <w:color w:val="7F7F7F"/>
          <w:sz w:val="18"/>
          <w:szCs w:val="18"/>
        </w:rPr>
        <w:t>otro</w:t>
      </w:r>
      <w:proofErr w:type="spellEnd"/>
      <w:r w:rsidRPr="00435017">
        <w:rPr>
          <w:rFonts w:ascii="Arial" w:hAnsi="Arial" w:cs="Arial"/>
          <w:i/>
          <w:color w:val="7F7F7F"/>
          <w:sz w:val="18"/>
          <w:szCs w:val="18"/>
        </w:rPr>
        <w:t xml:space="preserve"> caso, el citado plan </w:t>
      </w:r>
      <w:proofErr w:type="spellStart"/>
      <w:r w:rsidRPr="00435017">
        <w:rPr>
          <w:rFonts w:ascii="Arial" w:hAnsi="Arial" w:cs="Arial"/>
          <w:i/>
          <w:color w:val="7F7F7F"/>
          <w:sz w:val="18"/>
          <w:szCs w:val="18"/>
        </w:rPr>
        <w:t>pueda</w:t>
      </w:r>
      <w:proofErr w:type="spellEnd"/>
      <w:r w:rsidRPr="00435017">
        <w:rPr>
          <w:rFonts w:ascii="Arial" w:hAnsi="Arial" w:cs="Arial"/>
          <w:i/>
          <w:color w:val="7F7F7F"/>
          <w:sz w:val="18"/>
          <w:szCs w:val="18"/>
        </w:rPr>
        <w:t xml:space="preserve"> ser impugnado y el control </w:t>
      </w:r>
      <w:proofErr w:type="spellStart"/>
      <w:r w:rsidRPr="00435017">
        <w:rPr>
          <w:rFonts w:ascii="Arial" w:hAnsi="Arial" w:cs="Arial"/>
          <w:i/>
          <w:color w:val="7F7F7F"/>
          <w:sz w:val="18"/>
          <w:szCs w:val="18"/>
        </w:rPr>
        <w:t>judicial</w:t>
      </w:r>
      <w:proofErr w:type="spellEnd"/>
      <w:r w:rsidRPr="00435017">
        <w:rPr>
          <w:rFonts w:ascii="Arial" w:hAnsi="Arial" w:cs="Arial"/>
          <w:i/>
          <w:color w:val="7F7F7F"/>
          <w:sz w:val="18"/>
          <w:szCs w:val="18"/>
        </w:rPr>
        <w:t xml:space="preserve"> alcanzar a dichos extremos.</w:t>
      </w:r>
    </w:p>
    <w:p w14:paraId="73ABEDB3" w14:textId="77777777" w:rsidR="00AB016F" w:rsidRPr="00435017" w:rsidRDefault="00AB016F" w:rsidP="00692EDC">
      <w:pPr>
        <w:spacing w:before="240" w:after="240" w:line="360" w:lineRule="auto"/>
        <w:ind w:firstLine="567"/>
        <w:jc w:val="both"/>
        <w:rPr>
          <w:rFonts w:ascii="Arial" w:hAnsi="Arial" w:cs="Arial"/>
          <w:color w:val="000000"/>
          <w:sz w:val="20"/>
          <w:szCs w:val="20"/>
        </w:rPr>
      </w:pPr>
      <w:r w:rsidRPr="00435017">
        <w:rPr>
          <w:rFonts w:ascii="Arial" w:hAnsi="Arial" w:cs="Arial"/>
          <w:color w:val="000000"/>
          <w:sz w:val="20"/>
          <w:szCs w:val="20"/>
        </w:rPr>
        <w:t xml:space="preserve">En base o anterior a avaliación dos instrumentos de </w:t>
      </w:r>
      <w:proofErr w:type="spellStart"/>
      <w:r w:rsidRPr="00435017">
        <w:rPr>
          <w:rFonts w:ascii="Arial" w:hAnsi="Arial" w:cs="Arial"/>
          <w:color w:val="000000"/>
          <w:sz w:val="20"/>
          <w:szCs w:val="20"/>
        </w:rPr>
        <w:t>planeamento</w:t>
      </w:r>
      <w:proofErr w:type="spellEnd"/>
      <w:r w:rsidRPr="00435017">
        <w:rPr>
          <w:rFonts w:ascii="Arial" w:hAnsi="Arial" w:cs="Arial"/>
          <w:color w:val="000000"/>
          <w:sz w:val="20"/>
          <w:szCs w:val="20"/>
        </w:rPr>
        <w:t xml:space="preserve"> urbanístico dende o punto de vista do xénero, parte de dúas premisas fundamentais:</w:t>
      </w:r>
    </w:p>
    <w:p w14:paraId="25CAF0F4" w14:textId="77777777" w:rsidR="00AB016F" w:rsidRPr="00435017" w:rsidRDefault="00AB016F" w:rsidP="00A66ED6">
      <w:pPr>
        <w:numPr>
          <w:ilvl w:val="0"/>
          <w:numId w:val="1"/>
        </w:numPr>
        <w:spacing w:line="360" w:lineRule="auto"/>
        <w:ind w:left="567" w:hanging="283"/>
        <w:jc w:val="both"/>
        <w:rPr>
          <w:rFonts w:ascii="Arial" w:hAnsi="Arial" w:cs="Arial"/>
          <w:color w:val="000000"/>
          <w:sz w:val="20"/>
          <w:szCs w:val="20"/>
        </w:rPr>
      </w:pPr>
      <w:r w:rsidRPr="00435017">
        <w:rPr>
          <w:rFonts w:ascii="Arial" w:hAnsi="Arial" w:cs="Arial"/>
          <w:color w:val="000000"/>
          <w:sz w:val="20"/>
          <w:szCs w:val="20"/>
        </w:rPr>
        <w:t>A percepción das situacións de inseguridade nos espazos públicos e privados urbanizados é maior nas mulleres que nos homes.</w:t>
      </w:r>
    </w:p>
    <w:p w14:paraId="758A7D1B" w14:textId="77777777" w:rsidR="00AB016F" w:rsidRPr="00435017" w:rsidRDefault="00AB016F" w:rsidP="00A66ED6">
      <w:pPr>
        <w:numPr>
          <w:ilvl w:val="0"/>
          <w:numId w:val="1"/>
        </w:numPr>
        <w:spacing w:line="360" w:lineRule="auto"/>
        <w:ind w:left="567" w:hanging="283"/>
        <w:jc w:val="both"/>
        <w:rPr>
          <w:rFonts w:ascii="Arial" w:hAnsi="Arial" w:cs="Arial"/>
          <w:color w:val="000000"/>
          <w:sz w:val="20"/>
          <w:szCs w:val="20"/>
        </w:rPr>
      </w:pPr>
      <w:r w:rsidRPr="00435017">
        <w:rPr>
          <w:rFonts w:ascii="Arial" w:hAnsi="Arial" w:cs="Arial"/>
          <w:color w:val="000000"/>
          <w:sz w:val="20"/>
          <w:szCs w:val="20"/>
        </w:rPr>
        <w:t xml:space="preserve">As situacións de vulnerabilidade entre os colectivos máis desfavorecidos (vítimas de violencia de xénero, </w:t>
      </w:r>
      <w:proofErr w:type="spellStart"/>
      <w:r w:rsidRPr="00435017">
        <w:rPr>
          <w:rFonts w:ascii="Arial" w:hAnsi="Arial" w:cs="Arial"/>
          <w:color w:val="000000"/>
          <w:sz w:val="20"/>
          <w:szCs w:val="20"/>
        </w:rPr>
        <w:t>migrantes</w:t>
      </w:r>
      <w:proofErr w:type="spellEnd"/>
      <w:r w:rsidRPr="00435017">
        <w:rPr>
          <w:rFonts w:ascii="Arial" w:hAnsi="Arial" w:cs="Arial"/>
          <w:color w:val="000000"/>
          <w:sz w:val="20"/>
          <w:szCs w:val="20"/>
        </w:rPr>
        <w:t xml:space="preserve"> e maiores), é maior nas mulleres que nos homes.</w:t>
      </w:r>
    </w:p>
    <w:p w14:paraId="3C5482A1" w14:textId="4AFD7DEB" w:rsidR="00F31289" w:rsidRDefault="00AB016F" w:rsidP="00A66ED6">
      <w:pPr>
        <w:spacing w:before="240" w:line="360" w:lineRule="auto"/>
        <w:ind w:firstLine="567"/>
        <w:jc w:val="both"/>
        <w:rPr>
          <w:rFonts w:ascii="Arial" w:hAnsi="Arial" w:cs="Arial"/>
          <w:color w:val="000000"/>
          <w:sz w:val="20"/>
          <w:szCs w:val="20"/>
        </w:rPr>
      </w:pPr>
      <w:r w:rsidRPr="00435017">
        <w:rPr>
          <w:rFonts w:ascii="Arial" w:hAnsi="Arial" w:cs="Arial"/>
          <w:color w:val="000000"/>
          <w:sz w:val="20"/>
          <w:szCs w:val="20"/>
        </w:rPr>
        <w:t xml:space="preserve">As previsións ás que o </w:t>
      </w:r>
      <w:proofErr w:type="spellStart"/>
      <w:r w:rsidRPr="00435017">
        <w:rPr>
          <w:rFonts w:ascii="Arial" w:hAnsi="Arial" w:cs="Arial"/>
          <w:color w:val="000000"/>
          <w:sz w:val="20"/>
          <w:szCs w:val="20"/>
        </w:rPr>
        <w:t>planeamento</w:t>
      </w:r>
      <w:proofErr w:type="spellEnd"/>
      <w:r w:rsidRPr="00435017">
        <w:rPr>
          <w:rFonts w:ascii="Arial" w:hAnsi="Arial" w:cs="Arial"/>
          <w:color w:val="000000"/>
          <w:sz w:val="20"/>
          <w:szCs w:val="20"/>
        </w:rPr>
        <w:t xml:space="preserve"> urbanístico pode e debe dar resposta incidindo nos campos da súa competencia son: a previsión de vivenda protexida, o deseño dos espazos públicos urbanizados, a </w:t>
      </w:r>
      <w:r w:rsidRPr="00435017">
        <w:rPr>
          <w:rFonts w:ascii="Arial" w:hAnsi="Arial" w:cs="Arial"/>
          <w:color w:val="000000"/>
          <w:sz w:val="20"/>
          <w:szCs w:val="20"/>
        </w:rPr>
        <w:lastRenderedPageBreak/>
        <w:t>correcta previsión do transporte público e equipamentos, e unha correcta relación e distribución entre os espazos de residencia e traballo.</w:t>
      </w:r>
      <w:r w:rsidR="00692EDC">
        <w:rPr>
          <w:rFonts w:ascii="Arial" w:hAnsi="Arial" w:cs="Arial"/>
          <w:color w:val="000000"/>
          <w:sz w:val="20"/>
          <w:szCs w:val="20"/>
        </w:rPr>
        <w:t xml:space="preserve"> </w:t>
      </w:r>
      <w:r w:rsidR="00414712">
        <w:rPr>
          <w:rFonts w:ascii="Arial" w:hAnsi="Arial" w:cs="Arial"/>
          <w:color w:val="000000"/>
          <w:sz w:val="20"/>
          <w:szCs w:val="20"/>
        </w:rPr>
        <w:t>O presente ED non se refire a ningún destes aspectos</w:t>
      </w:r>
      <w:r>
        <w:rPr>
          <w:rFonts w:ascii="Arial" w:hAnsi="Arial" w:cs="Arial"/>
          <w:color w:val="000000"/>
          <w:sz w:val="20"/>
          <w:szCs w:val="20"/>
        </w:rPr>
        <w:t>.</w:t>
      </w:r>
    </w:p>
    <w:p w14:paraId="03C9295F" w14:textId="36D6A1F6" w:rsidR="00414712" w:rsidRDefault="00414712" w:rsidP="00AB016F">
      <w:pPr>
        <w:spacing w:line="360" w:lineRule="auto"/>
        <w:ind w:firstLine="567"/>
        <w:jc w:val="both"/>
        <w:rPr>
          <w:rFonts w:ascii="Arial" w:hAnsi="Arial" w:cs="Arial"/>
          <w:color w:val="000000"/>
          <w:sz w:val="20"/>
          <w:szCs w:val="20"/>
        </w:rPr>
      </w:pPr>
    </w:p>
    <w:p w14:paraId="7C0B8B29" w14:textId="587B8226" w:rsidR="009D0395" w:rsidRDefault="009D0395" w:rsidP="005718DE">
      <w:pPr>
        <w:keepNext/>
        <w:keepLines/>
        <w:spacing w:before="40" w:line="360" w:lineRule="auto"/>
        <w:jc w:val="both"/>
        <w:outlineLvl w:val="1"/>
        <w:rPr>
          <w:rFonts w:ascii="Arial" w:hAnsi="Arial" w:cs="Arial"/>
          <w:b/>
          <w:sz w:val="20"/>
          <w:szCs w:val="20"/>
        </w:rPr>
      </w:pPr>
      <w:bookmarkStart w:id="37" w:name="_Toc119597476"/>
      <w:r w:rsidRPr="00F31289">
        <w:rPr>
          <w:rFonts w:ascii="Arial" w:hAnsi="Arial" w:cs="Arial"/>
          <w:b/>
          <w:sz w:val="20"/>
          <w:szCs w:val="20"/>
        </w:rPr>
        <w:t>1</w:t>
      </w:r>
      <w:r w:rsidR="006F3469">
        <w:rPr>
          <w:rFonts w:ascii="Arial" w:hAnsi="Arial" w:cs="Arial"/>
          <w:b/>
          <w:sz w:val="20"/>
          <w:szCs w:val="20"/>
        </w:rPr>
        <w:t>4</w:t>
      </w:r>
      <w:r w:rsidRPr="00F31289">
        <w:rPr>
          <w:rFonts w:ascii="Arial" w:hAnsi="Arial" w:cs="Arial"/>
          <w:b/>
          <w:sz w:val="20"/>
          <w:szCs w:val="20"/>
        </w:rPr>
        <w:t xml:space="preserve">. </w:t>
      </w:r>
      <w:r w:rsidR="007D5EA8">
        <w:rPr>
          <w:rFonts w:ascii="Arial" w:hAnsi="Arial" w:cs="Arial"/>
          <w:b/>
          <w:sz w:val="20"/>
          <w:szCs w:val="20"/>
        </w:rPr>
        <w:t>INFORMACIÓN PÚBLICA E INFORMES SECTORIAIS. CAMBIOS NO DOCUMENTO PARA APROBACIÓN DEFINITIVA RESPECTO DO APROBADO INICIALMENTE</w:t>
      </w:r>
      <w:r w:rsidRPr="00F31289">
        <w:rPr>
          <w:rFonts w:ascii="Arial" w:hAnsi="Arial" w:cs="Arial"/>
          <w:b/>
          <w:sz w:val="20"/>
          <w:szCs w:val="20"/>
        </w:rPr>
        <w:t>.</w:t>
      </w:r>
      <w:bookmarkEnd w:id="37"/>
    </w:p>
    <w:p w14:paraId="7ECE4320" w14:textId="77777777" w:rsidR="007D5EA8" w:rsidRDefault="007D5EA8" w:rsidP="007D5EA8">
      <w:pPr>
        <w:spacing w:before="240" w:line="360" w:lineRule="auto"/>
        <w:ind w:firstLine="567"/>
        <w:jc w:val="both"/>
        <w:rPr>
          <w:rFonts w:ascii="Arial" w:hAnsi="Arial" w:cs="Arial"/>
          <w:color w:val="000000"/>
          <w:sz w:val="20"/>
          <w:szCs w:val="20"/>
        </w:rPr>
      </w:pPr>
      <w:r w:rsidRPr="007D5EA8">
        <w:rPr>
          <w:rFonts w:ascii="Arial" w:hAnsi="Arial" w:cs="Arial"/>
          <w:color w:val="000000"/>
          <w:sz w:val="20"/>
          <w:szCs w:val="20"/>
        </w:rPr>
        <w:t xml:space="preserve">O </w:t>
      </w:r>
      <w:r>
        <w:rPr>
          <w:rFonts w:ascii="Arial" w:hAnsi="Arial" w:cs="Arial"/>
          <w:color w:val="000000"/>
          <w:sz w:val="20"/>
          <w:szCs w:val="20"/>
        </w:rPr>
        <w:t xml:space="preserve">presente </w:t>
      </w:r>
      <w:r w:rsidRPr="007D5EA8">
        <w:rPr>
          <w:rFonts w:ascii="Arial" w:hAnsi="Arial" w:cs="Arial"/>
          <w:color w:val="000000"/>
          <w:sz w:val="20"/>
          <w:szCs w:val="20"/>
        </w:rPr>
        <w:t>estudo de detalle aprobouse inicialmente pola Xunta de Goberno Local do Concello de A</w:t>
      </w:r>
      <w:r>
        <w:rPr>
          <w:rFonts w:ascii="Arial" w:hAnsi="Arial" w:cs="Arial"/>
          <w:color w:val="000000"/>
          <w:sz w:val="20"/>
          <w:szCs w:val="20"/>
        </w:rPr>
        <w:t xml:space="preserve"> Coruña o día 8 de xuño de 2022 e someteuse a información pública polo prazo de un mes mediante anuncios publicados no diario </w:t>
      </w:r>
      <w:r>
        <w:rPr>
          <w:rFonts w:ascii="Arial" w:hAnsi="Arial" w:cs="Arial"/>
          <w:i/>
          <w:color w:val="000000"/>
          <w:sz w:val="20"/>
          <w:szCs w:val="20"/>
        </w:rPr>
        <w:t xml:space="preserve">La Opinión </w:t>
      </w:r>
      <w:r>
        <w:rPr>
          <w:rFonts w:ascii="Arial" w:hAnsi="Arial" w:cs="Arial"/>
          <w:color w:val="000000"/>
          <w:sz w:val="20"/>
          <w:szCs w:val="20"/>
        </w:rPr>
        <w:t xml:space="preserve">do 20 de xuño de 2022 e no DOG Núm. 117 do 20 de xuño de 2022.   </w:t>
      </w:r>
      <w:r w:rsidRPr="007D5EA8">
        <w:rPr>
          <w:rFonts w:ascii="Arial" w:hAnsi="Arial" w:cs="Arial"/>
          <w:color w:val="000000"/>
          <w:sz w:val="20"/>
          <w:szCs w:val="20"/>
        </w:rPr>
        <w:t xml:space="preserve"> </w:t>
      </w:r>
    </w:p>
    <w:p w14:paraId="5BBB222F" w14:textId="5C66608B" w:rsidR="005718DE" w:rsidRDefault="007D5EA8" w:rsidP="007D5EA8">
      <w:pPr>
        <w:spacing w:before="240" w:line="360" w:lineRule="auto"/>
        <w:ind w:firstLine="567"/>
        <w:jc w:val="both"/>
        <w:rPr>
          <w:rFonts w:ascii="Arial" w:hAnsi="Arial" w:cs="Arial"/>
          <w:color w:val="000000"/>
          <w:sz w:val="20"/>
          <w:szCs w:val="20"/>
        </w:rPr>
      </w:pPr>
      <w:r>
        <w:rPr>
          <w:rFonts w:ascii="Arial" w:hAnsi="Arial" w:cs="Arial"/>
          <w:color w:val="000000"/>
          <w:sz w:val="20"/>
          <w:szCs w:val="20"/>
        </w:rPr>
        <w:t xml:space="preserve">Tal </w:t>
      </w:r>
      <w:r w:rsidRPr="007D5EA8">
        <w:rPr>
          <w:rFonts w:ascii="Arial" w:hAnsi="Arial" w:cs="Arial"/>
          <w:color w:val="000000"/>
          <w:sz w:val="20"/>
          <w:szCs w:val="20"/>
        </w:rPr>
        <w:t xml:space="preserve">e como consta no oficio </w:t>
      </w:r>
      <w:r>
        <w:rPr>
          <w:rFonts w:ascii="Arial" w:hAnsi="Arial" w:cs="Arial"/>
          <w:color w:val="000000"/>
          <w:sz w:val="20"/>
          <w:szCs w:val="20"/>
        </w:rPr>
        <w:t xml:space="preserve">da directora da Área de Urbanismo </w:t>
      </w:r>
      <w:r w:rsidRPr="007D5EA8">
        <w:rPr>
          <w:rFonts w:ascii="Arial" w:hAnsi="Arial" w:cs="Arial"/>
          <w:color w:val="000000"/>
          <w:sz w:val="20"/>
          <w:szCs w:val="20"/>
        </w:rPr>
        <w:t>que acompaña ao traslado de documentación referente ao trámite de información pública e solicitude de informes sectoriais,</w:t>
      </w:r>
      <w:r>
        <w:rPr>
          <w:rFonts w:ascii="Arial" w:hAnsi="Arial" w:cs="Arial"/>
          <w:color w:val="000000"/>
          <w:sz w:val="20"/>
          <w:szCs w:val="20"/>
        </w:rPr>
        <w:t xml:space="preserve"> durante o período de información pública </w:t>
      </w:r>
      <w:r w:rsidRPr="007D5EA8">
        <w:rPr>
          <w:rFonts w:ascii="Arial" w:hAnsi="Arial" w:cs="Arial"/>
          <w:color w:val="000000"/>
          <w:sz w:val="20"/>
          <w:szCs w:val="20"/>
        </w:rPr>
        <w:t xml:space="preserve">presentouse </w:t>
      </w:r>
      <w:r>
        <w:rPr>
          <w:rFonts w:ascii="Arial" w:hAnsi="Arial" w:cs="Arial"/>
          <w:color w:val="000000"/>
          <w:sz w:val="20"/>
          <w:szCs w:val="20"/>
        </w:rPr>
        <w:t xml:space="preserve">un escrito de </w:t>
      </w:r>
      <w:r w:rsidRPr="007D5EA8">
        <w:rPr>
          <w:rFonts w:ascii="Arial" w:hAnsi="Arial" w:cs="Arial"/>
          <w:color w:val="000000"/>
          <w:sz w:val="20"/>
          <w:szCs w:val="20"/>
        </w:rPr>
        <w:t>alegación</w:t>
      </w:r>
      <w:r>
        <w:rPr>
          <w:rFonts w:ascii="Arial" w:hAnsi="Arial" w:cs="Arial"/>
          <w:color w:val="000000"/>
          <w:sz w:val="20"/>
          <w:szCs w:val="20"/>
        </w:rPr>
        <w:t>s</w:t>
      </w:r>
      <w:r w:rsidRPr="007D5EA8">
        <w:rPr>
          <w:rFonts w:ascii="Arial" w:hAnsi="Arial" w:cs="Arial"/>
          <w:color w:val="000000"/>
          <w:sz w:val="20"/>
          <w:szCs w:val="20"/>
        </w:rPr>
        <w:t xml:space="preserve"> e</w:t>
      </w:r>
      <w:r w:rsidR="005718DE">
        <w:rPr>
          <w:rFonts w:ascii="Arial" w:hAnsi="Arial" w:cs="Arial"/>
          <w:color w:val="000000"/>
          <w:sz w:val="20"/>
          <w:szCs w:val="20"/>
        </w:rPr>
        <w:t xml:space="preserve"> </w:t>
      </w:r>
      <w:r w:rsidRPr="007D5EA8">
        <w:rPr>
          <w:rFonts w:ascii="Arial" w:hAnsi="Arial" w:cs="Arial"/>
          <w:color w:val="000000"/>
          <w:sz w:val="20"/>
          <w:szCs w:val="20"/>
        </w:rPr>
        <w:t>emit</w:t>
      </w:r>
      <w:r w:rsidR="005718DE">
        <w:rPr>
          <w:rFonts w:ascii="Arial" w:hAnsi="Arial" w:cs="Arial"/>
          <w:color w:val="000000"/>
          <w:sz w:val="20"/>
          <w:szCs w:val="20"/>
        </w:rPr>
        <w:t>íronse dous informes sectoriais:</w:t>
      </w:r>
    </w:p>
    <w:p w14:paraId="5471F1BE" w14:textId="217719C9" w:rsidR="007D5EA8" w:rsidRDefault="005718DE" w:rsidP="005718DE">
      <w:pPr>
        <w:pStyle w:val="Prrafodelista"/>
        <w:numPr>
          <w:ilvl w:val="2"/>
          <w:numId w:val="5"/>
        </w:numPr>
        <w:spacing w:before="240" w:line="360" w:lineRule="auto"/>
        <w:ind w:left="851" w:hanging="283"/>
        <w:jc w:val="both"/>
        <w:rPr>
          <w:rFonts w:ascii="Arial" w:hAnsi="Arial" w:cs="Arial"/>
          <w:color w:val="000000"/>
          <w:sz w:val="20"/>
          <w:szCs w:val="20"/>
        </w:rPr>
      </w:pPr>
      <w:r>
        <w:rPr>
          <w:rFonts w:ascii="Arial" w:hAnsi="Arial" w:cs="Arial"/>
          <w:color w:val="000000"/>
          <w:sz w:val="20"/>
          <w:szCs w:val="20"/>
        </w:rPr>
        <w:t>Informe da Dirección Xeral de Patrimonio Cultural da Xunta de Galicia, R.E.  do 08-08-2022.</w:t>
      </w:r>
    </w:p>
    <w:p w14:paraId="7124E77E" w14:textId="2DC79B2D" w:rsidR="005718DE" w:rsidRPr="005718DE" w:rsidRDefault="005718DE" w:rsidP="005718DE">
      <w:pPr>
        <w:pStyle w:val="Prrafodelista"/>
        <w:numPr>
          <w:ilvl w:val="2"/>
          <w:numId w:val="5"/>
        </w:numPr>
        <w:spacing w:before="240" w:line="360" w:lineRule="auto"/>
        <w:ind w:left="851" w:hanging="283"/>
        <w:jc w:val="both"/>
        <w:rPr>
          <w:rFonts w:ascii="Arial" w:hAnsi="Arial" w:cs="Arial"/>
          <w:color w:val="000000"/>
          <w:sz w:val="20"/>
          <w:szCs w:val="20"/>
        </w:rPr>
      </w:pPr>
      <w:r>
        <w:rPr>
          <w:rFonts w:ascii="Arial" w:hAnsi="Arial" w:cs="Arial"/>
          <w:color w:val="000000"/>
          <w:sz w:val="20"/>
          <w:szCs w:val="20"/>
        </w:rPr>
        <w:t xml:space="preserve">Informe da Delegación del </w:t>
      </w:r>
      <w:proofErr w:type="spellStart"/>
      <w:r>
        <w:rPr>
          <w:rFonts w:ascii="Arial" w:hAnsi="Arial" w:cs="Arial"/>
          <w:color w:val="000000"/>
          <w:sz w:val="20"/>
          <w:szCs w:val="20"/>
        </w:rPr>
        <w:t>Gobierno</w:t>
      </w:r>
      <w:proofErr w:type="spellEnd"/>
      <w:r>
        <w:rPr>
          <w:rFonts w:ascii="Arial" w:hAnsi="Arial" w:cs="Arial"/>
          <w:color w:val="000000"/>
          <w:sz w:val="20"/>
          <w:szCs w:val="20"/>
        </w:rPr>
        <w:t xml:space="preserve"> en Galicia, Área de Fomento, R.E. do 20-09-2022.</w:t>
      </w:r>
    </w:p>
    <w:p w14:paraId="63102EF6" w14:textId="170C89BB" w:rsidR="009D0395" w:rsidRPr="005718DE" w:rsidRDefault="008274BB" w:rsidP="005718DE">
      <w:pPr>
        <w:pStyle w:val="Ttulo3"/>
        <w:spacing w:line="360" w:lineRule="auto"/>
        <w:rPr>
          <w:rFonts w:ascii="Arial" w:hAnsi="Arial" w:cs="Arial"/>
          <w:color w:val="auto"/>
          <w:sz w:val="20"/>
          <w:szCs w:val="20"/>
        </w:rPr>
      </w:pPr>
      <w:bookmarkStart w:id="38" w:name="_Toc119597477"/>
      <w:r>
        <w:rPr>
          <w:rFonts w:ascii="Arial" w:hAnsi="Arial" w:cs="Arial"/>
          <w:color w:val="auto"/>
          <w:sz w:val="20"/>
          <w:szCs w:val="20"/>
        </w:rPr>
        <w:t>1</w:t>
      </w:r>
      <w:r w:rsidR="006F3469">
        <w:rPr>
          <w:rFonts w:ascii="Arial" w:hAnsi="Arial" w:cs="Arial"/>
          <w:color w:val="auto"/>
          <w:sz w:val="20"/>
          <w:szCs w:val="20"/>
        </w:rPr>
        <w:t>4</w:t>
      </w:r>
      <w:r w:rsidR="005718DE" w:rsidRPr="005718DE">
        <w:rPr>
          <w:rFonts w:ascii="Arial" w:hAnsi="Arial" w:cs="Arial"/>
          <w:color w:val="auto"/>
          <w:sz w:val="20"/>
          <w:szCs w:val="20"/>
        </w:rPr>
        <w:t>.1. INFORMES SECTORIAIS EMITIDOS. CAMBIOS NO DOCUMENTO.</w:t>
      </w:r>
      <w:bookmarkEnd w:id="38"/>
    </w:p>
    <w:p w14:paraId="18AA36C0" w14:textId="502B3923" w:rsidR="005718DE" w:rsidRPr="005718DE" w:rsidRDefault="005718DE" w:rsidP="005718DE">
      <w:pPr>
        <w:spacing w:before="240" w:after="240" w:line="360" w:lineRule="auto"/>
        <w:ind w:firstLine="567"/>
        <w:jc w:val="both"/>
        <w:rPr>
          <w:rFonts w:ascii="Arial" w:hAnsi="Arial" w:cs="Arial"/>
          <w:color w:val="000000"/>
          <w:sz w:val="20"/>
          <w:szCs w:val="20"/>
        </w:rPr>
      </w:pPr>
      <w:r>
        <w:rPr>
          <w:rFonts w:ascii="Arial" w:hAnsi="Arial" w:cs="Arial"/>
          <w:color w:val="000000"/>
          <w:sz w:val="20"/>
          <w:szCs w:val="20"/>
        </w:rPr>
        <w:t>Tal e como indicamos con anterioridade, o estudo de detalle foi obxecto de dous informes sectoriais cuxas conclusións extráctanse a continuación.</w:t>
      </w:r>
    </w:p>
    <w:p w14:paraId="55032CF4" w14:textId="77777777" w:rsidR="005718DE" w:rsidRPr="00153D60" w:rsidRDefault="005718DE" w:rsidP="005718DE">
      <w:pPr>
        <w:numPr>
          <w:ilvl w:val="0"/>
          <w:numId w:val="28"/>
        </w:numPr>
        <w:spacing w:before="240" w:after="160" w:line="360" w:lineRule="auto"/>
        <w:ind w:left="567" w:hanging="283"/>
        <w:contextualSpacing/>
        <w:jc w:val="both"/>
        <w:rPr>
          <w:rFonts w:ascii="Arial" w:eastAsiaTheme="minorHAnsi" w:hAnsi="Arial" w:cs="Arial"/>
          <w:bCs/>
          <w:sz w:val="18"/>
          <w:szCs w:val="18"/>
          <w:lang w:eastAsia="en-US"/>
        </w:rPr>
      </w:pPr>
      <w:r w:rsidRPr="00153D60">
        <w:rPr>
          <w:rFonts w:ascii="Arial" w:eastAsiaTheme="minorHAnsi" w:hAnsi="Arial" w:cs="Arial"/>
          <w:b/>
          <w:bCs/>
          <w:sz w:val="18"/>
          <w:szCs w:val="18"/>
          <w:lang w:eastAsia="en-US"/>
        </w:rPr>
        <w:t>Informe da DXPC</w:t>
      </w:r>
      <w:r w:rsidRPr="00153D60">
        <w:rPr>
          <w:rFonts w:ascii="Arial" w:eastAsiaTheme="minorHAnsi" w:hAnsi="Arial" w:cs="Arial"/>
          <w:bCs/>
          <w:sz w:val="18"/>
          <w:szCs w:val="18"/>
          <w:lang w:eastAsia="en-US"/>
        </w:rPr>
        <w:t xml:space="preserve"> emitido o 5 de agosto de 2022 e recibido no Concello o día 8 de agosto. O informe é favorable sen ningún tipo de condición xa que tal e como figura no mesmo </w:t>
      </w:r>
      <w:r w:rsidRPr="00153D60">
        <w:rPr>
          <w:rFonts w:ascii="Arial" w:eastAsiaTheme="minorHAnsi" w:hAnsi="Arial" w:cs="Arial"/>
          <w:bCs/>
          <w:i/>
          <w:sz w:val="18"/>
          <w:szCs w:val="18"/>
          <w:lang w:eastAsia="en-US"/>
        </w:rPr>
        <w:t>“Non consta no ámbito do ED a existencia de ningún ben do patrimonio cultural de Galicia que se poida ver afectado polas determinacións previstas neste documento”.</w:t>
      </w:r>
    </w:p>
    <w:p w14:paraId="75E0783C" w14:textId="77777777" w:rsidR="005718DE" w:rsidRPr="00153D60" w:rsidRDefault="005718DE" w:rsidP="005718DE">
      <w:pPr>
        <w:numPr>
          <w:ilvl w:val="0"/>
          <w:numId w:val="28"/>
        </w:numPr>
        <w:spacing w:before="240" w:after="160" w:line="360" w:lineRule="auto"/>
        <w:ind w:left="567" w:hanging="283"/>
        <w:contextualSpacing/>
        <w:jc w:val="both"/>
        <w:rPr>
          <w:rFonts w:ascii="Arial" w:eastAsiaTheme="minorHAnsi" w:hAnsi="Arial" w:cs="Arial"/>
          <w:bCs/>
          <w:sz w:val="18"/>
          <w:szCs w:val="18"/>
          <w:lang w:eastAsia="en-US"/>
        </w:rPr>
      </w:pPr>
      <w:r w:rsidRPr="00153D60">
        <w:rPr>
          <w:rFonts w:ascii="Arial" w:eastAsiaTheme="minorHAnsi" w:hAnsi="Arial" w:cs="Arial"/>
          <w:b/>
          <w:bCs/>
          <w:sz w:val="18"/>
          <w:szCs w:val="18"/>
          <w:lang w:eastAsia="en-US"/>
        </w:rPr>
        <w:t>Informe da Delegación do Goberno en Galicia. Área de Fomento</w:t>
      </w:r>
      <w:r w:rsidRPr="00153D60">
        <w:rPr>
          <w:rFonts w:ascii="Arial" w:eastAsiaTheme="minorHAnsi" w:hAnsi="Arial" w:cs="Arial"/>
          <w:bCs/>
          <w:sz w:val="18"/>
          <w:szCs w:val="18"/>
          <w:lang w:eastAsia="en-US"/>
        </w:rPr>
        <w:t xml:space="preserve"> de data 20 de setembro de 2022. Neste informe consta que se consultou a diversos departamentos da Administración do Estado e que non se recibiu ningunha alegación respecto do estudo de detalle (ED).</w:t>
      </w:r>
    </w:p>
    <w:p w14:paraId="3F718FB5" w14:textId="77777777" w:rsidR="005718DE" w:rsidRPr="005718DE" w:rsidRDefault="005718DE" w:rsidP="005718DE">
      <w:pPr>
        <w:spacing w:before="240" w:after="240" w:line="360" w:lineRule="auto"/>
        <w:ind w:firstLine="567"/>
        <w:jc w:val="both"/>
        <w:rPr>
          <w:rFonts w:ascii="Arial" w:hAnsi="Arial" w:cs="Arial"/>
          <w:color w:val="000000"/>
          <w:sz w:val="20"/>
          <w:szCs w:val="20"/>
        </w:rPr>
      </w:pPr>
      <w:r w:rsidRPr="005718DE">
        <w:rPr>
          <w:rFonts w:ascii="Arial" w:hAnsi="Arial" w:cs="Arial"/>
          <w:color w:val="000000"/>
          <w:sz w:val="20"/>
          <w:szCs w:val="20"/>
        </w:rPr>
        <w:t>A vista do anterior compre concluír que os informes sectoriais emitidos non supoñen a necesidade de realizar cambio algún na documentación do ED que se presente para a súa aprobación definitiva.</w:t>
      </w:r>
    </w:p>
    <w:p w14:paraId="48128197" w14:textId="2BE01458" w:rsidR="005718DE" w:rsidRPr="005718DE" w:rsidRDefault="005718DE" w:rsidP="00CB6BB8">
      <w:pPr>
        <w:pStyle w:val="Ttulo3"/>
        <w:spacing w:line="360" w:lineRule="auto"/>
        <w:jc w:val="both"/>
        <w:rPr>
          <w:rFonts w:ascii="Arial" w:hAnsi="Arial" w:cs="Arial"/>
          <w:color w:val="auto"/>
          <w:sz w:val="20"/>
          <w:szCs w:val="20"/>
        </w:rPr>
      </w:pPr>
      <w:bookmarkStart w:id="39" w:name="_Toc119597478"/>
      <w:r w:rsidRPr="001C1D06">
        <w:rPr>
          <w:rFonts w:ascii="Arial" w:hAnsi="Arial" w:cs="Arial"/>
          <w:color w:val="auto"/>
          <w:sz w:val="20"/>
          <w:szCs w:val="20"/>
        </w:rPr>
        <w:t>1</w:t>
      </w:r>
      <w:r w:rsidR="006F3469">
        <w:rPr>
          <w:rFonts w:ascii="Arial" w:hAnsi="Arial" w:cs="Arial"/>
          <w:color w:val="auto"/>
          <w:sz w:val="20"/>
          <w:szCs w:val="20"/>
        </w:rPr>
        <w:t>4</w:t>
      </w:r>
      <w:r w:rsidRPr="001C1D06">
        <w:rPr>
          <w:rFonts w:ascii="Arial" w:hAnsi="Arial" w:cs="Arial"/>
          <w:color w:val="auto"/>
          <w:sz w:val="20"/>
          <w:szCs w:val="20"/>
        </w:rPr>
        <w:t xml:space="preserve">.2. </w:t>
      </w:r>
      <w:r w:rsidR="00CB6BB8" w:rsidRPr="001C1D06">
        <w:rPr>
          <w:rFonts w:ascii="Arial" w:hAnsi="Arial" w:cs="Arial"/>
          <w:color w:val="auto"/>
          <w:sz w:val="20"/>
          <w:szCs w:val="20"/>
        </w:rPr>
        <w:t>INFORME MUNICIPAL ÁS ALEGACIÓNS FORMULADAS DURANTE A INFORMACIÓN PÚBLICA</w:t>
      </w:r>
      <w:r w:rsidRPr="001C1D06">
        <w:rPr>
          <w:rFonts w:ascii="Arial" w:hAnsi="Arial" w:cs="Arial"/>
          <w:color w:val="auto"/>
          <w:sz w:val="20"/>
          <w:szCs w:val="20"/>
        </w:rPr>
        <w:t xml:space="preserve"> CAMBIOS NO DOCUMENTO.</w:t>
      </w:r>
      <w:bookmarkEnd w:id="39"/>
    </w:p>
    <w:p w14:paraId="31301C99" w14:textId="3440DC8C" w:rsidR="00B345D8" w:rsidRPr="00CF1A00" w:rsidRDefault="005718DE" w:rsidP="005718DE">
      <w:pPr>
        <w:spacing w:before="240" w:line="360" w:lineRule="auto"/>
        <w:ind w:firstLine="567"/>
        <w:jc w:val="both"/>
        <w:rPr>
          <w:rFonts w:ascii="Arial" w:hAnsi="Arial" w:cs="Arial"/>
          <w:sz w:val="20"/>
          <w:szCs w:val="20"/>
        </w:rPr>
      </w:pPr>
      <w:r w:rsidRPr="005718DE">
        <w:rPr>
          <w:rFonts w:ascii="Arial" w:hAnsi="Arial" w:cs="Arial"/>
          <w:color w:val="000000"/>
          <w:sz w:val="20"/>
          <w:szCs w:val="20"/>
        </w:rPr>
        <w:t xml:space="preserve">Durante o período de información pública formulouse un escrito de alegacións por un particular que tivo entrada no rexistro xeral do Concello o 19 de xullo de 2022. </w:t>
      </w:r>
      <w:r w:rsidR="0061584F" w:rsidRPr="00CF1A00">
        <w:rPr>
          <w:rFonts w:ascii="Arial" w:hAnsi="Arial" w:cs="Arial"/>
          <w:sz w:val="20"/>
          <w:szCs w:val="20"/>
        </w:rPr>
        <w:t>As</w:t>
      </w:r>
      <w:r w:rsidRPr="00CF1A00">
        <w:rPr>
          <w:rFonts w:ascii="Arial" w:hAnsi="Arial" w:cs="Arial"/>
          <w:sz w:val="20"/>
          <w:szCs w:val="20"/>
        </w:rPr>
        <w:t xml:space="preserve"> alegacións </w:t>
      </w:r>
      <w:r w:rsidR="0061584F" w:rsidRPr="00CF1A00">
        <w:rPr>
          <w:rFonts w:ascii="Arial" w:hAnsi="Arial" w:cs="Arial"/>
          <w:sz w:val="20"/>
          <w:szCs w:val="20"/>
        </w:rPr>
        <w:t>informáronse</w:t>
      </w:r>
      <w:r w:rsidRPr="00CF1A00">
        <w:rPr>
          <w:rFonts w:ascii="Arial" w:hAnsi="Arial" w:cs="Arial"/>
          <w:sz w:val="20"/>
          <w:szCs w:val="20"/>
        </w:rPr>
        <w:t xml:space="preserve"> polo equipo </w:t>
      </w:r>
      <w:r w:rsidR="00CB6BB8" w:rsidRPr="00CF1A00">
        <w:rPr>
          <w:rFonts w:ascii="Arial" w:hAnsi="Arial" w:cs="Arial"/>
          <w:sz w:val="20"/>
          <w:szCs w:val="20"/>
        </w:rPr>
        <w:t xml:space="preserve">redactor a petición do Concello, posteriormente o Servizo de </w:t>
      </w:r>
      <w:proofErr w:type="spellStart"/>
      <w:r w:rsidR="00CB6BB8" w:rsidRPr="00CF1A00">
        <w:rPr>
          <w:rFonts w:ascii="Arial" w:hAnsi="Arial" w:cs="Arial"/>
          <w:sz w:val="20"/>
          <w:szCs w:val="20"/>
        </w:rPr>
        <w:t>Planeamento</w:t>
      </w:r>
      <w:proofErr w:type="spellEnd"/>
      <w:r w:rsidR="00CB6BB8" w:rsidRPr="00CF1A00">
        <w:rPr>
          <w:rFonts w:ascii="Arial" w:hAnsi="Arial" w:cs="Arial"/>
          <w:sz w:val="20"/>
          <w:szCs w:val="20"/>
        </w:rPr>
        <w:t xml:space="preserve"> e Xestión do Solo emitiu informe </w:t>
      </w:r>
      <w:r w:rsidR="00CB6BB8" w:rsidRPr="00CF1A00">
        <w:rPr>
          <w:rFonts w:ascii="Arial" w:hAnsi="Arial" w:cs="Arial"/>
          <w:sz w:val="20"/>
          <w:szCs w:val="20"/>
        </w:rPr>
        <w:lastRenderedPageBreak/>
        <w:t>sobre o mesmo particular</w:t>
      </w:r>
      <w:r w:rsidR="0064451A" w:rsidRPr="00CF1A00">
        <w:rPr>
          <w:rFonts w:ascii="Arial" w:hAnsi="Arial" w:cs="Arial"/>
          <w:sz w:val="20"/>
          <w:szCs w:val="20"/>
        </w:rPr>
        <w:t xml:space="preserve">. </w:t>
      </w:r>
      <w:r w:rsidRPr="00CF1A00">
        <w:rPr>
          <w:rFonts w:ascii="Arial" w:hAnsi="Arial" w:cs="Arial"/>
          <w:sz w:val="20"/>
          <w:szCs w:val="20"/>
        </w:rPr>
        <w:t xml:space="preserve">En base </w:t>
      </w:r>
      <w:r w:rsidR="0064451A" w:rsidRPr="00CF1A00">
        <w:rPr>
          <w:rFonts w:ascii="Arial" w:hAnsi="Arial" w:cs="Arial"/>
          <w:sz w:val="20"/>
          <w:szCs w:val="20"/>
        </w:rPr>
        <w:t xml:space="preserve"> </w:t>
      </w:r>
      <w:r w:rsidR="00CB6BB8" w:rsidRPr="00CF1A00">
        <w:rPr>
          <w:rFonts w:ascii="Arial" w:hAnsi="Arial" w:cs="Arial"/>
          <w:sz w:val="20"/>
          <w:szCs w:val="20"/>
        </w:rPr>
        <w:t xml:space="preserve">ao informe municipal </w:t>
      </w:r>
      <w:r w:rsidRPr="00CF1A00">
        <w:rPr>
          <w:rFonts w:ascii="Arial" w:hAnsi="Arial" w:cs="Arial"/>
          <w:sz w:val="20"/>
          <w:szCs w:val="20"/>
        </w:rPr>
        <w:t>reformuláronse ou clarificáronse os aspectos do ED que se indican a continuación:</w:t>
      </w:r>
    </w:p>
    <w:p w14:paraId="5D1D0826" w14:textId="276C0C8C" w:rsidR="00CB6BB8" w:rsidRPr="00CF1A00" w:rsidRDefault="00CB6BB8" w:rsidP="001B6E55">
      <w:pPr>
        <w:pStyle w:val="Prrafodelista"/>
        <w:numPr>
          <w:ilvl w:val="0"/>
          <w:numId w:val="28"/>
        </w:numPr>
        <w:spacing w:before="240" w:after="240" w:line="360" w:lineRule="auto"/>
        <w:ind w:left="567" w:hanging="283"/>
        <w:jc w:val="both"/>
        <w:rPr>
          <w:rFonts w:ascii="Arial" w:hAnsi="Arial" w:cs="Arial"/>
          <w:sz w:val="18"/>
          <w:szCs w:val="18"/>
        </w:rPr>
      </w:pPr>
      <w:r w:rsidRPr="00CF1A00">
        <w:rPr>
          <w:rFonts w:ascii="Arial" w:hAnsi="Arial" w:cs="Arial"/>
          <w:sz w:val="18"/>
          <w:szCs w:val="18"/>
        </w:rPr>
        <w:t>ANEXO 1</w:t>
      </w:r>
      <w:r w:rsidR="001C1D06" w:rsidRPr="00CF1A00">
        <w:rPr>
          <w:rFonts w:ascii="Arial" w:hAnsi="Arial" w:cs="Arial"/>
          <w:sz w:val="18"/>
          <w:szCs w:val="18"/>
        </w:rPr>
        <w:t xml:space="preserve">: COMPARATIVA ENTRE O VOLUME DO ED E A ESTRUTURA EXISTENTE. Este anexo inclúese como un arquivo </w:t>
      </w:r>
      <w:r w:rsidR="00CF1A00" w:rsidRPr="00CF1A00">
        <w:rPr>
          <w:rFonts w:ascii="Arial" w:hAnsi="Arial" w:cs="Arial"/>
          <w:sz w:val="18"/>
          <w:szCs w:val="18"/>
        </w:rPr>
        <w:t>independente da memoria co código</w:t>
      </w:r>
      <w:r w:rsidR="001C1D06" w:rsidRPr="00CF1A00">
        <w:rPr>
          <w:rFonts w:ascii="Arial" w:hAnsi="Arial" w:cs="Arial"/>
          <w:sz w:val="18"/>
          <w:szCs w:val="18"/>
        </w:rPr>
        <w:t xml:space="preserve"> 15030_ED_202211_AD_03ANX_DEMOL.</w:t>
      </w:r>
    </w:p>
    <w:p w14:paraId="50204BB0" w14:textId="77777777" w:rsidR="001B6E55" w:rsidRPr="00CF1A00" w:rsidRDefault="001B6E55" w:rsidP="001B6E55">
      <w:pPr>
        <w:pStyle w:val="Prrafodelista"/>
        <w:spacing w:before="240" w:after="240" w:line="360" w:lineRule="auto"/>
        <w:ind w:left="567"/>
        <w:jc w:val="both"/>
        <w:rPr>
          <w:rFonts w:ascii="Arial" w:hAnsi="Arial" w:cs="Arial"/>
          <w:sz w:val="18"/>
          <w:szCs w:val="18"/>
        </w:rPr>
      </w:pPr>
    </w:p>
    <w:p w14:paraId="443D63EA" w14:textId="6E29569A" w:rsidR="00E85791" w:rsidRPr="00CF1A00" w:rsidRDefault="001C1D06" w:rsidP="00E85791">
      <w:pPr>
        <w:pStyle w:val="Prrafodelista"/>
        <w:numPr>
          <w:ilvl w:val="0"/>
          <w:numId w:val="28"/>
        </w:numPr>
        <w:spacing w:before="240" w:line="360" w:lineRule="auto"/>
        <w:ind w:left="567" w:hanging="283"/>
        <w:jc w:val="both"/>
        <w:rPr>
          <w:rFonts w:ascii="Arial" w:hAnsi="Arial" w:cs="Arial"/>
          <w:sz w:val="18"/>
          <w:szCs w:val="18"/>
        </w:rPr>
      </w:pPr>
      <w:r w:rsidRPr="00CF1A00">
        <w:rPr>
          <w:rFonts w:ascii="Arial" w:hAnsi="Arial" w:cs="Arial"/>
          <w:sz w:val="18"/>
          <w:szCs w:val="18"/>
        </w:rPr>
        <w:t xml:space="preserve">Elimínanse do apartado 7 </w:t>
      </w:r>
      <w:r w:rsidR="00A0317E" w:rsidRPr="00CF1A00">
        <w:rPr>
          <w:rFonts w:ascii="Arial" w:hAnsi="Arial" w:cs="Arial"/>
          <w:sz w:val="18"/>
          <w:szCs w:val="18"/>
        </w:rPr>
        <w:t>“</w:t>
      </w:r>
      <w:r w:rsidRPr="00CF1A00">
        <w:rPr>
          <w:rFonts w:ascii="Arial" w:hAnsi="Arial" w:cs="Arial"/>
          <w:sz w:val="18"/>
          <w:szCs w:val="18"/>
        </w:rPr>
        <w:t>PROPOSTA DE ORDENACIÓN DE VOLUMES</w:t>
      </w:r>
      <w:r w:rsidR="00A0317E" w:rsidRPr="00CF1A00">
        <w:rPr>
          <w:rFonts w:ascii="Arial" w:hAnsi="Arial" w:cs="Arial"/>
          <w:sz w:val="18"/>
          <w:szCs w:val="18"/>
        </w:rPr>
        <w:t>”</w:t>
      </w:r>
      <w:r w:rsidRPr="00CF1A00">
        <w:rPr>
          <w:rFonts w:ascii="Arial" w:hAnsi="Arial" w:cs="Arial"/>
          <w:sz w:val="18"/>
          <w:szCs w:val="18"/>
        </w:rPr>
        <w:t xml:space="preserve">, as referencias a usos e solucións concretas para os elementos situados por riba da altura máxima da planta baixa, saíntes e voos, elementos por riba da altura da edificación e soportais.  </w:t>
      </w:r>
    </w:p>
    <w:p w14:paraId="56ECEEEC" w14:textId="77777777" w:rsidR="001B6E55" w:rsidRPr="00CF1A00" w:rsidRDefault="001B6E55" w:rsidP="001B6E55">
      <w:pPr>
        <w:pStyle w:val="Prrafodelista"/>
        <w:rPr>
          <w:rFonts w:ascii="Arial" w:hAnsi="Arial" w:cs="Arial"/>
          <w:sz w:val="18"/>
          <w:szCs w:val="18"/>
        </w:rPr>
      </w:pPr>
    </w:p>
    <w:p w14:paraId="3D387AED" w14:textId="1A27A144" w:rsidR="00E85791" w:rsidRPr="00CF1A00" w:rsidRDefault="001C1D06" w:rsidP="00175CC9">
      <w:pPr>
        <w:pStyle w:val="Prrafodelista"/>
        <w:numPr>
          <w:ilvl w:val="0"/>
          <w:numId w:val="28"/>
        </w:numPr>
        <w:spacing w:before="240" w:line="360" w:lineRule="auto"/>
        <w:ind w:left="567" w:hanging="283"/>
        <w:jc w:val="both"/>
        <w:rPr>
          <w:rFonts w:ascii="Arial" w:hAnsi="Arial" w:cs="Arial"/>
          <w:sz w:val="18"/>
          <w:szCs w:val="18"/>
        </w:rPr>
      </w:pPr>
      <w:r w:rsidRPr="00CF1A00">
        <w:rPr>
          <w:rFonts w:ascii="Arial" w:hAnsi="Arial" w:cs="Arial"/>
          <w:sz w:val="18"/>
          <w:szCs w:val="18"/>
        </w:rPr>
        <w:t xml:space="preserve">Introdúcese un novo apartado 8 </w:t>
      </w:r>
      <w:r w:rsidR="00A0317E" w:rsidRPr="00CF1A00">
        <w:rPr>
          <w:rFonts w:ascii="Arial" w:hAnsi="Arial" w:cs="Arial"/>
          <w:sz w:val="18"/>
          <w:szCs w:val="18"/>
        </w:rPr>
        <w:t>de</w:t>
      </w:r>
      <w:r w:rsidRPr="00CF1A00">
        <w:rPr>
          <w:rFonts w:ascii="Arial" w:hAnsi="Arial" w:cs="Arial"/>
          <w:sz w:val="18"/>
          <w:szCs w:val="18"/>
        </w:rPr>
        <w:t xml:space="preserve"> </w:t>
      </w:r>
      <w:r w:rsidR="00A0317E" w:rsidRPr="00CF1A00">
        <w:rPr>
          <w:rFonts w:ascii="Arial" w:hAnsi="Arial" w:cs="Arial"/>
          <w:sz w:val="18"/>
          <w:szCs w:val="18"/>
        </w:rPr>
        <w:t>“</w:t>
      </w:r>
      <w:r w:rsidRPr="00CF1A00">
        <w:rPr>
          <w:rFonts w:ascii="Arial" w:hAnsi="Arial" w:cs="Arial"/>
          <w:sz w:val="18"/>
          <w:szCs w:val="18"/>
        </w:rPr>
        <w:t>CONDICIÓNS ESTÉTICAS E DE COMPOSICIÓN</w:t>
      </w:r>
      <w:r w:rsidR="00A0317E" w:rsidRPr="00CF1A00">
        <w:rPr>
          <w:rFonts w:ascii="Arial" w:hAnsi="Arial" w:cs="Arial"/>
          <w:sz w:val="18"/>
          <w:szCs w:val="18"/>
        </w:rPr>
        <w:t>”</w:t>
      </w:r>
      <w:r w:rsidRPr="00CF1A00">
        <w:rPr>
          <w:rFonts w:ascii="Arial" w:hAnsi="Arial" w:cs="Arial"/>
          <w:sz w:val="18"/>
          <w:szCs w:val="18"/>
        </w:rPr>
        <w:t xml:space="preserve"> no que se </w:t>
      </w:r>
      <w:r w:rsidR="00A0317E" w:rsidRPr="00CF1A00">
        <w:rPr>
          <w:rFonts w:ascii="Arial" w:hAnsi="Arial" w:cs="Arial"/>
          <w:sz w:val="18"/>
          <w:szCs w:val="18"/>
        </w:rPr>
        <w:t xml:space="preserve">dan pautas para </w:t>
      </w:r>
      <w:r w:rsidRPr="00CF1A00">
        <w:rPr>
          <w:rFonts w:ascii="Arial" w:hAnsi="Arial" w:cs="Arial"/>
          <w:sz w:val="18"/>
          <w:szCs w:val="18"/>
        </w:rPr>
        <w:t xml:space="preserve"> </w:t>
      </w:r>
      <w:r w:rsidR="00A0317E" w:rsidRPr="00CF1A00">
        <w:rPr>
          <w:rFonts w:ascii="Arial" w:hAnsi="Arial" w:cs="Arial"/>
          <w:sz w:val="18"/>
          <w:szCs w:val="18"/>
        </w:rPr>
        <w:t>a composición e acabamento das fachadas, elementos exteriores do espazo correspondente ás zonas valeiras situadas sobre a planta baixa, saíntes e voos, elementos situados por riba da altura do volume e soportais.</w:t>
      </w:r>
    </w:p>
    <w:p w14:paraId="7D626320" w14:textId="77777777" w:rsidR="001B6E55" w:rsidRPr="00A0317E" w:rsidRDefault="001B6E55" w:rsidP="001B6E55">
      <w:pPr>
        <w:pStyle w:val="Prrafodelista"/>
        <w:spacing w:before="240" w:line="360" w:lineRule="auto"/>
        <w:ind w:left="567"/>
        <w:jc w:val="both"/>
        <w:rPr>
          <w:rFonts w:ascii="Arial" w:hAnsi="Arial" w:cs="Arial"/>
          <w:color w:val="0070C0"/>
          <w:sz w:val="18"/>
          <w:szCs w:val="18"/>
        </w:rPr>
      </w:pPr>
    </w:p>
    <w:p w14:paraId="023C88DA" w14:textId="454DABE5" w:rsidR="00E85791" w:rsidRPr="001C1D06" w:rsidRDefault="00E85791" w:rsidP="00E85791">
      <w:pPr>
        <w:pStyle w:val="Prrafodelista"/>
        <w:numPr>
          <w:ilvl w:val="0"/>
          <w:numId w:val="28"/>
        </w:numPr>
        <w:spacing w:before="240" w:line="360" w:lineRule="auto"/>
        <w:ind w:left="567" w:hanging="283"/>
        <w:jc w:val="both"/>
        <w:rPr>
          <w:rFonts w:ascii="Arial" w:hAnsi="Arial" w:cs="Arial"/>
          <w:color w:val="000000"/>
          <w:sz w:val="18"/>
          <w:szCs w:val="18"/>
        </w:rPr>
      </w:pPr>
      <w:r w:rsidRPr="001C1D06">
        <w:rPr>
          <w:rFonts w:ascii="Arial" w:hAnsi="Arial" w:cs="Arial"/>
          <w:color w:val="000000"/>
          <w:sz w:val="18"/>
          <w:szCs w:val="18"/>
        </w:rPr>
        <w:t xml:space="preserve">Volumes baixo rasante: </w:t>
      </w:r>
      <w:r w:rsidR="0064451A" w:rsidRPr="001C1D06">
        <w:rPr>
          <w:rFonts w:ascii="Arial" w:hAnsi="Arial" w:cs="Arial"/>
          <w:color w:val="000000"/>
          <w:sz w:val="18"/>
          <w:szCs w:val="18"/>
        </w:rPr>
        <w:t>En aplicación do disposto no artigo 41.4. da LSG i</w:t>
      </w:r>
      <w:r w:rsidRPr="001C1D06">
        <w:rPr>
          <w:rFonts w:ascii="Arial" w:hAnsi="Arial" w:cs="Arial"/>
          <w:color w:val="000000"/>
          <w:sz w:val="18"/>
          <w:szCs w:val="18"/>
        </w:rPr>
        <w:t xml:space="preserve">ntroducimos unha precisión nos cadros correspondentes ao </w:t>
      </w:r>
      <w:r w:rsidR="0064451A" w:rsidRPr="001C1D06">
        <w:rPr>
          <w:rFonts w:ascii="Arial" w:hAnsi="Arial" w:cs="Arial"/>
          <w:color w:val="000000"/>
          <w:sz w:val="18"/>
          <w:szCs w:val="18"/>
        </w:rPr>
        <w:t>cálculo da edificabilidade e superficie máxima construíble das páxinas 20 e 27 indicando que os rochos de superficie inferior a 10 m² debe</w:t>
      </w:r>
      <w:r w:rsidR="001C1D06">
        <w:rPr>
          <w:rFonts w:ascii="Arial" w:hAnsi="Arial" w:cs="Arial"/>
          <w:color w:val="000000"/>
          <w:sz w:val="18"/>
          <w:szCs w:val="18"/>
        </w:rPr>
        <w:t>r</w:t>
      </w:r>
      <w:r w:rsidR="0064451A" w:rsidRPr="001C1D06">
        <w:rPr>
          <w:rFonts w:ascii="Arial" w:hAnsi="Arial" w:cs="Arial"/>
          <w:color w:val="000000"/>
          <w:sz w:val="18"/>
          <w:szCs w:val="18"/>
        </w:rPr>
        <w:t>án estar vinculados ás vivendas</w:t>
      </w:r>
      <w:r w:rsidR="00A0317E">
        <w:rPr>
          <w:rFonts w:ascii="Arial" w:hAnsi="Arial" w:cs="Arial"/>
          <w:color w:val="000000"/>
          <w:sz w:val="18"/>
          <w:szCs w:val="18"/>
        </w:rPr>
        <w:t xml:space="preserve"> para a composición e acabamento de fachadas</w:t>
      </w:r>
    </w:p>
    <w:p w14:paraId="2D835EE2" w14:textId="66D97DDB" w:rsidR="00A0317E" w:rsidRDefault="00A0317E" w:rsidP="005718DE">
      <w:pPr>
        <w:spacing w:before="240" w:line="360" w:lineRule="auto"/>
        <w:ind w:firstLine="567"/>
        <w:jc w:val="both"/>
        <w:rPr>
          <w:rFonts w:ascii="Arial" w:hAnsi="Arial" w:cs="Arial"/>
          <w:color w:val="000000"/>
          <w:sz w:val="20"/>
          <w:szCs w:val="20"/>
        </w:rPr>
      </w:pPr>
    </w:p>
    <w:p w14:paraId="40BE166C" w14:textId="77777777" w:rsidR="001B6E55" w:rsidRDefault="001B6E55" w:rsidP="005718DE">
      <w:pPr>
        <w:spacing w:before="240" w:line="360" w:lineRule="auto"/>
        <w:ind w:firstLine="567"/>
        <w:jc w:val="both"/>
        <w:rPr>
          <w:rFonts w:ascii="Arial" w:hAnsi="Arial" w:cs="Arial"/>
          <w:color w:val="000000"/>
          <w:sz w:val="20"/>
          <w:szCs w:val="20"/>
        </w:rPr>
      </w:pPr>
    </w:p>
    <w:p w14:paraId="1124390D" w14:textId="2354CEDE" w:rsidR="00F31289" w:rsidRDefault="00A343A5" w:rsidP="0064451A">
      <w:pPr>
        <w:spacing w:before="240" w:after="160" w:line="259" w:lineRule="auto"/>
        <w:jc w:val="center"/>
        <w:rPr>
          <w:rFonts w:ascii="Arial" w:eastAsiaTheme="minorHAnsi" w:hAnsi="Arial" w:cs="Arial"/>
          <w:sz w:val="20"/>
          <w:szCs w:val="20"/>
          <w:lang w:eastAsia="en-US"/>
        </w:rPr>
      </w:pPr>
      <w:r>
        <w:rPr>
          <w:rFonts w:ascii="Arial" w:eastAsiaTheme="minorHAnsi" w:hAnsi="Arial" w:cs="Arial"/>
          <w:sz w:val="20"/>
          <w:szCs w:val="20"/>
          <w:lang w:eastAsia="en-US"/>
        </w:rPr>
        <w:t xml:space="preserve">A Coruña – </w:t>
      </w:r>
      <w:r w:rsidR="00DC35DC">
        <w:rPr>
          <w:rFonts w:ascii="Arial" w:eastAsiaTheme="minorHAnsi" w:hAnsi="Arial" w:cs="Arial"/>
          <w:sz w:val="20"/>
          <w:szCs w:val="20"/>
          <w:lang w:eastAsia="en-US"/>
        </w:rPr>
        <w:t>Novembro</w:t>
      </w:r>
      <w:r w:rsidR="007D5EA8">
        <w:rPr>
          <w:rFonts w:ascii="Arial" w:eastAsiaTheme="minorHAnsi" w:hAnsi="Arial" w:cs="Arial"/>
          <w:sz w:val="20"/>
          <w:szCs w:val="20"/>
          <w:lang w:eastAsia="en-US"/>
        </w:rPr>
        <w:t xml:space="preserve"> </w:t>
      </w:r>
      <w:r w:rsidR="00F938A5" w:rsidRPr="00303413">
        <w:rPr>
          <w:rFonts w:ascii="Arial" w:eastAsiaTheme="minorHAnsi" w:hAnsi="Arial" w:cs="Arial"/>
          <w:sz w:val="20"/>
          <w:szCs w:val="20"/>
          <w:lang w:eastAsia="en-US"/>
        </w:rPr>
        <w:t>de 202</w:t>
      </w:r>
      <w:r w:rsidR="00412850">
        <w:rPr>
          <w:rFonts w:ascii="Arial" w:eastAsiaTheme="minorHAnsi" w:hAnsi="Arial" w:cs="Arial"/>
          <w:sz w:val="20"/>
          <w:szCs w:val="20"/>
          <w:lang w:eastAsia="en-US"/>
        </w:rPr>
        <w:t>2</w:t>
      </w:r>
    </w:p>
    <w:p w14:paraId="35AD640A" w14:textId="2B76110F" w:rsidR="00F31289" w:rsidRDefault="00F31289" w:rsidP="0041052E">
      <w:pPr>
        <w:spacing w:after="160" w:line="259" w:lineRule="auto"/>
        <w:jc w:val="center"/>
        <w:rPr>
          <w:rFonts w:ascii="Arial" w:eastAsiaTheme="minorHAnsi" w:hAnsi="Arial" w:cs="Arial"/>
          <w:sz w:val="20"/>
          <w:szCs w:val="20"/>
          <w:lang w:eastAsia="en-US"/>
        </w:rPr>
      </w:pPr>
      <w:proofErr w:type="spellStart"/>
      <w:r w:rsidRPr="00303413">
        <w:rPr>
          <w:rFonts w:ascii="Arial" w:eastAsiaTheme="minorHAnsi" w:hAnsi="Arial" w:cs="Arial"/>
          <w:sz w:val="20"/>
          <w:szCs w:val="20"/>
          <w:lang w:eastAsia="en-US"/>
        </w:rPr>
        <w:t>Asdo</w:t>
      </w:r>
      <w:proofErr w:type="spellEnd"/>
      <w:r w:rsidRPr="00303413">
        <w:rPr>
          <w:rFonts w:ascii="Arial" w:eastAsiaTheme="minorHAnsi" w:hAnsi="Arial" w:cs="Arial"/>
          <w:sz w:val="20"/>
          <w:szCs w:val="20"/>
          <w:lang w:eastAsia="en-US"/>
        </w:rPr>
        <w:t>. O</w:t>
      </w:r>
      <w:r w:rsidR="00F938A5" w:rsidRPr="00303413">
        <w:rPr>
          <w:rFonts w:ascii="Arial" w:eastAsiaTheme="minorHAnsi" w:hAnsi="Arial" w:cs="Arial"/>
          <w:sz w:val="20"/>
          <w:szCs w:val="20"/>
          <w:lang w:eastAsia="en-US"/>
        </w:rPr>
        <w:t>s</w:t>
      </w:r>
      <w:r w:rsidRPr="00303413">
        <w:rPr>
          <w:rFonts w:ascii="Arial" w:eastAsiaTheme="minorHAnsi" w:hAnsi="Arial" w:cs="Arial"/>
          <w:sz w:val="20"/>
          <w:szCs w:val="20"/>
          <w:lang w:eastAsia="en-US"/>
        </w:rPr>
        <w:t xml:space="preserve"> Arquitecto</w:t>
      </w:r>
      <w:r w:rsidR="00F938A5" w:rsidRPr="00303413">
        <w:rPr>
          <w:rFonts w:ascii="Arial" w:eastAsiaTheme="minorHAnsi" w:hAnsi="Arial" w:cs="Arial"/>
          <w:sz w:val="20"/>
          <w:szCs w:val="20"/>
          <w:lang w:eastAsia="en-US"/>
        </w:rPr>
        <w:t>s</w:t>
      </w:r>
    </w:p>
    <w:p w14:paraId="6B79344E" w14:textId="0CD8B9CB" w:rsidR="00153D60" w:rsidRDefault="00153D60" w:rsidP="0041052E">
      <w:pPr>
        <w:spacing w:after="160" w:line="259" w:lineRule="auto"/>
        <w:jc w:val="center"/>
        <w:rPr>
          <w:rFonts w:ascii="Arial" w:eastAsiaTheme="minorHAnsi" w:hAnsi="Arial" w:cs="Arial"/>
          <w:sz w:val="20"/>
          <w:szCs w:val="20"/>
          <w:lang w:eastAsia="en-US"/>
        </w:rPr>
      </w:pPr>
    </w:p>
    <w:p w14:paraId="715C4FA6" w14:textId="0B0ECD85" w:rsidR="00CB6BB8" w:rsidRDefault="00CB6BB8" w:rsidP="0041052E">
      <w:pPr>
        <w:spacing w:after="160" w:line="259" w:lineRule="auto"/>
        <w:jc w:val="center"/>
        <w:rPr>
          <w:rFonts w:ascii="Arial" w:eastAsiaTheme="minorHAnsi" w:hAnsi="Arial" w:cs="Arial"/>
          <w:sz w:val="20"/>
          <w:szCs w:val="20"/>
          <w:lang w:eastAsia="en-US"/>
        </w:rPr>
      </w:pPr>
    </w:p>
    <w:p w14:paraId="51EF1579" w14:textId="223F5172" w:rsidR="00CB6BB8" w:rsidRDefault="00CB6BB8" w:rsidP="0041052E">
      <w:pPr>
        <w:spacing w:after="160" w:line="259" w:lineRule="auto"/>
        <w:jc w:val="center"/>
        <w:rPr>
          <w:rFonts w:ascii="Arial" w:eastAsiaTheme="minorHAnsi" w:hAnsi="Arial" w:cs="Arial"/>
          <w:sz w:val="20"/>
          <w:szCs w:val="20"/>
          <w:lang w:eastAsia="en-US"/>
        </w:rPr>
      </w:pPr>
    </w:p>
    <w:p w14:paraId="72244B04" w14:textId="77777777" w:rsidR="00CB6BB8" w:rsidRDefault="00CB6BB8" w:rsidP="0041052E">
      <w:pPr>
        <w:spacing w:after="160" w:line="259" w:lineRule="auto"/>
        <w:jc w:val="center"/>
        <w:rPr>
          <w:rFonts w:ascii="Arial" w:eastAsiaTheme="minorHAnsi" w:hAnsi="Arial" w:cs="Arial"/>
          <w:sz w:val="20"/>
          <w:szCs w:val="20"/>
          <w:lang w:eastAsia="en-US"/>
        </w:rPr>
      </w:pPr>
    </w:p>
    <w:p w14:paraId="09E54245" w14:textId="638D3B4A" w:rsidR="00DC2136" w:rsidRDefault="00F31289" w:rsidP="00F41632">
      <w:pPr>
        <w:spacing w:after="160" w:line="259" w:lineRule="auto"/>
        <w:jc w:val="center"/>
        <w:rPr>
          <w:rFonts w:ascii="Arial" w:eastAsiaTheme="minorHAnsi" w:hAnsi="Arial" w:cs="Arial"/>
          <w:sz w:val="20"/>
          <w:szCs w:val="20"/>
          <w:lang w:eastAsia="en-US"/>
        </w:rPr>
      </w:pPr>
      <w:r w:rsidRPr="00303413">
        <w:rPr>
          <w:rFonts w:ascii="Arial" w:eastAsiaTheme="minorHAnsi" w:hAnsi="Arial" w:cs="Arial"/>
          <w:sz w:val="20"/>
          <w:szCs w:val="20"/>
          <w:lang w:eastAsia="en-US"/>
        </w:rPr>
        <w:t>Alfredo Garrote Pazos</w:t>
      </w:r>
      <w:r w:rsidR="0041052E">
        <w:rPr>
          <w:rFonts w:ascii="Arial" w:eastAsiaTheme="minorHAnsi" w:hAnsi="Arial" w:cs="Arial"/>
          <w:sz w:val="20"/>
          <w:szCs w:val="20"/>
          <w:lang w:eastAsia="en-US"/>
        </w:rPr>
        <w:t xml:space="preserve">            </w:t>
      </w:r>
      <w:r w:rsidR="009A5076">
        <w:rPr>
          <w:rFonts w:ascii="Arial" w:eastAsiaTheme="minorHAnsi" w:hAnsi="Arial" w:cs="Arial"/>
          <w:sz w:val="20"/>
          <w:szCs w:val="20"/>
          <w:lang w:eastAsia="en-US"/>
        </w:rPr>
        <w:t xml:space="preserve">Mónica </w:t>
      </w:r>
      <w:proofErr w:type="spellStart"/>
      <w:r w:rsidR="009A5076">
        <w:rPr>
          <w:rFonts w:ascii="Arial" w:eastAsiaTheme="minorHAnsi" w:hAnsi="Arial" w:cs="Arial"/>
          <w:sz w:val="20"/>
          <w:szCs w:val="20"/>
          <w:lang w:eastAsia="en-US"/>
        </w:rPr>
        <w:t>Mesejo</w:t>
      </w:r>
      <w:proofErr w:type="spellEnd"/>
      <w:r w:rsidR="009A5076">
        <w:rPr>
          <w:rFonts w:ascii="Arial" w:eastAsiaTheme="minorHAnsi" w:hAnsi="Arial" w:cs="Arial"/>
          <w:sz w:val="20"/>
          <w:szCs w:val="20"/>
          <w:lang w:eastAsia="en-US"/>
        </w:rPr>
        <w:t xml:space="preserve"> Conde</w:t>
      </w:r>
      <w:bookmarkEnd w:id="0"/>
      <w:r w:rsidR="00414712">
        <w:rPr>
          <w:rFonts w:ascii="Arial" w:eastAsiaTheme="minorHAnsi" w:hAnsi="Arial" w:cs="Arial"/>
          <w:sz w:val="20"/>
          <w:szCs w:val="20"/>
          <w:lang w:eastAsia="en-US"/>
        </w:rPr>
        <w:t xml:space="preserve">              Sara </w:t>
      </w:r>
      <w:proofErr w:type="spellStart"/>
      <w:r w:rsidR="00414712">
        <w:rPr>
          <w:rFonts w:ascii="Arial" w:eastAsiaTheme="minorHAnsi" w:hAnsi="Arial" w:cs="Arial"/>
          <w:sz w:val="20"/>
          <w:szCs w:val="20"/>
          <w:lang w:eastAsia="en-US"/>
        </w:rPr>
        <w:t>Prieto</w:t>
      </w:r>
      <w:proofErr w:type="spellEnd"/>
      <w:r w:rsidR="00414712">
        <w:rPr>
          <w:rFonts w:ascii="Arial" w:eastAsiaTheme="minorHAnsi" w:hAnsi="Arial" w:cs="Arial"/>
          <w:sz w:val="20"/>
          <w:szCs w:val="20"/>
          <w:lang w:eastAsia="en-US"/>
        </w:rPr>
        <w:t xml:space="preserve"> Hortas</w:t>
      </w:r>
    </w:p>
    <w:sectPr w:rsidR="00DC2136" w:rsidSect="00CD5B7E">
      <w:headerReference w:type="default" r:id="rId29"/>
      <w:footerReference w:type="default" r:id="rId30"/>
      <w:headerReference w:type="first" r:id="rId31"/>
      <w:footerReference w:type="first" r:id="rId32"/>
      <w:pgSz w:w="11906" w:h="16838"/>
      <w:pgMar w:top="1440" w:right="1133" w:bottom="1440" w:left="1191" w:header="567" w:footer="415"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607FE5" w14:textId="77777777" w:rsidR="00811AD1" w:rsidRDefault="00811AD1" w:rsidP="000A7BA9">
      <w:r>
        <w:separator/>
      </w:r>
    </w:p>
  </w:endnote>
  <w:endnote w:type="continuationSeparator" w:id="0">
    <w:p w14:paraId="03D9C668" w14:textId="77777777" w:rsidR="00811AD1" w:rsidRDefault="00811AD1" w:rsidP="000A7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irmala UI">
    <w:panose1 w:val="020B0502040204020203"/>
    <w:charset w:val="00"/>
    <w:family w:val="swiss"/>
    <w:pitch w:val="variable"/>
    <w:sig w:usb0="80FF8023" w:usb1="0200004A" w:usb2="00000200" w:usb3="00000000" w:csb0="00000001" w:csb1="00000000"/>
  </w:font>
  <w:font w:name="robotoregular">
    <w:altName w:val="Times New Roman"/>
    <w:panose1 w:val="00000000000000000000"/>
    <w:charset w:val="00"/>
    <w:family w:val="roman"/>
    <w:notTrueType/>
    <w:pitch w:val="default"/>
  </w:font>
  <w:font w:name="Leelawadee">
    <w:altName w:val="Leelawadee UI"/>
    <w:panose1 w:val="020B0502040204020203"/>
    <w:charset w:val="00"/>
    <w:family w:val="swiss"/>
    <w:pitch w:val="variable"/>
    <w:sig w:usb0="01000003" w:usb1="00000000" w:usb2="00000000" w:usb3="00000000" w:csb0="00010001" w:csb1="00000000"/>
  </w:font>
  <w:font w:name="Leelawadee UI">
    <w:panose1 w:val="020B0502040204020203"/>
    <w:charset w:val="00"/>
    <w:family w:val="swiss"/>
    <w:pitch w:val="variable"/>
    <w:sig w:usb0="A3000003" w:usb1="00000000" w:usb2="00010000" w:usb3="00000000" w:csb0="000101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4260438"/>
      <w:docPartObj>
        <w:docPartGallery w:val="Page Numbers (Bottom of Page)"/>
        <w:docPartUnique/>
      </w:docPartObj>
    </w:sdtPr>
    <w:sdtContent>
      <w:sdt>
        <w:sdtPr>
          <w:id w:val="570157150"/>
          <w:docPartObj>
            <w:docPartGallery w:val="Page Numbers (Top of Page)"/>
            <w:docPartUnique/>
          </w:docPartObj>
        </w:sdtPr>
        <w:sdtContent>
          <w:tbl>
            <w:tblPr>
              <w:tblStyle w:val="Tablaconcuadrcu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3"/>
              <w:gridCol w:w="1842"/>
              <w:gridCol w:w="3852"/>
            </w:tblGrid>
            <w:tr w:rsidR="00811AD1" w14:paraId="124D2D9A" w14:textId="77777777" w:rsidTr="00D015F6">
              <w:trPr>
                <w:trHeight w:val="492"/>
              </w:trPr>
              <w:tc>
                <w:tcPr>
                  <w:tcW w:w="3833" w:type="dxa"/>
                  <w:vAlign w:val="bottom"/>
                </w:tcPr>
                <w:p w14:paraId="458CDFBC" w14:textId="77777777" w:rsidR="00811AD1" w:rsidRDefault="00811AD1" w:rsidP="00391FEE">
                  <w:pPr>
                    <w:pStyle w:val="Encabezado"/>
                  </w:pPr>
                </w:p>
                <w:p w14:paraId="723A969F" w14:textId="192F4593" w:rsidR="00811AD1" w:rsidRPr="00C8432D" w:rsidRDefault="00811AD1" w:rsidP="00391FEE">
                  <w:pPr>
                    <w:pStyle w:val="Encabezado"/>
                    <w:rPr>
                      <w:rFonts w:ascii="Leelawadee" w:hAnsi="Leelawadee" w:cs="Leelawadee"/>
                      <w:b/>
                      <w:sz w:val="16"/>
                      <w:szCs w:val="16"/>
                    </w:rPr>
                  </w:pPr>
                  <w:r>
                    <w:rPr>
                      <w:rFonts w:ascii="Leelawadee" w:hAnsi="Leelawadee" w:cs="Leelawadee"/>
                      <w:b/>
                      <w:sz w:val="16"/>
                      <w:szCs w:val="16"/>
                    </w:rPr>
                    <w:t>ESTUDO DE DETALLE PARA ORD. DO VOLUME  NO SOLAR Nº 50 DA RÚA EMILIO GLEZ. LOPEZ</w:t>
                  </w:r>
                </w:p>
              </w:tc>
              <w:tc>
                <w:tcPr>
                  <w:tcW w:w="1842" w:type="dxa"/>
                  <w:vMerge w:val="restart"/>
                  <w:vAlign w:val="bottom"/>
                </w:tcPr>
                <w:p w14:paraId="4CB153FD" w14:textId="745EDAAC" w:rsidR="00811AD1" w:rsidRPr="00584D7A" w:rsidRDefault="00811AD1" w:rsidP="003D0DD7">
                  <w:pPr>
                    <w:pStyle w:val="Encabezado"/>
                    <w:jc w:val="center"/>
                    <w:rPr>
                      <w:rFonts w:ascii="Leelawadee" w:hAnsi="Leelawadee" w:cs="Leelawadee"/>
                      <w:color w:val="333333"/>
                      <w:sz w:val="16"/>
                      <w:szCs w:val="16"/>
                    </w:rPr>
                  </w:pPr>
                  <w:r w:rsidRPr="00391FEE">
                    <w:rPr>
                      <w:rFonts w:asciiTheme="minorHAnsi" w:hAnsiTheme="minorHAnsi" w:cstheme="minorHAnsi"/>
                      <w:b/>
                      <w:bCs/>
                      <w:sz w:val="20"/>
                    </w:rPr>
                    <w:fldChar w:fldCharType="begin"/>
                  </w:r>
                  <w:r w:rsidRPr="00391FEE">
                    <w:rPr>
                      <w:rFonts w:asciiTheme="minorHAnsi" w:hAnsiTheme="minorHAnsi" w:cstheme="minorHAnsi"/>
                      <w:b/>
                      <w:bCs/>
                      <w:sz w:val="18"/>
                    </w:rPr>
                    <w:instrText>PAGE</w:instrText>
                  </w:r>
                  <w:r w:rsidRPr="00391FEE">
                    <w:rPr>
                      <w:rFonts w:asciiTheme="minorHAnsi" w:hAnsiTheme="minorHAnsi" w:cstheme="minorHAnsi"/>
                      <w:b/>
                      <w:bCs/>
                      <w:sz w:val="20"/>
                    </w:rPr>
                    <w:fldChar w:fldCharType="separate"/>
                  </w:r>
                  <w:r w:rsidR="00CF1A00">
                    <w:rPr>
                      <w:rFonts w:asciiTheme="minorHAnsi" w:hAnsiTheme="minorHAnsi" w:cstheme="minorHAnsi"/>
                      <w:b/>
                      <w:bCs/>
                      <w:noProof/>
                      <w:sz w:val="18"/>
                    </w:rPr>
                    <w:t>4</w:t>
                  </w:r>
                  <w:r w:rsidRPr="00391FEE">
                    <w:rPr>
                      <w:rFonts w:asciiTheme="minorHAnsi" w:hAnsiTheme="minorHAnsi" w:cstheme="minorHAnsi"/>
                      <w:b/>
                      <w:bCs/>
                      <w:sz w:val="20"/>
                    </w:rPr>
                    <w:fldChar w:fldCharType="end"/>
                  </w:r>
                  <w:r w:rsidRPr="00391FEE">
                    <w:rPr>
                      <w:rFonts w:asciiTheme="minorHAnsi" w:hAnsiTheme="minorHAnsi" w:cstheme="minorHAnsi"/>
                      <w:sz w:val="18"/>
                      <w:lang w:val="es-ES"/>
                    </w:rPr>
                    <w:t xml:space="preserve"> de </w:t>
                  </w:r>
                  <w:r w:rsidRPr="00391FEE">
                    <w:rPr>
                      <w:rFonts w:asciiTheme="minorHAnsi" w:hAnsiTheme="minorHAnsi" w:cstheme="minorHAnsi"/>
                      <w:b/>
                      <w:bCs/>
                      <w:sz w:val="20"/>
                    </w:rPr>
                    <w:fldChar w:fldCharType="begin"/>
                  </w:r>
                  <w:r w:rsidRPr="00391FEE">
                    <w:rPr>
                      <w:rFonts w:asciiTheme="minorHAnsi" w:hAnsiTheme="minorHAnsi" w:cstheme="minorHAnsi"/>
                      <w:b/>
                      <w:bCs/>
                      <w:sz w:val="18"/>
                    </w:rPr>
                    <w:instrText>NUMPAGES</w:instrText>
                  </w:r>
                  <w:r w:rsidRPr="00391FEE">
                    <w:rPr>
                      <w:rFonts w:asciiTheme="minorHAnsi" w:hAnsiTheme="minorHAnsi" w:cstheme="minorHAnsi"/>
                      <w:b/>
                      <w:bCs/>
                      <w:sz w:val="20"/>
                    </w:rPr>
                    <w:fldChar w:fldCharType="separate"/>
                  </w:r>
                  <w:r w:rsidR="00CF1A00">
                    <w:rPr>
                      <w:rFonts w:asciiTheme="minorHAnsi" w:hAnsiTheme="minorHAnsi" w:cstheme="minorHAnsi"/>
                      <w:b/>
                      <w:bCs/>
                      <w:noProof/>
                      <w:sz w:val="18"/>
                    </w:rPr>
                    <w:t>40</w:t>
                  </w:r>
                  <w:r w:rsidRPr="00391FEE">
                    <w:rPr>
                      <w:rFonts w:asciiTheme="minorHAnsi" w:hAnsiTheme="minorHAnsi" w:cstheme="minorHAnsi"/>
                      <w:b/>
                      <w:bCs/>
                      <w:sz w:val="20"/>
                    </w:rPr>
                    <w:fldChar w:fldCharType="end"/>
                  </w:r>
                </w:p>
              </w:tc>
              <w:tc>
                <w:tcPr>
                  <w:tcW w:w="3852" w:type="dxa"/>
                  <w:vAlign w:val="center"/>
                </w:tcPr>
                <w:p w14:paraId="49EFDF0F" w14:textId="77777777" w:rsidR="00811AD1" w:rsidRPr="0087320E" w:rsidRDefault="00811AD1" w:rsidP="00E521BE">
                  <w:pPr>
                    <w:pStyle w:val="Encabezado"/>
                    <w:jc w:val="right"/>
                    <w:rPr>
                      <w:rFonts w:ascii="Leelawadee" w:hAnsi="Leelawadee" w:cs="Leelawadee"/>
                      <w:b/>
                      <w:color w:val="333333"/>
                      <w:sz w:val="16"/>
                      <w:szCs w:val="16"/>
                    </w:rPr>
                  </w:pPr>
                  <w:r w:rsidRPr="0087320E">
                    <w:rPr>
                      <w:rFonts w:ascii="Leelawadee" w:hAnsi="Leelawadee" w:cs="Leelawadee"/>
                      <w:b/>
                      <w:color w:val="333333"/>
                      <w:sz w:val="16"/>
                      <w:szCs w:val="16"/>
                    </w:rPr>
                    <w:t xml:space="preserve">CONCELLO DE </w:t>
                  </w:r>
                  <w:r>
                    <w:rPr>
                      <w:rFonts w:ascii="Leelawadee" w:hAnsi="Leelawadee" w:cs="Leelawadee"/>
                      <w:b/>
                      <w:color w:val="333333"/>
                      <w:sz w:val="16"/>
                      <w:szCs w:val="16"/>
                    </w:rPr>
                    <w:t>A CORUÑA</w:t>
                  </w:r>
                </w:p>
              </w:tc>
            </w:tr>
            <w:tr w:rsidR="00811AD1" w14:paraId="56824F27" w14:textId="12AD8D73" w:rsidTr="00D015F6">
              <w:trPr>
                <w:trHeight w:val="241"/>
              </w:trPr>
              <w:tc>
                <w:tcPr>
                  <w:tcW w:w="3833" w:type="dxa"/>
                  <w:vAlign w:val="center"/>
                </w:tcPr>
                <w:p w14:paraId="6E0B7A95" w14:textId="77777777" w:rsidR="00811AD1" w:rsidRDefault="00811AD1" w:rsidP="00391FEE">
                  <w:pPr>
                    <w:pStyle w:val="Piedepgina"/>
                    <w:rPr>
                      <w:rFonts w:ascii="Leelawadee" w:hAnsi="Leelawadee" w:cs="Leelawadee"/>
                      <w:sz w:val="16"/>
                      <w:szCs w:val="16"/>
                    </w:rPr>
                  </w:pPr>
                  <w:r>
                    <w:rPr>
                      <w:rFonts w:ascii="Leelawadee" w:hAnsi="Leelawadee" w:cs="Leelawadee"/>
                      <w:sz w:val="16"/>
                      <w:szCs w:val="16"/>
                    </w:rPr>
                    <w:t>MÓNICA MESEJO CONDE (COL Nº 1475 COAG)</w:t>
                  </w:r>
                </w:p>
                <w:p w14:paraId="496AA249" w14:textId="77777777" w:rsidR="00811AD1" w:rsidRDefault="00811AD1" w:rsidP="00391FEE">
                  <w:pPr>
                    <w:pStyle w:val="Piedepgina"/>
                    <w:rPr>
                      <w:rFonts w:ascii="Leelawadee" w:hAnsi="Leelawadee" w:cs="Leelawadee"/>
                      <w:sz w:val="16"/>
                      <w:szCs w:val="16"/>
                    </w:rPr>
                  </w:pPr>
                  <w:r>
                    <w:rPr>
                      <w:rFonts w:ascii="Leelawadee" w:hAnsi="Leelawadee" w:cs="Leelawadee"/>
                      <w:sz w:val="16"/>
                      <w:szCs w:val="16"/>
                    </w:rPr>
                    <w:t xml:space="preserve">ALFREDO GARROTE PAZOS </w:t>
                  </w:r>
                  <w:r w:rsidRPr="0061232F">
                    <w:rPr>
                      <w:rFonts w:ascii="Leelawadee" w:hAnsi="Leelawadee" w:cs="Leelawadee"/>
                      <w:sz w:val="16"/>
                      <w:szCs w:val="16"/>
                    </w:rPr>
                    <w:t xml:space="preserve"> (COL Nº </w:t>
                  </w:r>
                  <w:r>
                    <w:rPr>
                      <w:rFonts w:ascii="Leelawadee" w:hAnsi="Leelawadee" w:cs="Leelawadee"/>
                      <w:sz w:val="16"/>
                      <w:szCs w:val="16"/>
                    </w:rPr>
                    <w:t>1440</w:t>
                  </w:r>
                  <w:r w:rsidRPr="0061232F">
                    <w:rPr>
                      <w:rFonts w:ascii="Leelawadee" w:hAnsi="Leelawadee" w:cs="Leelawadee"/>
                      <w:sz w:val="16"/>
                      <w:szCs w:val="16"/>
                    </w:rPr>
                    <w:t xml:space="preserve"> COAG)</w:t>
                  </w:r>
                </w:p>
                <w:p w14:paraId="3101F1B8" w14:textId="1AE0AF27" w:rsidR="00811AD1" w:rsidRPr="003D0DD7" w:rsidRDefault="00811AD1" w:rsidP="00391FEE">
                  <w:pPr>
                    <w:pStyle w:val="Piedepgina"/>
                    <w:rPr>
                      <w:rFonts w:ascii="Leelawadee" w:hAnsi="Leelawadee" w:cs="Leelawadee"/>
                      <w:sz w:val="16"/>
                      <w:szCs w:val="16"/>
                    </w:rPr>
                  </w:pPr>
                  <w:r>
                    <w:rPr>
                      <w:rFonts w:ascii="Leelawadee" w:hAnsi="Leelawadee" w:cs="Leelawadee"/>
                      <w:sz w:val="16"/>
                      <w:szCs w:val="16"/>
                    </w:rPr>
                    <w:t>SARA PRIETO HORTAS (COL Nº 4754 COAG)</w:t>
                  </w:r>
                </w:p>
              </w:tc>
              <w:tc>
                <w:tcPr>
                  <w:tcW w:w="1842" w:type="dxa"/>
                  <w:vMerge/>
                </w:tcPr>
                <w:p w14:paraId="32A2F7E3" w14:textId="77777777" w:rsidR="00811AD1" w:rsidRPr="00193D2B" w:rsidRDefault="00811AD1" w:rsidP="008372A0">
                  <w:pPr>
                    <w:pStyle w:val="Encabezado"/>
                    <w:jc w:val="center"/>
                    <w:rPr>
                      <w:rFonts w:ascii="Leelawadee UI" w:hAnsi="Leelawadee UI" w:cs="Leelawadee UI"/>
                      <w:color w:val="333333"/>
                      <w:sz w:val="16"/>
                      <w:szCs w:val="16"/>
                    </w:rPr>
                  </w:pPr>
                </w:p>
              </w:tc>
              <w:tc>
                <w:tcPr>
                  <w:tcW w:w="3852" w:type="dxa"/>
                  <w:vAlign w:val="center"/>
                </w:tcPr>
                <w:p w14:paraId="310C835A" w14:textId="4764F3DC" w:rsidR="00811AD1" w:rsidRDefault="00811AD1" w:rsidP="003D0DD7">
                  <w:pPr>
                    <w:pStyle w:val="Encabezado"/>
                    <w:jc w:val="right"/>
                    <w:rPr>
                      <w:rFonts w:ascii="Leelawadee" w:hAnsi="Leelawadee" w:cs="Leelawadee"/>
                      <w:color w:val="333333"/>
                      <w:sz w:val="16"/>
                      <w:szCs w:val="16"/>
                    </w:rPr>
                  </w:pPr>
                  <w:r>
                    <w:rPr>
                      <w:rFonts w:ascii="Leelawadee" w:hAnsi="Leelawadee" w:cs="Leelawadee"/>
                      <w:color w:val="333333"/>
                      <w:sz w:val="16"/>
                      <w:szCs w:val="16"/>
                    </w:rPr>
                    <w:t>DOC. PARA APROBACIÓN DEFINTIVA</w:t>
                  </w:r>
                </w:p>
                <w:p w14:paraId="4817DCE6" w14:textId="4D2F90F0" w:rsidR="00811AD1" w:rsidRPr="00584D7A" w:rsidRDefault="00811AD1" w:rsidP="00E93F23">
                  <w:pPr>
                    <w:pStyle w:val="Encabezado"/>
                    <w:jc w:val="right"/>
                    <w:rPr>
                      <w:rFonts w:ascii="Leelawadee" w:hAnsi="Leelawadee" w:cs="Leelawadee"/>
                      <w:color w:val="333333"/>
                      <w:sz w:val="16"/>
                      <w:szCs w:val="16"/>
                    </w:rPr>
                  </w:pPr>
                  <w:r>
                    <w:rPr>
                      <w:rFonts w:ascii="Leelawadee" w:hAnsi="Leelawadee" w:cs="Leelawadee"/>
                      <w:color w:val="333333"/>
                      <w:sz w:val="16"/>
                      <w:szCs w:val="16"/>
                    </w:rPr>
                    <w:t>NOVEMBRO 2022</w:t>
                  </w:r>
                </w:p>
              </w:tc>
            </w:tr>
          </w:tbl>
          <w:p w14:paraId="60235EB6" w14:textId="2C56D36D" w:rsidR="00811AD1" w:rsidRDefault="00811AD1" w:rsidP="005C161F">
            <w:pPr>
              <w:pStyle w:val="Piedepgina"/>
              <w:tabs>
                <w:tab w:val="left" w:pos="2350"/>
                <w:tab w:val="center" w:pos="4762"/>
                <w:tab w:val="left" w:pos="5370"/>
              </w:tabs>
            </w:pPr>
            <w:r>
              <w:tab/>
            </w:r>
            <w:r>
              <w:tab/>
            </w:r>
            <w:r>
              <w:tab/>
            </w:r>
            <w:r>
              <w:tab/>
            </w:r>
          </w:p>
        </w:sdtContent>
      </w:sdt>
    </w:sdtContent>
  </w:sdt>
  <w:p w14:paraId="47F55A43" w14:textId="77777777" w:rsidR="00811AD1" w:rsidRDefault="00811AD1" w:rsidP="008372A0">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970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5"/>
      <w:gridCol w:w="1876"/>
      <w:gridCol w:w="3924"/>
    </w:tblGrid>
    <w:tr w:rsidR="00811AD1" w14:paraId="46F8A047" w14:textId="77777777" w:rsidTr="00391FEE">
      <w:trPr>
        <w:trHeight w:val="480"/>
      </w:trPr>
      <w:tc>
        <w:tcPr>
          <w:tcW w:w="3905" w:type="dxa"/>
          <w:vAlign w:val="bottom"/>
        </w:tcPr>
        <w:p w14:paraId="483C385B" w14:textId="660A9616" w:rsidR="00811AD1" w:rsidRPr="00C8432D" w:rsidRDefault="00811AD1" w:rsidP="00746D6A">
          <w:pPr>
            <w:pStyle w:val="Encabezado"/>
            <w:rPr>
              <w:rFonts w:ascii="Leelawadee" w:hAnsi="Leelawadee" w:cs="Leelawadee"/>
              <w:b/>
              <w:sz w:val="16"/>
              <w:szCs w:val="16"/>
            </w:rPr>
          </w:pPr>
          <w:r>
            <w:rPr>
              <w:rFonts w:ascii="Leelawadee" w:hAnsi="Leelawadee" w:cs="Leelawadee"/>
              <w:b/>
              <w:sz w:val="16"/>
              <w:szCs w:val="16"/>
            </w:rPr>
            <w:t>ESTUDO DE DETALLE PARA ORD. DO VOLUME  NO SOLAR Nº 50 DA RÚA EMILIO GLEZ. LOPEZ</w:t>
          </w:r>
        </w:p>
      </w:tc>
      <w:tc>
        <w:tcPr>
          <w:tcW w:w="1876" w:type="dxa"/>
          <w:vMerge w:val="restart"/>
          <w:vAlign w:val="bottom"/>
        </w:tcPr>
        <w:p w14:paraId="494ADF50" w14:textId="1532F69E" w:rsidR="00811AD1" w:rsidRPr="006C16B5" w:rsidRDefault="00811AD1" w:rsidP="003D0DD7">
          <w:pPr>
            <w:pStyle w:val="Piedepgina"/>
            <w:jc w:val="center"/>
            <w:rPr>
              <w:rFonts w:ascii="Leelawadee UI" w:hAnsi="Leelawadee UI" w:cs="Leelawadee UI"/>
              <w:b/>
              <w:sz w:val="16"/>
              <w:szCs w:val="16"/>
            </w:rPr>
          </w:pPr>
        </w:p>
        <w:p w14:paraId="5865DB40" w14:textId="77777777" w:rsidR="00811AD1" w:rsidRPr="00584D7A" w:rsidRDefault="00811AD1" w:rsidP="003D0DD7">
          <w:pPr>
            <w:pStyle w:val="Encabezado"/>
            <w:rPr>
              <w:rFonts w:ascii="Leelawadee" w:hAnsi="Leelawadee" w:cs="Leelawadee"/>
              <w:color w:val="333333"/>
              <w:sz w:val="16"/>
              <w:szCs w:val="16"/>
            </w:rPr>
          </w:pPr>
        </w:p>
      </w:tc>
      <w:tc>
        <w:tcPr>
          <w:tcW w:w="3924" w:type="dxa"/>
          <w:vAlign w:val="center"/>
        </w:tcPr>
        <w:p w14:paraId="56990243" w14:textId="77777777" w:rsidR="00811AD1" w:rsidRPr="0087320E" w:rsidRDefault="00811AD1" w:rsidP="003D0DD7">
          <w:pPr>
            <w:pStyle w:val="Encabezado"/>
            <w:jc w:val="right"/>
            <w:rPr>
              <w:rFonts w:ascii="Leelawadee" w:hAnsi="Leelawadee" w:cs="Leelawadee"/>
              <w:b/>
              <w:color w:val="333333"/>
              <w:sz w:val="16"/>
              <w:szCs w:val="16"/>
            </w:rPr>
          </w:pPr>
          <w:r w:rsidRPr="0087320E">
            <w:rPr>
              <w:rFonts w:ascii="Leelawadee" w:hAnsi="Leelawadee" w:cs="Leelawadee"/>
              <w:b/>
              <w:color w:val="333333"/>
              <w:sz w:val="16"/>
              <w:szCs w:val="16"/>
            </w:rPr>
            <w:t xml:space="preserve">CONCELLO DE </w:t>
          </w:r>
          <w:r>
            <w:rPr>
              <w:rFonts w:ascii="Leelawadee" w:hAnsi="Leelawadee" w:cs="Leelawadee"/>
              <w:b/>
              <w:color w:val="333333"/>
              <w:sz w:val="16"/>
              <w:szCs w:val="16"/>
            </w:rPr>
            <w:t>A CORUÑA</w:t>
          </w:r>
        </w:p>
      </w:tc>
    </w:tr>
    <w:tr w:rsidR="00811AD1" w14:paraId="0FE202C5" w14:textId="77777777" w:rsidTr="00391FEE">
      <w:trPr>
        <w:trHeight w:val="641"/>
      </w:trPr>
      <w:tc>
        <w:tcPr>
          <w:tcW w:w="3905" w:type="dxa"/>
          <w:vAlign w:val="bottom"/>
        </w:tcPr>
        <w:p w14:paraId="1E0236AD" w14:textId="77777777" w:rsidR="00811AD1" w:rsidRDefault="00811AD1" w:rsidP="003D0DD7">
          <w:pPr>
            <w:pStyle w:val="Piedepgina"/>
            <w:rPr>
              <w:rFonts w:ascii="Leelawadee" w:hAnsi="Leelawadee" w:cs="Leelawadee"/>
              <w:sz w:val="16"/>
              <w:szCs w:val="16"/>
            </w:rPr>
          </w:pPr>
          <w:r>
            <w:rPr>
              <w:rFonts w:ascii="Leelawadee" w:hAnsi="Leelawadee" w:cs="Leelawadee"/>
              <w:sz w:val="16"/>
              <w:szCs w:val="16"/>
            </w:rPr>
            <w:t>MÓNICA MESEJO CONDE (COL Nº 1475 COAG)</w:t>
          </w:r>
        </w:p>
        <w:p w14:paraId="0E7697C1" w14:textId="77777777" w:rsidR="00811AD1" w:rsidRDefault="00811AD1" w:rsidP="003D0DD7">
          <w:pPr>
            <w:pStyle w:val="Piedepgina"/>
            <w:rPr>
              <w:rFonts w:ascii="Leelawadee" w:hAnsi="Leelawadee" w:cs="Leelawadee"/>
              <w:sz w:val="16"/>
              <w:szCs w:val="16"/>
            </w:rPr>
          </w:pPr>
          <w:r>
            <w:rPr>
              <w:rFonts w:ascii="Leelawadee" w:hAnsi="Leelawadee" w:cs="Leelawadee"/>
              <w:sz w:val="16"/>
              <w:szCs w:val="16"/>
            </w:rPr>
            <w:t xml:space="preserve">ALFREDO GARROTE PAZOS </w:t>
          </w:r>
          <w:r w:rsidRPr="0061232F">
            <w:rPr>
              <w:rFonts w:ascii="Leelawadee" w:hAnsi="Leelawadee" w:cs="Leelawadee"/>
              <w:sz w:val="16"/>
              <w:szCs w:val="16"/>
            </w:rPr>
            <w:t xml:space="preserve"> (COL Nº </w:t>
          </w:r>
          <w:r>
            <w:rPr>
              <w:rFonts w:ascii="Leelawadee" w:hAnsi="Leelawadee" w:cs="Leelawadee"/>
              <w:sz w:val="16"/>
              <w:szCs w:val="16"/>
            </w:rPr>
            <w:t>1440</w:t>
          </w:r>
          <w:r w:rsidRPr="0061232F">
            <w:rPr>
              <w:rFonts w:ascii="Leelawadee" w:hAnsi="Leelawadee" w:cs="Leelawadee"/>
              <w:sz w:val="16"/>
              <w:szCs w:val="16"/>
            </w:rPr>
            <w:t xml:space="preserve"> COAG)</w:t>
          </w:r>
        </w:p>
        <w:p w14:paraId="58DF082D" w14:textId="12962588" w:rsidR="00811AD1" w:rsidRPr="003D0DD7" w:rsidRDefault="00811AD1" w:rsidP="00746D6A">
          <w:pPr>
            <w:pStyle w:val="Piedepgina"/>
            <w:rPr>
              <w:rFonts w:ascii="Leelawadee" w:hAnsi="Leelawadee" w:cs="Leelawadee"/>
              <w:sz w:val="16"/>
              <w:szCs w:val="16"/>
            </w:rPr>
          </w:pPr>
          <w:r>
            <w:rPr>
              <w:rFonts w:ascii="Leelawadee" w:hAnsi="Leelawadee" w:cs="Leelawadee"/>
              <w:sz w:val="16"/>
              <w:szCs w:val="16"/>
            </w:rPr>
            <w:t>SARA PRIETO HORTAS (COL Nº 4754 COAG)</w:t>
          </w:r>
          <w:r w:rsidRPr="0061232F">
            <w:rPr>
              <w:rFonts w:ascii="Leelawadee" w:hAnsi="Leelawadee" w:cs="Leelawadee"/>
              <w:sz w:val="16"/>
              <w:szCs w:val="16"/>
            </w:rPr>
            <w:t xml:space="preserve"> </w:t>
          </w:r>
        </w:p>
      </w:tc>
      <w:tc>
        <w:tcPr>
          <w:tcW w:w="1876" w:type="dxa"/>
          <w:vMerge/>
        </w:tcPr>
        <w:p w14:paraId="7F498295" w14:textId="77777777" w:rsidR="00811AD1" w:rsidRPr="00193D2B" w:rsidRDefault="00811AD1" w:rsidP="003D0DD7">
          <w:pPr>
            <w:pStyle w:val="Encabezado"/>
            <w:jc w:val="center"/>
            <w:rPr>
              <w:rFonts w:ascii="Leelawadee UI" w:hAnsi="Leelawadee UI" w:cs="Leelawadee UI"/>
              <w:color w:val="333333"/>
              <w:sz w:val="16"/>
              <w:szCs w:val="16"/>
            </w:rPr>
          </w:pPr>
        </w:p>
      </w:tc>
      <w:tc>
        <w:tcPr>
          <w:tcW w:w="3924" w:type="dxa"/>
          <w:vAlign w:val="center"/>
        </w:tcPr>
        <w:p w14:paraId="42237EF9" w14:textId="7725191A" w:rsidR="00811AD1" w:rsidRDefault="00811AD1" w:rsidP="00746D6A">
          <w:pPr>
            <w:pStyle w:val="Encabezado"/>
            <w:jc w:val="right"/>
            <w:rPr>
              <w:rFonts w:ascii="Leelawadee" w:hAnsi="Leelawadee" w:cs="Leelawadee"/>
              <w:color w:val="333333"/>
              <w:sz w:val="16"/>
              <w:szCs w:val="16"/>
            </w:rPr>
          </w:pPr>
          <w:r>
            <w:rPr>
              <w:rFonts w:ascii="Leelawadee" w:hAnsi="Leelawadee" w:cs="Leelawadee"/>
              <w:color w:val="333333"/>
              <w:sz w:val="16"/>
              <w:szCs w:val="16"/>
            </w:rPr>
            <w:t>DOC. PARA APROBACIÓN DEFINITIVA</w:t>
          </w:r>
        </w:p>
        <w:p w14:paraId="66CADF36" w14:textId="6D644D4B" w:rsidR="00811AD1" w:rsidRPr="00584D7A" w:rsidRDefault="00811AD1" w:rsidP="008926D5">
          <w:pPr>
            <w:pStyle w:val="Encabezado"/>
            <w:jc w:val="right"/>
            <w:rPr>
              <w:rFonts w:ascii="Leelawadee" w:hAnsi="Leelawadee" w:cs="Leelawadee"/>
              <w:color w:val="333333"/>
              <w:sz w:val="16"/>
              <w:szCs w:val="16"/>
            </w:rPr>
          </w:pPr>
          <w:r>
            <w:rPr>
              <w:rFonts w:ascii="Leelawadee" w:hAnsi="Leelawadee" w:cs="Leelawadee"/>
              <w:color w:val="333333"/>
              <w:sz w:val="16"/>
              <w:szCs w:val="16"/>
            </w:rPr>
            <w:t>NOVEMBRO 2022</w:t>
          </w:r>
        </w:p>
      </w:tc>
    </w:tr>
  </w:tbl>
  <w:p w14:paraId="371466EE" w14:textId="77777777" w:rsidR="00811AD1" w:rsidRDefault="00811AD1">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4C2EB8" w14:textId="77777777" w:rsidR="00811AD1" w:rsidRDefault="00811AD1" w:rsidP="000A7BA9">
      <w:r>
        <w:separator/>
      </w:r>
    </w:p>
  </w:footnote>
  <w:footnote w:type="continuationSeparator" w:id="0">
    <w:p w14:paraId="6FE9E4AB" w14:textId="77777777" w:rsidR="00811AD1" w:rsidRDefault="00811AD1" w:rsidP="000A7BA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8"/>
      <w:gridCol w:w="6509"/>
    </w:tblGrid>
    <w:tr w:rsidR="00811AD1" w14:paraId="6847F1F4" w14:textId="77777777" w:rsidTr="008372A0">
      <w:trPr>
        <w:trHeight w:val="757"/>
      </w:trPr>
      <w:tc>
        <w:tcPr>
          <w:tcW w:w="2788" w:type="dxa"/>
        </w:tcPr>
        <w:p w14:paraId="2FB6A121" w14:textId="77777777" w:rsidR="00811AD1" w:rsidRDefault="00811AD1" w:rsidP="008372A0">
          <w:pPr>
            <w:jc w:val="center"/>
            <w:rPr>
              <w:rFonts w:ascii="Calibri" w:hAnsi="Calibri" w:cs="Calibri"/>
              <w:b/>
              <w:sz w:val="20"/>
              <w:szCs w:val="20"/>
            </w:rPr>
          </w:pPr>
          <w:r w:rsidRPr="00C64341">
            <w:rPr>
              <w:rFonts w:ascii="Calibri" w:hAnsi="Calibri" w:cs="Calibri"/>
              <w:b/>
              <w:sz w:val="20"/>
              <w:szCs w:val="20"/>
            </w:rPr>
            <w:t xml:space="preserve">ARQYUR </w:t>
          </w:r>
          <w:r>
            <w:rPr>
              <w:rFonts w:ascii="Calibri" w:hAnsi="Calibri" w:cs="Calibri"/>
              <w:b/>
              <w:sz w:val="20"/>
              <w:szCs w:val="20"/>
            </w:rPr>
            <w:t xml:space="preserve"> S.C.</w:t>
          </w:r>
        </w:p>
        <w:p w14:paraId="0C504C94" w14:textId="77777777" w:rsidR="00811AD1" w:rsidRDefault="00811AD1" w:rsidP="008372A0">
          <w:pPr>
            <w:jc w:val="center"/>
            <w:rPr>
              <w:rFonts w:ascii="Calibri" w:hAnsi="Calibri" w:cs="Calibri"/>
              <w:sz w:val="20"/>
              <w:szCs w:val="20"/>
            </w:rPr>
          </w:pPr>
          <w:proofErr w:type="spellStart"/>
          <w:r>
            <w:rPr>
              <w:rFonts w:ascii="Calibri" w:hAnsi="Calibri" w:cs="Calibri"/>
              <w:sz w:val="20"/>
              <w:szCs w:val="20"/>
            </w:rPr>
            <w:t>MenéndezPelayo</w:t>
          </w:r>
          <w:proofErr w:type="spellEnd"/>
          <w:r>
            <w:rPr>
              <w:rFonts w:ascii="Calibri" w:hAnsi="Calibri" w:cs="Calibri"/>
              <w:sz w:val="20"/>
              <w:szCs w:val="20"/>
            </w:rPr>
            <w:t>, 11, 5ºC</w:t>
          </w:r>
        </w:p>
        <w:p w14:paraId="7F967838" w14:textId="77777777" w:rsidR="00811AD1" w:rsidRPr="00687B52" w:rsidRDefault="00811AD1" w:rsidP="008372A0">
          <w:pPr>
            <w:pStyle w:val="Encabezado"/>
            <w:spacing w:line="276" w:lineRule="auto"/>
            <w:jc w:val="center"/>
            <w:rPr>
              <w:rFonts w:ascii="Leelawadee" w:hAnsi="Leelawadee" w:cs="Leelawadee"/>
              <w:b/>
              <w:color w:val="333333"/>
            </w:rPr>
          </w:pPr>
          <w:r w:rsidRPr="00C64341">
            <w:rPr>
              <w:noProof/>
              <w:sz w:val="20"/>
              <w:szCs w:val="20"/>
              <w:lang w:val="es-ES"/>
            </w:rPr>
            <w:drawing>
              <wp:anchor distT="0" distB="0" distL="114300" distR="114300" simplePos="0" relativeHeight="251659264" behindDoc="0" locked="0" layoutInCell="1" allowOverlap="1" wp14:anchorId="7F56E855" wp14:editId="441BFBB7">
                <wp:simplePos x="0" y="0"/>
                <wp:positionH relativeFrom="column">
                  <wp:posOffset>219075</wp:posOffset>
                </wp:positionH>
                <wp:positionV relativeFrom="paragraph">
                  <wp:posOffset>213995</wp:posOffset>
                </wp:positionV>
                <wp:extent cx="988060" cy="391160"/>
                <wp:effectExtent l="0" t="0" r="0" b="0"/>
                <wp:wrapTopAndBottom/>
                <wp:docPr id="84" name="Imagen 84" descr="FIG TARJE ARQYUR_img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FIG TARJE ARQYUR_img_0"/>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88060" cy="391160"/>
                        </a:xfrm>
                        <a:prstGeom prst="rect">
                          <a:avLst/>
                        </a:prstGeom>
                        <a:noFill/>
                        <a:ln>
                          <a:noFill/>
                        </a:ln>
                      </pic:spPr>
                    </pic:pic>
                  </a:graphicData>
                </a:graphic>
              </wp:anchor>
            </w:drawing>
          </w:r>
          <w:r>
            <w:rPr>
              <w:rFonts w:ascii="Calibri" w:hAnsi="Calibri" w:cs="Calibri"/>
              <w:sz w:val="20"/>
              <w:szCs w:val="20"/>
            </w:rPr>
            <w:t>A Coruña - 15005</w:t>
          </w:r>
        </w:p>
      </w:tc>
      <w:tc>
        <w:tcPr>
          <w:tcW w:w="6509" w:type="dxa"/>
          <w:vAlign w:val="center"/>
        </w:tcPr>
        <w:p w14:paraId="4A8EEDDC" w14:textId="77777777" w:rsidR="00811AD1" w:rsidRDefault="00811AD1" w:rsidP="008372A0">
          <w:pPr>
            <w:pStyle w:val="Encabezado"/>
            <w:spacing w:line="276" w:lineRule="auto"/>
            <w:jc w:val="right"/>
            <w:rPr>
              <w:rFonts w:ascii="Leelawadee" w:hAnsi="Leelawadee" w:cs="Leelawadee"/>
              <w:color w:val="333333"/>
              <w:sz w:val="16"/>
              <w:szCs w:val="16"/>
            </w:rPr>
          </w:pPr>
          <w:r>
            <w:rPr>
              <w:rFonts w:ascii="Leelawadee" w:hAnsi="Leelawadee" w:cs="Leelawadee"/>
              <w:noProof/>
              <w:color w:val="333333"/>
              <w:sz w:val="16"/>
              <w:szCs w:val="16"/>
              <w:lang w:val="es-ES"/>
            </w:rPr>
            <w:drawing>
              <wp:anchor distT="0" distB="0" distL="114300" distR="114300" simplePos="0" relativeHeight="251660288" behindDoc="0" locked="0" layoutInCell="1" allowOverlap="1" wp14:anchorId="0094789F" wp14:editId="5AE416C5">
                <wp:simplePos x="0" y="0"/>
                <wp:positionH relativeFrom="column">
                  <wp:posOffset>2059940</wp:posOffset>
                </wp:positionH>
                <wp:positionV relativeFrom="paragraph">
                  <wp:posOffset>-169545</wp:posOffset>
                </wp:positionV>
                <wp:extent cx="1929765" cy="393700"/>
                <wp:effectExtent l="0" t="0" r="0" b="6350"/>
                <wp:wrapSquare wrapText="bothSides"/>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29765" cy="393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2B1A0019" w14:textId="77777777" w:rsidR="00811AD1" w:rsidRDefault="00811AD1">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8"/>
      <w:gridCol w:w="6509"/>
    </w:tblGrid>
    <w:tr w:rsidR="00811AD1" w14:paraId="570F3CB9" w14:textId="77777777" w:rsidTr="007B66D0">
      <w:trPr>
        <w:trHeight w:val="757"/>
      </w:trPr>
      <w:tc>
        <w:tcPr>
          <w:tcW w:w="2788" w:type="dxa"/>
        </w:tcPr>
        <w:p w14:paraId="7E833371" w14:textId="77777777" w:rsidR="00811AD1" w:rsidRDefault="00811AD1" w:rsidP="003D0DD7">
          <w:pPr>
            <w:jc w:val="center"/>
            <w:rPr>
              <w:rFonts w:ascii="Calibri" w:hAnsi="Calibri" w:cs="Calibri"/>
              <w:b/>
              <w:sz w:val="20"/>
              <w:szCs w:val="20"/>
            </w:rPr>
          </w:pPr>
          <w:r w:rsidRPr="00C64341">
            <w:rPr>
              <w:rFonts w:ascii="Calibri" w:hAnsi="Calibri" w:cs="Calibri"/>
              <w:b/>
              <w:sz w:val="20"/>
              <w:szCs w:val="20"/>
            </w:rPr>
            <w:t xml:space="preserve">ARQYUR </w:t>
          </w:r>
          <w:r>
            <w:rPr>
              <w:rFonts w:ascii="Calibri" w:hAnsi="Calibri" w:cs="Calibri"/>
              <w:b/>
              <w:sz w:val="20"/>
              <w:szCs w:val="20"/>
            </w:rPr>
            <w:t xml:space="preserve"> S.C.</w:t>
          </w:r>
        </w:p>
        <w:p w14:paraId="0A596A6B" w14:textId="77777777" w:rsidR="00811AD1" w:rsidRDefault="00811AD1" w:rsidP="003D0DD7">
          <w:pPr>
            <w:jc w:val="center"/>
            <w:rPr>
              <w:rFonts w:ascii="Calibri" w:hAnsi="Calibri" w:cs="Calibri"/>
              <w:sz w:val="20"/>
              <w:szCs w:val="20"/>
            </w:rPr>
          </w:pPr>
          <w:proofErr w:type="spellStart"/>
          <w:r>
            <w:rPr>
              <w:rFonts w:ascii="Calibri" w:hAnsi="Calibri" w:cs="Calibri"/>
              <w:sz w:val="20"/>
              <w:szCs w:val="20"/>
            </w:rPr>
            <w:t>MenéndezPelayo</w:t>
          </w:r>
          <w:proofErr w:type="spellEnd"/>
          <w:r>
            <w:rPr>
              <w:rFonts w:ascii="Calibri" w:hAnsi="Calibri" w:cs="Calibri"/>
              <w:sz w:val="20"/>
              <w:szCs w:val="20"/>
            </w:rPr>
            <w:t>, 11, 5ºC</w:t>
          </w:r>
        </w:p>
        <w:p w14:paraId="235441CC" w14:textId="77777777" w:rsidR="00811AD1" w:rsidRPr="00687B52" w:rsidRDefault="00811AD1" w:rsidP="003D0DD7">
          <w:pPr>
            <w:pStyle w:val="Encabezado"/>
            <w:spacing w:line="276" w:lineRule="auto"/>
            <w:jc w:val="center"/>
            <w:rPr>
              <w:rFonts w:ascii="Leelawadee" w:hAnsi="Leelawadee" w:cs="Leelawadee"/>
              <w:b/>
              <w:color w:val="333333"/>
            </w:rPr>
          </w:pPr>
          <w:r w:rsidRPr="00C64341">
            <w:rPr>
              <w:noProof/>
              <w:sz w:val="20"/>
              <w:szCs w:val="20"/>
              <w:lang w:val="es-ES"/>
            </w:rPr>
            <w:drawing>
              <wp:anchor distT="0" distB="0" distL="114300" distR="114300" simplePos="0" relativeHeight="251662336" behindDoc="0" locked="0" layoutInCell="1" allowOverlap="1" wp14:anchorId="7E9964BD" wp14:editId="5DBA9733">
                <wp:simplePos x="0" y="0"/>
                <wp:positionH relativeFrom="column">
                  <wp:posOffset>219075</wp:posOffset>
                </wp:positionH>
                <wp:positionV relativeFrom="paragraph">
                  <wp:posOffset>213995</wp:posOffset>
                </wp:positionV>
                <wp:extent cx="988060" cy="391160"/>
                <wp:effectExtent l="0" t="0" r="0" b="0"/>
                <wp:wrapTopAndBottom/>
                <wp:docPr id="86" name="Imagen 86" descr="FIG TARJE ARQYUR_img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FIG TARJE ARQYUR_img_0"/>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88060" cy="391160"/>
                        </a:xfrm>
                        <a:prstGeom prst="rect">
                          <a:avLst/>
                        </a:prstGeom>
                        <a:noFill/>
                        <a:ln>
                          <a:noFill/>
                        </a:ln>
                      </pic:spPr>
                    </pic:pic>
                  </a:graphicData>
                </a:graphic>
              </wp:anchor>
            </w:drawing>
          </w:r>
          <w:r>
            <w:rPr>
              <w:rFonts w:ascii="Calibri" w:hAnsi="Calibri" w:cs="Calibri"/>
              <w:sz w:val="20"/>
              <w:szCs w:val="20"/>
            </w:rPr>
            <w:t>A Coruña - 15005</w:t>
          </w:r>
        </w:p>
      </w:tc>
      <w:tc>
        <w:tcPr>
          <w:tcW w:w="6509" w:type="dxa"/>
          <w:vAlign w:val="center"/>
        </w:tcPr>
        <w:p w14:paraId="726CE80D" w14:textId="77777777" w:rsidR="00811AD1" w:rsidRDefault="00811AD1" w:rsidP="003D0DD7">
          <w:pPr>
            <w:pStyle w:val="Encabezado"/>
            <w:spacing w:line="276" w:lineRule="auto"/>
            <w:jc w:val="right"/>
            <w:rPr>
              <w:rFonts w:ascii="Leelawadee" w:hAnsi="Leelawadee" w:cs="Leelawadee"/>
              <w:color w:val="333333"/>
              <w:sz w:val="16"/>
              <w:szCs w:val="16"/>
            </w:rPr>
          </w:pPr>
          <w:r>
            <w:rPr>
              <w:rFonts w:ascii="Leelawadee" w:hAnsi="Leelawadee" w:cs="Leelawadee"/>
              <w:noProof/>
              <w:color w:val="333333"/>
              <w:sz w:val="16"/>
              <w:szCs w:val="16"/>
              <w:lang w:val="es-ES"/>
            </w:rPr>
            <w:drawing>
              <wp:anchor distT="0" distB="0" distL="114300" distR="114300" simplePos="0" relativeHeight="251663360" behindDoc="0" locked="0" layoutInCell="1" allowOverlap="1" wp14:anchorId="5A477922" wp14:editId="02FF05FD">
                <wp:simplePos x="0" y="0"/>
                <wp:positionH relativeFrom="column">
                  <wp:posOffset>2059940</wp:posOffset>
                </wp:positionH>
                <wp:positionV relativeFrom="paragraph">
                  <wp:posOffset>-169545</wp:posOffset>
                </wp:positionV>
                <wp:extent cx="1929765" cy="393700"/>
                <wp:effectExtent l="0" t="0" r="0" b="6350"/>
                <wp:wrapSquare wrapText="bothSides"/>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29765" cy="393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6D57B2A" w14:textId="77777777" w:rsidR="00811AD1" w:rsidRDefault="00811AD1">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A306E"/>
    <w:multiLevelType w:val="hybridMultilevel"/>
    <w:tmpl w:val="AAAE49CA"/>
    <w:lvl w:ilvl="0" w:tplc="0C0A0001">
      <w:start w:val="1"/>
      <w:numFmt w:val="bullet"/>
      <w:lvlText w:val=""/>
      <w:lvlJc w:val="left"/>
      <w:pPr>
        <w:ind w:left="720" w:hanging="360"/>
      </w:pPr>
      <w:rPr>
        <w:rFonts w:ascii="Symbol" w:hAnsi="Symbol" w:hint="default"/>
        <w:sz w:val="18"/>
        <w:szCs w:val="1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2860042"/>
    <w:multiLevelType w:val="hybridMultilevel"/>
    <w:tmpl w:val="C34602DA"/>
    <w:lvl w:ilvl="0" w:tplc="0C0A0017">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85E3378"/>
    <w:multiLevelType w:val="hybridMultilevel"/>
    <w:tmpl w:val="C1C4F660"/>
    <w:lvl w:ilvl="0" w:tplc="440E1A84">
      <w:start w:val="1"/>
      <w:numFmt w:val="decimal"/>
      <w:lvlText w:val="%1."/>
      <w:lvlJc w:val="left"/>
      <w:pPr>
        <w:ind w:left="720" w:hanging="360"/>
      </w:pPr>
      <w:rPr>
        <w:sz w:val="18"/>
        <w:szCs w:val="1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A5A4E3A"/>
    <w:multiLevelType w:val="hybridMultilevel"/>
    <w:tmpl w:val="2FCAB67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DE70223"/>
    <w:multiLevelType w:val="hybridMultilevel"/>
    <w:tmpl w:val="E6225762"/>
    <w:lvl w:ilvl="0" w:tplc="0C0A0017">
      <w:start w:val="1"/>
      <w:numFmt w:val="lowerLetter"/>
      <w:lvlText w:val="%1)"/>
      <w:lvlJc w:val="left"/>
      <w:pPr>
        <w:ind w:left="1260" w:hanging="360"/>
      </w:pPr>
    </w:lvl>
    <w:lvl w:ilvl="1" w:tplc="0C0A0019">
      <w:start w:val="1"/>
      <w:numFmt w:val="lowerLetter"/>
      <w:lvlText w:val="%2."/>
      <w:lvlJc w:val="left"/>
      <w:pPr>
        <w:ind w:left="1980" w:hanging="360"/>
      </w:pPr>
    </w:lvl>
    <w:lvl w:ilvl="2" w:tplc="CC2A02DA">
      <w:start w:val="4"/>
      <w:numFmt w:val="bullet"/>
      <w:lvlText w:val="-"/>
      <w:lvlJc w:val="left"/>
      <w:pPr>
        <w:ind w:left="2880" w:hanging="360"/>
      </w:pPr>
      <w:rPr>
        <w:rFonts w:ascii="Arial" w:eastAsiaTheme="minorHAnsi" w:hAnsi="Arial" w:cs="Arial" w:hint="default"/>
      </w:rPr>
    </w:lvl>
    <w:lvl w:ilvl="3" w:tplc="0C0A000F" w:tentative="1">
      <w:start w:val="1"/>
      <w:numFmt w:val="decimal"/>
      <w:lvlText w:val="%4."/>
      <w:lvlJc w:val="left"/>
      <w:pPr>
        <w:ind w:left="3420" w:hanging="360"/>
      </w:pPr>
    </w:lvl>
    <w:lvl w:ilvl="4" w:tplc="0C0A0019" w:tentative="1">
      <w:start w:val="1"/>
      <w:numFmt w:val="lowerLetter"/>
      <w:lvlText w:val="%5."/>
      <w:lvlJc w:val="left"/>
      <w:pPr>
        <w:ind w:left="4140" w:hanging="360"/>
      </w:pPr>
    </w:lvl>
    <w:lvl w:ilvl="5" w:tplc="0C0A001B" w:tentative="1">
      <w:start w:val="1"/>
      <w:numFmt w:val="lowerRoman"/>
      <w:lvlText w:val="%6."/>
      <w:lvlJc w:val="right"/>
      <w:pPr>
        <w:ind w:left="4860" w:hanging="180"/>
      </w:pPr>
    </w:lvl>
    <w:lvl w:ilvl="6" w:tplc="0C0A000F" w:tentative="1">
      <w:start w:val="1"/>
      <w:numFmt w:val="decimal"/>
      <w:lvlText w:val="%7."/>
      <w:lvlJc w:val="left"/>
      <w:pPr>
        <w:ind w:left="5580" w:hanging="360"/>
      </w:pPr>
    </w:lvl>
    <w:lvl w:ilvl="7" w:tplc="0C0A0019" w:tentative="1">
      <w:start w:val="1"/>
      <w:numFmt w:val="lowerLetter"/>
      <w:lvlText w:val="%8."/>
      <w:lvlJc w:val="left"/>
      <w:pPr>
        <w:ind w:left="6300" w:hanging="360"/>
      </w:pPr>
    </w:lvl>
    <w:lvl w:ilvl="8" w:tplc="0C0A001B" w:tentative="1">
      <w:start w:val="1"/>
      <w:numFmt w:val="lowerRoman"/>
      <w:lvlText w:val="%9."/>
      <w:lvlJc w:val="right"/>
      <w:pPr>
        <w:ind w:left="7020" w:hanging="180"/>
      </w:pPr>
    </w:lvl>
  </w:abstractNum>
  <w:abstractNum w:abstractNumId="5" w15:restartNumberingAfterBreak="0">
    <w:nsid w:val="0E592CA1"/>
    <w:multiLevelType w:val="hybridMultilevel"/>
    <w:tmpl w:val="A954ACEC"/>
    <w:lvl w:ilvl="0" w:tplc="440E1A84">
      <w:start w:val="1"/>
      <w:numFmt w:val="decimal"/>
      <w:lvlText w:val="%1."/>
      <w:lvlJc w:val="left"/>
      <w:pPr>
        <w:ind w:left="720" w:hanging="360"/>
      </w:pPr>
      <w:rPr>
        <w:sz w:val="18"/>
        <w:szCs w:val="1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0327B66"/>
    <w:multiLevelType w:val="hybridMultilevel"/>
    <w:tmpl w:val="A954ACEC"/>
    <w:lvl w:ilvl="0" w:tplc="440E1A84">
      <w:start w:val="1"/>
      <w:numFmt w:val="decimal"/>
      <w:lvlText w:val="%1."/>
      <w:lvlJc w:val="left"/>
      <w:pPr>
        <w:ind w:left="720" w:hanging="360"/>
      </w:pPr>
      <w:rPr>
        <w:sz w:val="18"/>
        <w:szCs w:val="1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141F2E5E"/>
    <w:multiLevelType w:val="hybridMultilevel"/>
    <w:tmpl w:val="2B32A160"/>
    <w:lvl w:ilvl="0" w:tplc="36302CE2">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6D40367"/>
    <w:multiLevelType w:val="hybridMultilevel"/>
    <w:tmpl w:val="8D3A5FA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185E1106"/>
    <w:multiLevelType w:val="hybridMultilevel"/>
    <w:tmpl w:val="0ABE54EA"/>
    <w:lvl w:ilvl="0" w:tplc="0C0A0001">
      <w:start w:val="1"/>
      <w:numFmt w:val="bullet"/>
      <w:lvlText w:val=""/>
      <w:lvlJc w:val="left"/>
      <w:pPr>
        <w:tabs>
          <w:tab w:val="num" w:pos="720"/>
        </w:tabs>
        <w:ind w:left="720" w:hanging="360"/>
      </w:pPr>
      <w:rPr>
        <w:rFonts w:ascii="Symbol" w:hAnsi="Symbol" w:hint="default"/>
        <w:sz w:val="18"/>
        <w:szCs w:val="18"/>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F117F8"/>
    <w:multiLevelType w:val="hybridMultilevel"/>
    <w:tmpl w:val="DCB804DE"/>
    <w:lvl w:ilvl="0" w:tplc="AA9CB86E">
      <w:start w:val="1"/>
      <w:numFmt w:val="lowerLetter"/>
      <w:lvlText w:val="%1)"/>
      <w:lvlJc w:val="left"/>
      <w:pPr>
        <w:ind w:left="1637" w:hanging="360"/>
      </w:pPr>
      <w:rPr>
        <w:rFonts w:hint="default"/>
      </w:rPr>
    </w:lvl>
    <w:lvl w:ilvl="1" w:tplc="0C0A0019" w:tentative="1">
      <w:start w:val="1"/>
      <w:numFmt w:val="lowerLetter"/>
      <w:lvlText w:val="%2."/>
      <w:lvlJc w:val="left"/>
      <w:pPr>
        <w:ind w:left="2357" w:hanging="360"/>
      </w:pPr>
    </w:lvl>
    <w:lvl w:ilvl="2" w:tplc="0C0A001B" w:tentative="1">
      <w:start w:val="1"/>
      <w:numFmt w:val="lowerRoman"/>
      <w:lvlText w:val="%3."/>
      <w:lvlJc w:val="right"/>
      <w:pPr>
        <w:ind w:left="3077" w:hanging="180"/>
      </w:pPr>
    </w:lvl>
    <w:lvl w:ilvl="3" w:tplc="0C0A000F" w:tentative="1">
      <w:start w:val="1"/>
      <w:numFmt w:val="decimal"/>
      <w:lvlText w:val="%4."/>
      <w:lvlJc w:val="left"/>
      <w:pPr>
        <w:ind w:left="3797" w:hanging="360"/>
      </w:pPr>
    </w:lvl>
    <w:lvl w:ilvl="4" w:tplc="0C0A0019" w:tentative="1">
      <w:start w:val="1"/>
      <w:numFmt w:val="lowerLetter"/>
      <w:lvlText w:val="%5."/>
      <w:lvlJc w:val="left"/>
      <w:pPr>
        <w:ind w:left="4517" w:hanging="360"/>
      </w:pPr>
    </w:lvl>
    <w:lvl w:ilvl="5" w:tplc="0C0A001B" w:tentative="1">
      <w:start w:val="1"/>
      <w:numFmt w:val="lowerRoman"/>
      <w:lvlText w:val="%6."/>
      <w:lvlJc w:val="right"/>
      <w:pPr>
        <w:ind w:left="5237" w:hanging="180"/>
      </w:pPr>
    </w:lvl>
    <w:lvl w:ilvl="6" w:tplc="0C0A000F" w:tentative="1">
      <w:start w:val="1"/>
      <w:numFmt w:val="decimal"/>
      <w:lvlText w:val="%7."/>
      <w:lvlJc w:val="left"/>
      <w:pPr>
        <w:ind w:left="5957" w:hanging="360"/>
      </w:pPr>
    </w:lvl>
    <w:lvl w:ilvl="7" w:tplc="0C0A0019" w:tentative="1">
      <w:start w:val="1"/>
      <w:numFmt w:val="lowerLetter"/>
      <w:lvlText w:val="%8."/>
      <w:lvlJc w:val="left"/>
      <w:pPr>
        <w:ind w:left="6677" w:hanging="360"/>
      </w:pPr>
    </w:lvl>
    <w:lvl w:ilvl="8" w:tplc="0C0A001B" w:tentative="1">
      <w:start w:val="1"/>
      <w:numFmt w:val="lowerRoman"/>
      <w:lvlText w:val="%9."/>
      <w:lvlJc w:val="right"/>
      <w:pPr>
        <w:ind w:left="7397" w:hanging="180"/>
      </w:pPr>
    </w:lvl>
  </w:abstractNum>
  <w:abstractNum w:abstractNumId="11" w15:restartNumberingAfterBreak="0">
    <w:nsid w:val="2D037776"/>
    <w:multiLevelType w:val="hybridMultilevel"/>
    <w:tmpl w:val="0BEC9B2E"/>
    <w:lvl w:ilvl="0" w:tplc="CDD04DC2">
      <w:start w:val="1"/>
      <w:numFmt w:val="bullet"/>
      <w:lvlText w:val=""/>
      <w:lvlJc w:val="left"/>
      <w:pPr>
        <w:ind w:left="720" w:hanging="360"/>
      </w:pPr>
      <w:rPr>
        <w:rFonts w:ascii="Symbol" w:hAnsi="Symbol" w:hint="default"/>
        <w:color w:val="auto"/>
        <w:sz w:val="18"/>
        <w:szCs w:val="18"/>
      </w:rPr>
    </w:lvl>
    <w:lvl w:ilvl="1" w:tplc="9D50784A">
      <w:start w:val="1"/>
      <w:numFmt w:val="bullet"/>
      <w:lvlText w:val="o"/>
      <w:lvlJc w:val="left"/>
      <w:pPr>
        <w:ind w:left="1440" w:hanging="360"/>
      </w:pPr>
      <w:rPr>
        <w:rFonts w:ascii="Arial" w:hAnsi="Arial" w:cs="Arial" w:hint="default"/>
        <w:sz w:val="18"/>
        <w:szCs w:val="18"/>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EF76C6F"/>
    <w:multiLevelType w:val="hybridMultilevel"/>
    <w:tmpl w:val="BF861980"/>
    <w:lvl w:ilvl="0" w:tplc="B394C3DE">
      <w:start w:val="1"/>
      <w:numFmt w:val="bullet"/>
      <w:lvlText w:val=""/>
      <w:lvlJc w:val="left"/>
      <w:pPr>
        <w:ind w:left="720" w:hanging="360"/>
      </w:pPr>
      <w:rPr>
        <w:rFonts w:ascii="Symbol" w:hAnsi="Symbol" w:hint="default"/>
        <w:sz w:val="18"/>
        <w:szCs w:val="18"/>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94C6530"/>
    <w:multiLevelType w:val="hybridMultilevel"/>
    <w:tmpl w:val="2FCAB67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B450DEE"/>
    <w:multiLevelType w:val="hybridMultilevel"/>
    <w:tmpl w:val="EB08185C"/>
    <w:lvl w:ilvl="0" w:tplc="23B8AF62">
      <w:start w:val="1"/>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408C69B9"/>
    <w:multiLevelType w:val="hybridMultilevel"/>
    <w:tmpl w:val="9F0899B4"/>
    <w:lvl w:ilvl="0" w:tplc="933A964E">
      <w:start w:val="2"/>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3F84F47"/>
    <w:multiLevelType w:val="hybridMultilevel"/>
    <w:tmpl w:val="A954ACEC"/>
    <w:lvl w:ilvl="0" w:tplc="440E1A84">
      <w:start w:val="1"/>
      <w:numFmt w:val="decimal"/>
      <w:lvlText w:val="%1."/>
      <w:lvlJc w:val="left"/>
      <w:pPr>
        <w:ind w:left="720" w:hanging="360"/>
      </w:pPr>
      <w:rPr>
        <w:sz w:val="18"/>
        <w:szCs w:val="1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7C33538"/>
    <w:multiLevelType w:val="hybridMultilevel"/>
    <w:tmpl w:val="B71A116E"/>
    <w:lvl w:ilvl="0" w:tplc="0C0A0017">
      <w:start w:val="1"/>
      <w:numFmt w:val="lowerLetter"/>
      <w:lvlText w:val="%1)"/>
      <w:lvlJc w:val="left"/>
      <w:pPr>
        <w:ind w:left="1260" w:hanging="360"/>
      </w:pPr>
    </w:lvl>
    <w:lvl w:ilvl="1" w:tplc="0C0A0019" w:tentative="1">
      <w:start w:val="1"/>
      <w:numFmt w:val="lowerLetter"/>
      <w:lvlText w:val="%2."/>
      <w:lvlJc w:val="left"/>
      <w:pPr>
        <w:ind w:left="1980" w:hanging="360"/>
      </w:pPr>
    </w:lvl>
    <w:lvl w:ilvl="2" w:tplc="0C0A001B" w:tentative="1">
      <w:start w:val="1"/>
      <w:numFmt w:val="lowerRoman"/>
      <w:lvlText w:val="%3."/>
      <w:lvlJc w:val="right"/>
      <w:pPr>
        <w:ind w:left="2700" w:hanging="180"/>
      </w:pPr>
    </w:lvl>
    <w:lvl w:ilvl="3" w:tplc="0C0A000F" w:tentative="1">
      <w:start w:val="1"/>
      <w:numFmt w:val="decimal"/>
      <w:lvlText w:val="%4."/>
      <w:lvlJc w:val="left"/>
      <w:pPr>
        <w:ind w:left="3420" w:hanging="360"/>
      </w:pPr>
    </w:lvl>
    <w:lvl w:ilvl="4" w:tplc="0C0A0019" w:tentative="1">
      <w:start w:val="1"/>
      <w:numFmt w:val="lowerLetter"/>
      <w:lvlText w:val="%5."/>
      <w:lvlJc w:val="left"/>
      <w:pPr>
        <w:ind w:left="4140" w:hanging="360"/>
      </w:pPr>
    </w:lvl>
    <w:lvl w:ilvl="5" w:tplc="0C0A001B" w:tentative="1">
      <w:start w:val="1"/>
      <w:numFmt w:val="lowerRoman"/>
      <w:lvlText w:val="%6."/>
      <w:lvlJc w:val="right"/>
      <w:pPr>
        <w:ind w:left="4860" w:hanging="180"/>
      </w:pPr>
    </w:lvl>
    <w:lvl w:ilvl="6" w:tplc="0C0A000F" w:tentative="1">
      <w:start w:val="1"/>
      <w:numFmt w:val="decimal"/>
      <w:lvlText w:val="%7."/>
      <w:lvlJc w:val="left"/>
      <w:pPr>
        <w:ind w:left="5580" w:hanging="360"/>
      </w:pPr>
    </w:lvl>
    <w:lvl w:ilvl="7" w:tplc="0C0A0019" w:tentative="1">
      <w:start w:val="1"/>
      <w:numFmt w:val="lowerLetter"/>
      <w:lvlText w:val="%8."/>
      <w:lvlJc w:val="left"/>
      <w:pPr>
        <w:ind w:left="6300" w:hanging="360"/>
      </w:pPr>
    </w:lvl>
    <w:lvl w:ilvl="8" w:tplc="0C0A001B" w:tentative="1">
      <w:start w:val="1"/>
      <w:numFmt w:val="lowerRoman"/>
      <w:lvlText w:val="%9."/>
      <w:lvlJc w:val="right"/>
      <w:pPr>
        <w:ind w:left="7020" w:hanging="180"/>
      </w:pPr>
    </w:lvl>
  </w:abstractNum>
  <w:abstractNum w:abstractNumId="18" w15:restartNumberingAfterBreak="0">
    <w:nsid w:val="4A42113A"/>
    <w:multiLevelType w:val="hybridMultilevel"/>
    <w:tmpl w:val="423448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4D5D225F"/>
    <w:multiLevelType w:val="hybridMultilevel"/>
    <w:tmpl w:val="A954ACEC"/>
    <w:lvl w:ilvl="0" w:tplc="440E1A84">
      <w:start w:val="1"/>
      <w:numFmt w:val="decimal"/>
      <w:lvlText w:val="%1."/>
      <w:lvlJc w:val="left"/>
      <w:pPr>
        <w:ind w:left="720" w:hanging="360"/>
      </w:pPr>
      <w:rPr>
        <w:sz w:val="18"/>
        <w:szCs w:val="1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06D2D32"/>
    <w:multiLevelType w:val="hybridMultilevel"/>
    <w:tmpl w:val="538A6220"/>
    <w:lvl w:ilvl="0" w:tplc="36DCE226">
      <w:start w:val="1"/>
      <w:numFmt w:val="decimal"/>
      <w:lvlText w:val="%1."/>
      <w:lvlJc w:val="left"/>
      <w:pPr>
        <w:ind w:left="900" w:hanging="360"/>
      </w:pPr>
      <w:rPr>
        <w:rFonts w:hint="default"/>
      </w:rPr>
    </w:lvl>
    <w:lvl w:ilvl="1" w:tplc="0C0A0019" w:tentative="1">
      <w:start w:val="1"/>
      <w:numFmt w:val="lowerLetter"/>
      <w:lvlText w:val="%2."/>
      <w:lvlJc w:val="left"/>
      <w:pPr>
        <w:ind w:left="1620" w:hanging="360"/>
      </w:pPr>
    </w:lvl>
    <w:lvl w:ilvl="2" w:tplc="0C0A001B" w:tentative="1">
      <w:start w:val="1"/>
      <w:numFmt w:val="lowerRoman"/>
      <w:lvlText w:val="%3."/>
      <w:lvlJc w:val="right"/>
      <w:pPr>
        <w:ind w:left="2340" w:hanging="180"/>
      </w:pPr>
    </w:lvl>
    <w:lvl w:ilvl="3" w:tplc="0C0A000F" w:tentative="1">
      <w:start w:val="1"/>
      <w:numFmt w:val="decimal"/>
      <w:lvlText w:val="%4."/>
      <w:lvlJc w:val="left"/>
      <w:pPr>
        <w:ind w:left="3060" w:hanging="360"/>
      </w:pPr>
    </w:lvl>
    <w:lvl w:ilvl="4" w:tplc="0C0A0019" w:tentative="1">
      <w:start w:val="1"/>
      <w:numFmt w:val="lowerLetter"/>
      <w:lvlText w:val="%5."/>
      <w:lvlJc w:val="left"/>
      <w:pPr>
        <w:ind w:left="3780" w:hanging="360"/>
      </w:pPr>
    </w:lvl>
    <w:lvl w:ilvl="5" w:tplc="0C0A001B" w:tentative="1">
      <w:start w:val="1"/>
      <w:numFmt w:val="lowerRoman"/>
      <w:lvlText w:val="%6."/>
      <w:lvlJc w:val="right"/>
      <w:pPr>
        <w:ind w:left="4500" w:hanging="180"/>
      </w:pPr>
    </w:lvl>
    <w:lvl w:ilvl="6" w:tplc="0C0A000F" w:tentative="1">
      <w:start w:val="1"/>
      <w:numFmt w:val="decimal"/>
      <w:lvlText w:val="%7."/>
      <w:lvlJc w:val="left"/>
      <w:pPr>
        <w:ind w:left="5220" w:hanging="360"/>
      </w:pPr>
    </w:lvl>
    <w:lvl w:ilvl="7" w:tplc="0C0A0019" w:tentative="1">
      <w:start w:val="1"/>
      <w:numFmt w:val="lowerLetter"/>
      <w:lvlText w:val="%8."/>
      <w:lvlJc w:val="left"/>
      <w:pPr>
        <w:ind w:left="5940" w:hanging="360"/>
      </w:pPr>
    </w:lvl>
    <w:lvl w:ilvl="8" w:tplc="0C0A001B" w:tentative="1">
      <w:start w:val="1"/>
      <w:numFmt w:val="lowerRoman"/>
      <w:lvlText w:val="%9."/>
      <w:lvlJc w:val="right"/>
      <w:pPr>
        <w:ind w:left="6660" w:hanging="180"/>
      </w:pPr>
    </w:lvl>
  </w:abstractNum>
  <w:abstractNum w:abstractNumId="21" w15:restartNumberingAfterBreak="0">
    <w:nsid w:val="55502761"/>
    <w:multiLevelType w:val="hybridMultilevel"/>
    <w:tmpl w:val="2FCAB67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58297714"/>
    <w:multiLevelType w:val="hybridMultilevel"/>
    <w:tmpl w:val="790898A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61AA7752"/>
    <w:multiLevelType w:val="hybridMultilevel"/>
    <w:tmpl w:val="AA7C080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6C473717"/>
    <w:multiLevelType w:val="hybridMultilevel"/>
    <w:tmpl w:val="3ADEE79A"/>
    <w:lvl w:ilvl="0" w:tplc="2E200A02">
      <w:start w:val="1"/>
      <w:numFmt w:val="lowerLetter"/>
      <w:lvlText w:val="%1)"/>
      <w:lvlJc w:val="left"/>
      <w:pPr>
        <w:ind w:left="720" w:hanging="360"/>
      </w:pPr>
      <w:rPr>
        <w:rFonts w:ascii="Arial" w:hAnsi="Arial" w:cs="Arial" w:hint="default"/>
        <w:i/>
        <w:color w:val="7F7F7F"/>
        <w:sz w:val="1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71CB5BF7"/>
    <w:multiLevelType w:val="hybridMultilevel"/>
    <w:tmpl w:val="CDE8BEC0"/>
    <w:lvl w:ilvl="0" w:tplc="0456000F">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26" w15:restartNumberingAfterBreak="0">
    <w:nsid w:val="71FB7F9A"/>
    <w:multiLevelType w:val="hybridMultilevel"/>
    <w:tmpl w:val="C34602DA"/>
    <w:lvl w:ilvl="0" w:tplc="0C0A0017">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7856501F"/>
    <w:multiLevelType w:val="hybridMultilevel"/>
    <w:tmpl w:val="6D0618F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7ABF368C"/>
    <w:multiLevelType w:val="hybridMultilevel"/>
    <w:tmpl w:val="90CC4ED0"/>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7DDD4B40"/>
    <w:multiLevelType w:val="hybridMultilevel"/>
    <w:tmpl w:val="1A76895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5"/>
  </w:num>
  <w:num w:numId="2">
    <w:abstractNumId w:val="9"/>
  </w:num>
  <w:num w:numId="3">
    <w:abstractNumId w:val="20"/>
  </w:num>
  <w:num w:numId="4">
    <w:abstractNumId w:val="17"/>
  </w:num>
  <w:num w:numId="5">
    <w:abstractNumId w:val="4"/>
  </w:num>
  <w:num w:numId="6">
    <w:abstractNumId w:val="10"/>
  </w:num>
  <w:num w:numId="7">
    <w:abstractNumId w:val="11"/>
  </w:num>
  <w:num w:numId="8">
    <w:abstractNumId w:val="1"/>
  </w:num>
  <w:num w:numId="9">
    <w:abstractNumId w:val="18"/>
  </w:num>
  <w:num w:numId="10">
    <w:abstractNumId w:val="23"/>
  </w:num>
  <w:num w:numId="11">
    <w:abstractNumId w:val="19"/>
  </w:num>
  <w:num w:numId="12">
    <w:abstractNumId w:val="27"/>
  </w:num>
  <w:num w:numId="13">
    <w:abstractNumId w:val="22"/>
  </w:num>
  <w:num w:numId="14">
    <w:abstractNumId w:val="2"/>
  </w:num>
  <w:num w:numId="15">
    <w:abstractNumId w:val="12"/>
  </w:num>
  <w:num w:numId="16">
    <w:abstractNumId w:val="13"/>
  </w:num>
  <w:num w:numId="17">
    <w:abstractNumId w:val="14"/>
  </w:num>
  <w:num w:numId="18">
    <w:abstractNumId w:val="7"/>
  </w:num>
  <w:num w:numId="19">
    <w:abstractNumId w:val="5"/>
  </w:num>
  <w:num w:numId="20">
    <w:abstractNumId w:val="0"/>
  </w:num>
  <w:num w:numId="21">
    <w:abstractNumId w:val="6"/>
  </w:num>
  <w:num w:numId="22">
    <w:abstractNumId w:val="16"/>
  </w:num>
  <w:num w:numId="23">
    <w:abstractNumId w:val="29"/>
  </w:num>
  <w:num w:numId="24">
    <w:abstractNumId w:val="26"/>
  </w:num>
  <w:num w:numId="25">
    <w:abstractNumId w:val="24"/>
  </w:num>
  <w:num w:numId="26">
    <w:abstractNumId w:val="3"/>
  </w:num>
  <w:num w:numId="27">
    <w:abstractNumId w:val="21"/>
  </w:num>
  <w:num w:numId="28">
    <w:abstractNumId w:val="15"/>
  </w:num>
  <w:num w:numId="29">
    <w:abstractNumId w:val="8"/>
  </w:num>
  <w:num w:numId="30">
    <w:abstractNumId w:val="2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08"/>
  <w:hyphenationZone w:val="425"/>
  <w:characterSpacingControl w:val="doNotCompress"/>
  <w:hdrShapeDefaults>
    <o:shapedefaults v:ext="edit" spidmax="1863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7BA9"/>
    <w:rsid w:val="000060FB"/>
    <w:rsid w:val="000078A5"/>
    <w:rsid w:val="000202CF"/>
    <w:rsid w:val="00021E87"/>
    <w:rsid w:val="0002281A"/>
    <w:rsid w:val="000329E5"/>
    <w:rsid w:val="00036430"/>
    <w:rsid w:val="00040C61"/>
    <w:rsid w:val="0004268A"/>
    <w:rsid w:val="000434F8"/>
    <w:rsid w:val="00045487"/>
    <w:rsid w:val="0004796F"/>
    <w:rsid w:val="00052B4C"/>
    <w:rsid w:val="00060E07"/>
    <w:rsid w:val="00064B19"/>
    <w:rsid w:val="00071004"/>
    <w:rsid w:val="00075CE4"/>
    <w:rsid w:val="00080629"/>
    <w:rsid w:val="000820C2"/>
    <w:rsid w:val="00086954"/>
    <w:rsid w:val="00087BBF"/>
    <w:rsid w:val="00091045"/>
    <w:rsid w:val="00093648"/>
    <w:rsid w:val="00095D93"/>
    <w:rsid w:val="000A0FCD"/>
    <w:rsid w:val="000A5307"/>
    <w:rsid w:val="000A7BA9"/>
    <w:rsid w:val="000B0193"/>
    <w:rsid w:val="000B1F9B"/>
    <w:rsid w:val="000B2F97"/>
    <w:rsid w:val="000B5CE4"/>
    <w:rsid w:val="000C2F6B"/>
    <w:rsid w:val="000C3007"/>
    <w:rsid w:val="000C5D4B"/>
    <w:rsid w:val="000E2B6E"/>
    <w:rsid w:val="000E7955"/>
    <w:rsid w:val="000F120F"/>
    <w:rsid w:val="000F3EC4"/>
    <w:rsid w:val="000F3EC7"/>
    <w:rsid w:val="000F6844"/>
    <w:rsid w:val="000F7F8A"/>
    <w:rsid w:val="00102964"/>
    <w:rsid w:val="00114392"/>
    <w:rsid w:val="0012266E"/>
    <w:rsid w:val="00124DD3"/>
    <w:rsid w:val="00125B51"/>
    <w:rsid w:val="00126829"/>
    <w:rsid w:val="00135AD0"/>
    <w:rsid w:val="0013781D"/>
    <w:rsid w:val="00145C6C"/>
    <w:rsid w:val="001508D7"/>
    <w:rsid w:val="00152231"/>
    <w:rsid w:val="00152D19"/>
    <w:rsid w:val="00153663"/>
    <w:rsid w:val="00153D60"/>
    <w:rsid w:val="00153E76"/>
    <w:rsid w:val="00154C58"/>
    <w:rsid w:val="00155E11"/>
    <w:rsid w:val="00156B26"/>
    <w:rsid w:val="001609F5"/>
    <w:rsid w:val="0016758A"/>
    <w:rsid w:val="001723DA"/>
    <w:rsid w:val="00173BBE"/>
    <w:rsid w:val="00175CC9"/>
    <w:rsid w:val="00176B75"/>
    <w:rsid w:val="00195F70"/>
    <w:rsid w:val="001A0BE9"/>
    <w:rsid w:val="001B25B4"/>
    <w:rsid w:val="001B6E55"/>
    <w:rsid w:val="001C1D06"/>
    <w:rsid w:val="001C57B6"/>
    <w:rsid w:val="001C6351"/>
    <w:rsid w:val="001D5762"/>
    <w:rsid w:val="001D5844"/>
    <w:rsid w:val="001D6399"/>
    <w:rsid w:val="001E0D21"/>
    <w:rsid w:val="001E16D5"/>
    <w:rsid w:val="001E316F"/>
    <w:rsid w:val="001E38FC"/>
    <w:rsid w:val="00200CDA"/>
    <w:rsid w:val="002015D5"/>
    <w:rsid w:val="00204F58"/>
    <w:rsid w:val="002119BD"/>
    <w:rsid w:val="00212B66"/>
    <w:rsid w:val="00212B71"/>
    <w:rsid w:val="00221052"/>
    <w:rsid w:val="002226A8"/>
    <w:rsid w:val="00225244"/>
    <w:rsid w:val="0023719B"/>
    <w:rsid w:val="00255A4A"/>
    <w:rsid w:val="002627FA"/>
    <w:rsid w:val="00263E77"/>
    <w:rsid w:val="002839BB"/>
    <w:rsid w:val="00285827"/>
    <w:rsid w:val="00285F54"/>
    <w:rsid w:val="00290EA0"/>
    <w:rsid w:val="002A5ED3"/>
    <w:rsid w:val="002B0492"/>
    <w:rsid w:val="002B4D08"/>
    <w:rsid w:val="002B7AEC"/>
    <w:rsid w:val="002C30E5"/>
    <w:rsid w:val="002C33FC"/>
    <w:rsid w:val="002D1208"/>
    <w:rsid w:val="002D1326"/>
    <w:rsid w:val="002E1812"/>
    <w:rsid w:val="002F3239"/>
    <w:rsid w:val="002F4576"/>
    <w:rsid w:val="002F4646"/>
    <w:rsid w:val="002F4789"/>
    <w:rsid w:val="002F56D5"/>
    <w:rsid w:val="002F6E2E"/>
    <w:rsid w:val="002F7495"/>
    <w:rsid w:val="00301FB6"/>
    <w:rsid w:val="00303413"/>
    <w:rsid w:val="00304E89"/>
    <w:rsid w:val="0031015A"/>
    <w:rsid w:val="0031479A"/>
    <w:rsid w:val="00315C58"/>
    <w:rsid w:val="00316F2A"/>
    <w:rsid w:val="00317198"/>
    <w:rsid w:val="00317357"/>
    <w:rsid w:val="003213C8"/>
    <w:rsid w:val="003215C3"/>
    <w:rsid w:val="00324531"/>
    <w:rsid w:val="00327959"/>
    <w:rsid w:val="0034103B"/>
    <w:rsid w:val="00341640"/>
    <w:rsid w:val="003458E7"/>
    <w:rsid w:val="00351A45"/>
    <w:rsid w:val="00353C0D"/>
    <w:rsid w:val="00354B6D"/>
    <w:rsid w:val="0035693E"/>
    <w:rsid w:val="00363B09"/>
    <w:rsid w:val="00364632"/>
    <w:rsid w:val="00365424"/>
    <w:rsid w:val="00366612"/>
    <w:rsid w:val="00367CEE"/>
    <w:rsid w:val="00371D78"/>
    <w:rsid w:val="00377EB3"/>
    <w:rsid w:val="00385B26"/>
    <w:rsid w:val="00391FEE"/>
    <w:rsid w:val="003978ED"/>
    <w:rsid w:val="003A32CF"/>
    <w:rsid w:val="003A4035"/>
    <w:rsid w:val="003A6A35"/>
    <w:rsid w:val="003A7B22"/>
    <w:rsid w:val="003B14C8"/>
    <w:rsid w:val="003B32B6"/>
    <w:rsid w:val="003C0571"/>
    <w:rsid w:val="003C15D1"/>
    <w:rsid w:val="003C5B06"/>
    <w:rsid w:val="003C7F33"/>
    <w:rsid w:val="003D0DD7"/>
    <w:rsid w:val="003D32A4"/>
    <w:rsid w:val="003D373A"/>
    <w:rsid w:val="003D43A3"/>
    <w:rsid w:val="003D6490"/>
    <w:rsid w:val="003E15EE"/>
    <w:rsid w:val="003E5C73"/>
    <w:rsid w:val="00400D4F"/>
    <w:rsid w:val="00400EC9"/>
    <w:rsid w:val="004010E0"/>
    <w:rsid w:val="00403600"/>
    <w:rsid w:val="00404258"/>
    <w:rsid w:val="0041052E"/>
    <w:rsid w:val="004106CD"/>
    <w:rsid w:val="0041077B"/>
    <w:rsid w:val="00412850"/>
    <w:rsid w:val="00412B79"/>
    <w:rsid w:val="00414712"/>
    <w:rsid w:val="0042041D"/>
    <w:rsid w:val="004253F2"/>
    <w:rsid w:val="004264CC"/>
    <w:rsid w:val="00435017"/>
    <w:rsid w:val="00444675"/>
    <w:rsid w:val="00447088"/>
    <w:rsid w:val="00447C1A"/>
    <w:rsid w:val="00456144"/>
    <w:rsid w:val="00457FED"/>
    <w:rsid w:val="00460643"/>
    <w:rsid w:val="00462AF1"/>
    <w:rsid w:val="00464071"/>
    <w:rsid w:val="00464C24"/>
    <w:rsid w:val="00472687"/>
    <w:rsid w:val="00472BE3"/>
    <w:rsid w:val="00477D3F"/>
    <w:rsid w:val="004840FB"/>
    <w:rsid w:val="00484CDB"/>
    <w:rsid w:val="00493DDB"/>
    <w:rsid w:val="00495AE9"/>
    <w:rsid w:val="0049786A"/>
    <w:rsid w:val="004A0A1F"/>
    <w:rsid w:val="004A0BBA"/>
    <w:rsid w:val="004A7FB0"/>
    <w:rsid w:val="004D0EAB"/>
    <w:rsid w:val="004D2CD8"/>
    <w:rsid w:val="004D55BA"/>
    <w:rsid w:val="004E25EA"/>
    <w:rsid w:val="004E5AFE"/>
    <w:rsid w:val="004F1F0A"/>
    <w:rsid w:val="004F435D"/>
    <w:rsid w:val="004F489F"/>
    <w:rsid w:val="00502D88"/>
    <w:rsid w:val="00505C95"/>
    <w:rsid w:val="00511540"/>
    <w:rsid w:val="00511EC1"/>
    <w:rsid w:val="00513412"/>
    <w:rsid w:val="005153FA"/>
    <w:rsid w:val="0051598E"/>
    <w:rsid w:val="00515B45"/>
    <w:rsid w:val="005175E0"/>
    <w:rsid w:val="00533071"/>
    <w:rsid w:val="00533D97"/>
    <w:rsid w:val="00535B95"/>
    <w:rsid w:val="00540813"/>
    <w:rsid w:val="00542BD1"/>
    <w:rsid w:val="005459EB"/>
    <w:rsid w:val="00551254"/>
    <w:rsid w:val="00552C9F"/>
    <w:rsid w:val="00557840"/>
    <w:rsid w:val="00561CB0"/>
    <w:rsid w:val="005656AA"/>
    <w:rsid w:val="00565D99"/>
    <w:rsid w:val="00570FDE"/>
    <w:rsid w:val="005718DE"/>
    <w:rsid w:val="0057261B"/>
    <w:rsid w:val="00574200"/>
    <w:rsid w:val="0057726C"/>
    <w:rsid w:val="00581745"/>
    <w:rsid w:val="005930DF"/>
    <w:rsid w:val="005A2AB0"/>
    <w:rsid w:val="005A3342"/>
    <w:rsid w:val="005A67D2"/>
    <w:rsid w:val="005B04A5"/>
    <w:rsid w:val="005B4226"/>
    <w:rsid w:val="005B45D3"/>
    <w:rsid w:val="005B5A89"/>
    <w:rsid w:val="005B63C7"/>
    <w:rsid w:val="005C161F"/>
    <w:rsid w:val="005D0CD0"/>
    <w:rsid w:val="005D108A"/>
    <w:rsid w:val="005D1838"/>
    <w:rsid w:val="005D2F56"/>
    <w:rsid w:val="005D3E18"/>
    <w:rsid w:val="005D608D"/>
    <w:rsid w:val="005D74E9"/>
    <w:rsid w:val="005E1F9A"/>
    <w:rsid w:val="005E3BBC"/>
    <w:rsid w:val="005F0B77"/>
    <w:rsid w:val="005F5A5E"/>
    <w:rsid w:val="005F6F8B"/>
    <w:rsid w:val="00605F8D"/>
    <w:rsid w:val="006060A3"/>
    <w:rsid w:val="00607AF2"/>
    <w:rsid w:val="00612EDD"/>
    <w:rsid w:val="00613764"/>
    <w:rsid w:val="0061584F"/>
    <w:rsid w:val="006228C6"/>
    <w:rsid w:val="0062298E"/>
    <w:rsid w:val="006265C6"/>
    <w:rsid w:val="00633691"/>
    <w:rsid w:val="00634B16"/>
    <w:rsid w:val="00636B07"/>
    <w:rsid w:val="0064451A"/>
    <w:rsid w:val="006464B0"/>
    <w:rsid w:val="00655F5C"/>
    <w:rsid w:val="00664138"/>
    <w:rsid w:val="006734EC"/>
    <w:rsid w:val="00674DBE"/>
    <w:rsid w:val="0067569A"/>
    <w:rsid w:val="00690748"/>
    <w:rsid w:val="00692EDC"/>
    <w:rsid w:val="0069368C"/>
    <w:rsid w:val="006978F4"/>
    <w:rsid w:val="006A0518"/>
    <w:rsid w:val="006A20D0"/>
    <w:rsid w:val="006A23F2"/>
    <w:rsid w:val="006A3B34"/>
    <w:rsid w:val="006A5457"/>
    <w:rsid w:val="006B0472"/>
    <w:rsid w:val="006B0EEB"/>
    <w:rsid w:val="006B6A57"/>
    <w:rsid w:val="006C16B5"/>
    <w:rsid w:val="006C27E8"/>
    <w:rsid w:val="006C5A04"/>
    <w:rsid w:val="006D1978"/>
    <w:rsid w:val="006D1A35"/>
    <w:rsid w:val="006E1738"/>
    <w:rsid w:val="006E6661"/>
    <w:rsid w:val="006E7A26"/>
    <w:rsid w:val="006F3469"/>
    <w:rsid w:val="006F3692"/>
    <w:rsid w:val="006F3A2D"/>
    <w:rsid w:val="006F4C03"/>
    <w:rsid w:val="006F4C72"/>
    <w:rsid w:val="006F50BA"/>
    <w:rsid w:val="007101FE"/>
    <w:rsid w:val="00714868"/>
    <w:rsid w:val="00716C5C"/>
    <w:rsid w:val="00717B57"/>
    <w:rsid w:val="00726C54"/>
    <w:rsid w:val="00727F21"/>
    <w:rsid w:val="00730363"/>
    <w:rsid w:val="00733F24"/>
    <w:rsid w:val="007368A5"/>
    <w:rsid w:val="00736BE5"/>
    <w:rsid w:val="00737054"/>
    <w:rsid w:val="0074236B"/>
    <w:rsid w:val="0074282A"/>
    <w:rsid w:val="00742E5E"/>
    <w:rsid w:val="00743268"/>
    <w:rsid w:val="0074367E"/>
    <w:rsid w:val="007446B8"/>
    <w:rsid w:val="00746D6A"/>
    <w:rsid w:val="00747800"/>
    <w:rsid w:val="0075074D"/>
    <w:rsid w:val="0075692D"/>
    <w:rsid w:val="007626A5"/>
    <w:rsid w:val="007659D3"/>
    <w:rsid w:val="007707AB"/>
    <w:rsid w:val="00772096"/>
    <w:rsid w:val="00772CE6"/>
    <w:rsid w:val="007771A7"/>
    <w:rsid w:val="00785C4A"/>
    <w:rsid w:val="0078792C"/>
    <w:rsid w:val="00791090"/>
    <w:rsid w:val="007978A2"/>
    <w:rsid w:val="007A2FFE"/>
    <w:rsid w:val="007A70F8"/>
    <w:rsid w:val="007B380F"/>
    <w:rsid w:val="007B600B"/>
    <w:rsid w:val="007B63B0"/>
    <w:rsid w:val="007B66D0"/>
    <w:rsid w:val="007B69BE"/>
    <w:rsid w:val="007C1143"/>
    <w:rsid w:val="007C34D5"/>
    <w:rsid w:val="007C3E03"/>
    <w:rsid w:val="007C73F9"/>
    <w:rsid w:val="007D143E"/>
    <w:rsid w:val="007D484D"/>
    <w:rsid w:val="007D578C"/>
    <w:rsid w:val="007D5EA8"/>
    <w:rsid w:val="007E01AB"/>
    <w:rsid w:val="007E585F"/>
    <w:rsid w:val="007E6844"/>
    <w:rsid w:val="007E7EE2"/>
    <w:rsid w:val="007F2383"/>
    <w:rsid w:val="007F7766"/>
    <w:rsid w:val="008033A5"/>
    <w:rsid w:val="008111E0"/>
    <w:rsid w:val="00811AD1"/>
    <w:rsid w:val="00813C96"/>
    <w:rsid w:val="00815E1B"/>
    <w:rsid w:val="0081737B"/>
    <w:rsid w:val="00823535"/>
    <w:rsid w:val="00824D6D"/>
    <w:rsid w:val="00825DB5"/>
    <w:rsid w:val="008274BB"/>
    <w:rsid w:val="00832428"/>
    <w:rsid w:val="00833074"/>
    <w:rsid w:val="00833817"/>
    <w:rsid w:val="00833F81"/>
    <w:rsid w:val="008372A0"/>
    <w:rsid w:val="00844D45"/>
    <w:rsid w:val="00847A89"/>
    <w:rsid w:val="008506D0"/>
    <w:rsid w:val="008553FA"/>
    <w:rsid w:val="00856B6C"/>
    <w:rsid w:val="008644D2"/>
    <w:rsid w:val="0086509C"/>
    <w:rsid w:val="0086546A"/>
    <w:rsid w:val="008679B5"/>
    <w:rsid w:val="00875E01"/>
    <w:rsid w:val="00881EA8"/>
    <w:rsid w:val="008831DD"/>
    <w:rsid w:val="00883C3E"/>
    <w:rsid w:val="00884D2D"/>
    <w:rsid w:val="00886BF8"/>
    <w:rsid w:val="008926D5"/>
    <w:rsid w:val="00894000"/>
    <w:rsid w:val="00895B14"/>
    <w:rsid w:val="00897992"/>
    <w:rsid w:val="008B00DB"/>
    <w:rsid w:val="008B28A1"/>
    <w:rsid w:val="008B3B63"/>
    <w:rsid w:val="008C0499"/>
    <w:rsid w:val="008C2FED"/>
    <w:rsid w:val="008C3C93"/>
    <w:rsid w:val="008C4354"/>
    <w:rsid w:val="008D2C0C"/>
    <w:rsid w:val="008D30A7"/>
    <w:rsid w:val="008D51FD"/>
    <w:rsid w:val="008E2FF7"/>
    <w:rsid w:val="008E407C"/>
    <w:rsid w:val="008E7139"/>
    <w:rsid w:val="008F39E3"/>
    <w:rsid w:val="00905AAB"/>
    <w:rsid w:val="009104D1"/>
    <w:rsid w:val="00910E0C"/>
    <w:rsid w:val="009111E5"/>
    <w:rsid w:val="0091640B"/>
    <w:rsid w:val="00916526"/>
    <w:rsid w:val="00916FAE"/>
    <w:rsid w:val="00923D06"/>
    <w:rsid w:val="009300B2"/>
    <w:rsid w:val="00934889"/>
    <w:rsid w:val="00935420"/>
    <w:rsid w:val="00937D36"/>
    <w:rsid w:val="00940558"/>
    <w:rsid w:val="00941DBE"/>
    <w:rsid w:val="00943371"/>
    <w:rsid w:val="009518DD"/>
    <w:rsid w:val="00952555"/>
    <w:rsid w:val="00962AB6"/>
    <w:rsid w:val="00963890"/>
    <w:rsid w:val="009724C2"/>
    <w:rsid w:val="009766E3"/>
    <w:rsid w:val="00977B98"/>
    <w:rsid w:val="009834E9"/>
    <w:rsid w:val="009837C8"/>
    <w:rsid w:val="00984F3D"/>
    <w:rsid w:val="00987C12"/>
    <w:rsid w:val="00996525"/>
    <w:rsid w:val="009A2C3B"/>
    <w:rsid w:val="009A4EE8"/>
    <w:rsid w:val="009A5076"/>
    <w:rsid w:val="009A7927"/>
    <w:rsid w:val="009B00A0"/>
    <w:rsid w:val="009B4825"/>
    <w:rsid w:val="009C2694"/>
    <w:rsid w:val="009C3031"/>
    <w:rsid w:val="009C455C"/>
    <w:rsid w:val="009D0395"/>
    <w:rsid w:val="009D149D"/>
    <w:rsid w:val="009D380E"/>
    <w:rsid w:val="009D38D0"/>
    <w:rsid w:val="009E3E60"/>
    <w:rsid w:val="009E71A7"/>
    <w:rsid w:val="009F6302"/>
    <w:rsid w:val="00A0314D"/>
    <w:rsid w:val="00A0317E"/>
    <w:rsid w:val="00A04E4B"/>
    <w:rsid w:val="00A07BB9"/>
    <w:rsid w:val="00A14767"/>
    <w:rsid w:val="00A15136"/>
    <w:rsid w:val="00A1706E"/>
    <w:rsid w:val="00A175FC"/>
    <w:rsid w:val="00A21980"/>
    <w:rsid w:val="00A23270"/>
    <w:rsid w:val="00A236B6"/>
    <w:rsid w:val="00A25B32"/>
    <w:rsid w:val="00A30AA9"/>
    <w:rsid w:val="00A33014"/>
    <w:rsid w:val="00A343A5"/>
    <w:rsid w:val="00A3610A"/>
    <w:rsid w:val="00A36B76"/>
    <w:rsid w:val="00A372F6"/>
    <w:rsid w:val="00A417BF"/>
    <w:rsid w:val="00A4478E"/>
    <w:rsid w:val="00A47B55"/>
    <w:rsid w:val="00A54FCF"/>
    <w:rsid w:val="00A60F1E"/>
    <w:rsid w:val="00A6263F"/>
    <w:rsid w:val="00A66ED6"/>
    <w:rsid w:val="00A723C2"/>
    <w:rsid w:val="00A76A45"/>
    <w:rsid w:val="00A8411A"/>
    <w:rsid w:val="00A85E7D"/>
    <w:rsid w:val="00A906FF"/>
    <w:rsid w:val="00A915D0"/>
    <w:rsid w:val="00A91E6E"/>
    <w:rsid w:val="00A91E76"/>
    <w:rsid w:val="00A92365"/>
    <w:rsid w:val="00A97CA8"/>
    <w:rsid w:val="00AA2F83"/>
    <w:rsid w:val="00AA4D37"/>
    <w:rsid w:val="00AA7CB9"/>
    <w:rsid w:val="00AA7D86"/>
    <w:rsid w:val="00AB016F"/>
    <w:rsid w:val="00AB19A0"/>
    <w:rsid w:val="00AB65D3"/>
    <w:rsid w:val="00AD3891"/>
    <w:rsid w:val="00AD60F0"/>
    <w:rsid w:val="00AD63FA"/>
    <w:rsid w:val="00AE0AB5"/>
    <w:rsid w:val="00AE1D14"/>
    <w:rsid w:val="00AE2286"/>
    <w:rsid w:val="00AE4BB2"/>
    <w:rsid w:val="00AE60B7"/>
    <w:rsid w:val="00AF332E"/>
    <w:rsid w:val="00AF7CC1"/>
    <w:rsid w:val="00B04CDF"/>
    <w:rsid w:val="00B13633"/>
    <w:rsid w:val="00B156D3"/>
    <w:rsid w:val="00B22C64"/>
    <w:rsid w:val="00B2406F"/>
    <w:rsid w:val="00B25DE4"/>
    <w:rsid w:val="00B264B2"/>
    <w:rsid w:val="00B31CB6"/>
    <w:rsid w:val="00B34493"/>
    <w:rsid w:val="00B345D8"/>
    <w:rsid w:val="00B4297E"/>
    <w:rsid w:val="00B461A1"/>
    <w:rsid w:val="00B5035B"/>
    <w:rsid w:val="00B52700"/>
    <w:rsid w:val="00B5348B"/>
    <w:rsid w:val="00B537FE"/>
    <w:rsid w:val="00B53E2E"/>
    <w:rsid w:val="00B550DD"/>
    <w:rsid w:val="00B55A60"/>
    <w:rsid w:val="00B56226"/>
    <w:rsid w:val="00B67BEC"/>
    <w:rsid w:val="00B67CC6"/>
    <w:rsid w:val="00B67FBD"/>
    <w:rsid w:val="00B71060"/>
    <w:rsid w:val="00B76D4E"/>
    <w:rsid w:val="00B776C5"/>
    <w:rsid w:val="00B80D7F"/>
    <w:rsid w:val="00B853FA"/>
    <w:rsid w:val="00B914F0"/>
    <w:rsid w:val="00B9197A"/>
    <w:rsid w:val="00BA05DD"/>
    <w:rsid w:val="00BA41C3"/>
    <w:rsid w:val="00BA5F41"/>
    <w:rsid w:val="00BB2019"/>
    <w:rsid w:val="00BB20C6"/>
    <w:rsid w:val="00BB6737"/>
    <w:rsid w:val="00BB6F4E"/>
    <w:rsid w:val="00BB7186"/>
    <w:rsid w:val="00BC1FDB"/>
    <w:rsid w:val="00BD1CE0"/>
    <w:rsid w:val="00BD20A8"/>
    <w:rsid w:val="00BD22BB"/>
    <w:rsid w:val="00BE0279"/>
    <w:rsid w:val="00BE6723"/>
    <w:rsid w:val="00BF0F5A"/>
    <w:rsid w:val="00BF26EB"/>
    <w:rsid w:val="00BF537A"/>
    <w:rsid w:val="00C02012"/>
    <w:rsid w:val="00C0238C"/>
    <w:rsid w:val="00C0318B"/>
    <w:rsid w:val="00C21EB2"/>
    <w:rsid w:val="00C23EAE"/>
    <w:rsid w:val="00C31ADE"/>
    <w:rsid w:val="00C33864"/>
    <w:rsid w:val="00C34324"/>
    <w:rsid w:val="00C3452A"/>
    <w:rsid w:val="00C34CA0"/>
    <w:rsid w:val="00C43E21"/>
    <w:rsid w:val="00C44B01"/>
    <w:rsid w:val="00C51833"/>
    <w:rsid w:val="00C524B4"/>
    <w:rsid w:val="00C53CEF"/>
    <w:rsid w:val="00C54DC5"/>
    <w:rsid w:val="00C62E94"/>
    <w:rsid w:val="00C71B7C"/>
    <w:rsid w:val="00C805D8"/>
    <w:rsid w:val="00C85857"/>
    <w:rsid w:val="00C90E7B"/>
    <w:rsid w:val="00C957AB"/>
    <w:rsid w:val="00CA27BA"/>
    <w:rsid w:val="00CB151C"/>
    <w:rsid w:val="00CB16A5"/>
    <w:rsid w:val="00CB43FC"/>
    <w:rsid w:val="00CB6BB8"/>
    <w:rsid w:val="00CC0019"/>
    <w:rsid w:val="00CC01AC"/>
    <w:rsid w:val="00CC3BD5"/>
    <w:rsid w:val="00CC753C"/>
    <w:rsid w:val="00CD1EF8"/>
    <w:rsid w:val="00CD5B7E"/>
    <w:rsid w:val="00CE5363"/>
    <w:rsid w:val="00CF1A00"/>
    <w:rsid w:val="00CF59D4"/>
    <w:rsid w:val="00D015F6"/>
    <w:rsid w:val="00D10ED9"/>
    <w:rsid w:val="00D172B6"/>
    <w:rsid w:val="00D21D78"/>
    <w:rsid w:val="00D33EFE"/>
    <w:rsid w:val="00D34B0C"/>
    <w:rsid w:val="00D37834"/>
    <w:rsid w:val="00D43DDF"/>
    <w:rsid w:val="00D50DBD"/>
    <w:rsid w:val="00D522CC"/>
    <w:rsid w:val="00D53656"/>
    <w:rsid w:val="00D65412"/>
    <w:rsid w:val="00D65886"/>
    <w:rsid w:val="00D65A5A"/>
    <w:rsid w:val="00D72BCC"/>
    <w:rsid w:val="00D75DE5"/>
    <w:rsid w:val="00D80FFC"/>
    <w:rsid w:val="00D81A14"/>
    <w:rsid w:val="00D83D51"/>
    <w:rsid w:val="00D92C19"/>
    <w:rsid w:val="00DA0DDB"/>
    <w:rsid w:val="00DA271A"/>
    <w:rsid w:val="00DA4795"/>
    <w:rsid w:val="00DA6179"/>
    <w:rsid w:val="00DA6265"/>
    <w:rsid w:val="00DA7106"/>
    <w:rsid w:val="00DA7AD2"/>
    <w:rsid w:val="00DB03CC"/>
    <w:rsid w:val="00DB598A"/>
    <w:rsid w:val="00DC1BD3"/>
    <w:rsid w:val="00DC1DBF"/>
    <w:rsid w:val="00DC2136"/>
    <w:rsid w:val="00DC35DC"/>
    <w:rsid w:val="00DD21AA"/>
    <w:rsid w:val="00DD2B82"/>
    <w:rsid w:val="00DE0C75"/>
    <w:rsid w:val="00DE106B"/>
    <w:rsid w:val="00DE6426"/>
    <w:rsid w:val="00DF02A6"/>
    <w:rsid w:val="00DF10F3"/>
    <w:rsid w:val="00DF4783"/>
    <w:rsid w:val="00DF7521"/>
    <w:rsid w:val="00E01A58"/>
    <w:rsid w:val="00E02E2D"/>
    <w:rsid w:val="00E05155"/>
    <w:rsid w:val="00E05AAA"/>
    <w:rsid w:val="00E172B6"/>
    <w:rsid w:val="00E20198"/>
    <w:rsid w:val="00E25B54"/>
    <w:rsid w:val="00E30402"/>
    <w:rsid w:val="00E30D35"/>
    <w:rsid w:val="00E314F3"/>
    <w:rsid w:val="00E34F3A"/>
    <w:rsid w:val="00E4102E"/>
    <w:rsid w:val="00E43CB3"/>
    <w:rsid w:val="00E4404F"/>
    <w:rsid w:val="00E44704"/>
    <w:rsid w:val="00E5137A"/>
    <w:rsid w:val="00E517E4"/>
    <w:rsid w:val="00E521BE"/>
    <w:rsid w:val="00E536C7"/>
    <w:rsid w:val="00E563C9"/>
    <w:rsid w:val="00E60D9D"/>
    <w:rsid w:val="00E66B3D"/>
    <w:rsid w:val="00E7348D"/>
    <w:rsid w:val="00E73FB1"/>
    <w:rsid w:val="00E85791"/>
    <w:rsid w:val="00E9347F"/>
    <w:rsid w:val="00E93F23"/>
    <w:rsid w:val="00E96022"/>
    <w:rsid w:val="00E9645D"/>
    <w:rsid w:val="00EA36CB"/>
    <w:rsid w:val="00EA3E9F"/>
    <w:rsid w:val="00EA3EB4"/>
    <w:rsid w:val="00EA3F3A"/>
    <w:rsid w:val="00EB2112"/>
    <w:rsid w:val="00EB3803"/>
    <w:rsid w:val="00EC37C3"/>
    <w:rsid w:val="00EC3C50"/>
    <w:rsid w:val="00EC446D"/>
    <w:rsid w:val="00EC48DF"/>
    <w:rsid w:val="00ED29E5"/>
    <w:rsid w:val="00ED4A25"/>
    <w:rsid w:val="00ED4C6B"/>
    <w:rsid w:val="00EE25F0"/>
    <w:rsid w:val="00EE58E1"/>
    <w:rsid w:val="00EE5B03"/>
    <w:rsid w:val="00EE7759"/>
    <w:rsid w:val="00F017ED"/>
    <w:rsid w:val="00F03FDF"/>
    <w:rsid w:val="00F1286F"/>
    <w:rsid w:val="00F15286"/>
    <w:rsid w:val="00F16038"/>
    <w:rsid w:val="00F17C48"/>
    <w:rsid w:val="00F22A00"/>
    <w:rsid w:val="00F22BCD"/>
    <w:rsid w:val="00F22DD1"/>
    <w:rsid w:val="00F24413"/>
    <w:rsid w:val="00F27D8D"/>
    <w:rsid w:val="00F30D08"/>
    <w:rsid w:val="00F31289"/>
    <w:rsid w:val="00F33433"/>
    <w:rsid w:val="00F34067"/>
    <w:rsid w:val="00F41632"/>
    <w:rsid w:val="00F4200C"/>
    <w:rsid w:val="00F43AA5"/>
    <w:rsid w:val="00F47611"/>
    <w:rsid w:val="00F5034F"/>
    <w:rsid w:val="00F62DF5"/>
    <w:rsid w:val="00F63E1E"/>
    <w:rsid w:val="00F65B35"/>
    <w:rsid w:val="00F6655C"/>
    <w:rsid w:val="00F67A19"/>
    <w:rsid w:val="00F7006C"/>
    <w:rsid w:val="00F75405"/>
    <w:rsid w:val="00F77EDA"/>
    <w:rsid w:val="00F82256"/>
    <w:rsid w:val="00F832D4"/>
    <w:rsid w:val="00F83A4D"/>
    <w:rsid w:val="00F86001"/>
    <w:rsid w:val="00F87C85"/>
    <w:rsid w:val="00F92455"/>
    <w:rsid w:val="00F938A5"/>
    <w:rsid w:val="00F960F7"/>
    <w:rsid w:val="00FA02C9"/>
    <w:rsid w:val="00FA096F"/>
    <w:rsid w:val="00FA2C2B"/>
    <w:rsid w:val="00FA3099"/>
    <w:rsid w:val="00FA3D97"/>
    <w:rsid w:val="00FA4896"/>
    <w:rsid w:val="00FA55B9"/>
    <w:rsid w:val="00FB2E27"/>
    <w:rsid w:val="00FB3825"/>
    <w:rsid w:val="00FB500D"/>
    <w:rsid w:val="00FB55A4"/>
    <w:rsid w:val="00FC02A6"/>
    <w:rsid w:val="00FC382C"/>
    <w:rsid w:val="00FC49ED"/>
    <w:rsid w:val="00FC5799"/>
    <w:rsid w:val="00FC7FD6"/>
    <w:rsid w:val="00FD022B"/>
    <w:rsid w:val="00FD3CE5"/>
    <w:rsid w:val="00FD7A3C"/>
    <w:rsid w:val="00FE06C0"/>
    <w:rsid w:val="00FE3469"/>
    <w:rsid w:val="00FE3B8C"/>
    <w:rsid w:val="00FE4CF7"/>
    <w:rsid w:val="00FF444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86369"/>
    <o:shapelayout v:ext="edit">
      <o:idmap v:ext="edit" data="1"/>
    </o:shapelayout>
  </w:shapeDefaults>
  <w:decimalSymbol w:val=","/>
  <w:listSeparator w:val=";"/>
  <w14:docId w14:val="157221ED"/>
  <w15:chartTrackingRefBased/>
  <w15:docId w15:val="{DEED0BB9-63E7-46B2-B84D-BC23FA356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33691"/>
    <w:pPr>
      <w:spacing w:after="0" w:line="240" w:lineRule="auto"/>
    </w:pPr>
    <w:rPr>
      <w:rFonts w:ascii="Times New Roman" w:eastAsia="Times New Roman" w:hAnsi="Times New Roman" w:cs="Times New Roman"/>
      <w:sz w:val="24"/>
      <w:szCs w:val="24"/>
      <w:lang w:val="gl-ES" w:eastAsia="es-ES"/>
    </w:rPr>
  </w:style>
  <w:style w:type="paragraph" w:styleId="Ttulo1">
    <w:name w:val="heading 1"/>
    <w:basedOn w:val="Normal"/>
    <w:next w:val="Normal"/>
    <w:link w:val="Ttulo1Car"/>
    <w:uiPriority w:val="9"/>
    <w:qFormat/>
    <w:rsid w:val="0063369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825DB5"/>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301FB6"/>
    <w:pPr>
      <w:keepNext/>
      <w:keepLines/>
      <w:spacing w:before="40"/>
      <w:outlineLvl w:val="2"/>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0A7BA9"/>
    <w:pPr>
      <w:tabs>
        <w:tab w:val="center" w:pos="4252"/>
        <w:tab w:val="right" w:pos="8504"/>
      </w:tabs>
    </w:pPr>
  </w:style>
  <w:style w:type="character" w:customStyle="1" w:styleId="EncabezadoCar">
    <w:name w:val="Encabezado Car"/>
    <w:basedOn w:val="Fuentedeprrafopredeter"/>
    <w:link w:val="Encabezado"/>
    <w:rsid w:val="000A7BA9"/>
    <w:rPr>
      <w:lang w:val="gl-ES"/>
    </w:rPr>
  </w:style>
  <w:style w:type="paragraph" w:styleId="Piedepgina">
    <w:name w:val="footer"/>
    <w:basedOn w:val="Normal"/>
    <w:link w:val="PiedepginaCar"/>
    <w:uiPriority w:val="99"/>
    <w:unhideWhenUsed/>
    <w:rsid w:val="000A7BA9"/>
    <w:pPr>
      <w:tabs>
        <w:tab w:val="center" w:pos="4252"/>
        <w:tab w:val="right" w:pos="8504"/>
      </w:tabs>
    </w:pPr>
  </w:style>
  <w:style w:type="character" w:customStyle="1" w:styleId="PiedepginaCar">
    <w:name w:val="Pie de página Car"/>
    <w:basedOn w:val="Fuentedeprrafopredeter"/>
    <w:link w:val="Piedepgina"/>
    <w:uiPriority w:val="99"/>
    <w:rsid w:val="000A7BA9"/>
    <w:rPr>
      <w:lang w:val="gl-ES"/>
    </w:rPr>
  </w:style>
  <w:style w:type="table" w:styleId="Tablaconcuadrcula">
    <w:name w:val="Table Grid"/>
    <w:basedOn w:val="Tablanormal"/>
    <w:uiPriority w:val="39"/>
    <w:rsid w:val="000A7B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semiHidden/>
    <w:rsid w:val="00633691"/>
    <w:rPr>
      <w:sz w:val="20"/>
      <w:szCs w:val="20"/>
    </w:rPr>
  </w:style>
  <w:style w:type="character" w:customStyle="1" w:styleId="TextonotapieCar">
    <w:name w:val="Texto nota pie Car"/>
    <w:basedOn w:val="Fuentedeprrafopredeter"/>
    <w:link w:val="Textonotapie"/>
    <w:semiHidden/>
    <w:rsid w:val="00633691"/>
    <w:rPr>
      <w:rFonts w:ascii="Times New Roman" w:eastAsia="Times New Roman" w:hAnsi="Times New Roman" w:cs="Times New Roman"/>
      <w:sz w:val="20"/>
      <w:szCs w:val="20"/>
      <w:lang w:eastAsia="es-ES"/>
    </w:rPr>
  </w:style>
  <w:style w:type="character" w:styleId="Refdenotaalpie">
    <w:name w:val="footnote reference"/>
    <w:semiHidden/>
    <w:rsid w:val="00633691"/>
    <w:rPr>
      <w:vertAlign w:val="superscript"/>
    </w:rPr>
  </w:style>
  <w:style w:type="character" w:customStyle="1" w:styleId="Ttulo1Car">
    <w:name w:val="Título 1 Car"/>
    <w:basedOn w:val="Fuentedeprrafopredeter"/>
    <w:link w:val="Ttulo1"/>
    <w:uiPriority w:val="9"/>
    <w:rsid w:val="00633691"/>
    <w:rPr>
      <w:rFonts w:asciiTheme="majorHAnsi" w:eastAsiaTheme="majorEastAsia" w:hAnsiTheme="majorHAnsi" w:cstheme="majorBidi"/>
      <w:color w:val="2E74B5" w:themeColor="accent1" w:themeShade="BF"/>
      <w:sz w:val="32"/>
      <w:szCs w:val="32"/>
      <w:lang w:eastAsia="es-ES"/>
    </w:rPr>
  </w:style>
  <w:style w:type="paragraph" w:styleId="TtuloTDC">
    <w:name w:val="TOC Heading"/>
    <w:basedOn w:val="Ttulo1"/>
    <w:next w:val="Normal"/>
    <w:uiPriority w:val="39"/>
    <w:unhideWhenUsed/>
    <w:qFormat/>
    <w:rsid w:val="00633691"/>
    <w:pPr>
      <w:spacing w:line="259" w:lineRule="auto"/>
      <w:outlineLvl w:val="9"/>
    </w:pPr>
  </w:style>
  <w:style w:type="paragraph" w:styleId="TDC1">
    <w:name w:val="toc 1"/>
    <w:basedOn w:val="Normal"/>
    <w:next w:val="Normal"/>
    <w:autoRedefine/>
    <w:uiPriority w:val="39"/>
    <w:unhideWhenUsed/>
    <w:rsid w:val="005D0CD0"/>
    <w:pPr>
      <w:tabs>
        <w:tab w:val="right" w:leader="dot" w:pos="9514"/>
      </w:tabs>
      <w:spacing w:after="100"/>
    </w:pPr>
    <w:rPr>
      <w:rFonts w:ascii="Arial" w:hAnsi="Arial" w:cs="Arial"/>
      <w:b/>
      <w:noProof/>
      <w:color w:val="0070C0"/>
    </w:rPr>
  </w:style>
  <w:style w:type="paragraph" w:styleId="TDC2">
    <w:name w:val="toc 2"/>
    <w:basedOn w:val="Normal"/>
    <w:next w:val="Normal"/>
    <w:autoRedefine/>
    <w:uiPriority w:val="39"/>
    <w:unhideWhenUsed/>
    <w:rsid w:val="00E172B6"/>
    <w:pPr>
      <w:spacing w:after="100"/>
      <w:ind w:left="240"/>
    </w:pPr>
    <w:rPr>
      <w:rFonts w:ascii="Arial" w:hAnsi="Arial"/>
      <w:sz w:val="22"/>
    </w:rPr>
  </w:style>
  <w:style w:type="character" w:styleId="Hipervnculo">
    <w:name w:val="Hyperlink"/>
    <w:basedOn w:val="Fuentedeprrafopredeter"/>
    <w:uiPriority w:val="99"/>
    <w:unhideWhenUsed/>
    <w:rsid w:val="00633691"/>
    <w:rPr>
      <w:color w:val="0563C1" w:themeColor="hyperlink"/>
      <w:u w:val="single"/>
    </w:rPr>
  </w:style>
  <w:style w:type="character" w:styleId="Refdecomentario">
    <w:name w:val="annotation reference"/>
    <w:basedOn w:val="Fuentedeprrafopredeter"/>
    <w:uiPriority w:val="99"/>
    <w:semiHidden/>
    <w:unhideWhenUsed/>
    <w:rsid w:val="0034103B"/>
    <w:rPr>
      <w:sz w:val="16"/>
      <w:szCs w:val="16"/>
    </w:rPr>
  </w:style>
  <w:style w:type="paragraph" w:styleId="Textocomentario">
    <w:name w:val="annotation text"/>
    <w:basedOn w:val="Normal"/>
    <w:link w:val="TextocomentarioCar"/>
    <w:uiPriority w:val="99"/>
    <w:unhideWhenUsed/>
    <w:rsid w:val="0034103B"/>
    <w:rPr>
      <w:sz w:val="20"/>
      <w:szCs w:val="20"/>
    </w:rPr>
  </w:style>
  <w:style w:type="character" w:customStyle="1" w:styleId="TextocomentarioCar">
    <w:name w:val="Texto comentario Car"/>
    <w:basedOn w:val="Fuentedeprrafopredeter"/>
    <w:link w:val="Textocomentario"/>
    <w:uiPriority w:val="99"/>
    <w:rsid w:val="0034103B"/>
    <w:rPr>
      <w:rFonts w:ascii="Times New Roman" w:eastAsia="Times New Roman" w:hAnsi="Times New Roman" w:cs="Times New Roman"/>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34103B"/>
    <w:rPr>
      <w:b/>
      <w:bCs/>
    </w:rPr>
  </w:style>
  <w:style w:type="character" w:customStyle="1" w:styleId="AsuntodelcomentarioCar">
    <w:name w:val="Asunto del comentario Car"/>
    <w:basedOn w:val="TextocomentarioCar"/>
    <w:link w:val="Asuntodelcomentario"/>
    <w:uiPriority w:val="99"/>
    <w:semiHidden/>
    <w:rsid w:val="0034103B"/>
    <w:rPr>
      <w:rFonts w:ascii="Times New Roman" w:eastAsia="Times New Roman" w:hAnsi="Times New Roman" w:cs="Times New Roman"/>
      <w:b/>
      <w:bCs/>
      <w:sz w:val="20"/>
      <w:szCs w:val="20"/>
      <w:lang w:eastAsia="es-ES"/>
    </w:rPr>
  </w:style>
  <w:style w:type="paragraph" w:styleId="Textodeglobo">
    <w:name w:val="Balloon Text"/>
    <w:basedOn w:val="Normal"/>
    <w:link w:val="TextodegloboCar"/>
    <w:uiPriority w:val="99"/>
    <w:semiHidden/>
    <w:unhideWhenUsed/>
    <w:rsid w:val="0034103B"/>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4103B"/>
    <w:rPr>
      <w:rFonts w:ascii="Segoe UI" w:eastAsia="Times New Roman" w:hAnsi="Segoe UI" w:cs="Segoe UI"/>
      <w:sz w:val="18"/>
      <w:szCs w:val="18"/>
      <w:lang w:eastAsia="es-ES"/>
    </w:rPr>
  </w:style>
  <w:style w:type="paragraph" w:customStyle="1" w:styleId="Default">
    <w:name w:val="Default"/>
    <w:rsid w:val="00BB20C6"/>
    <w:pPr>
      <w:autoSpaceDE w:val="0"/>
      <w:autoSpaceDN w:val="0"/>
      <w:adjustRightInd w:val="0"/>
      <w:spacing w:after="0" w:line="240" w:lineRule="auto"/>
    </w:pPr>
    <w:rPr>
      <w:rFonts w:ascii="Arial" w:hAnsi="Arial" w:cs="Arial"/>
      <w:color w:val="000000"/>
      <w:sz w:val="24"/>
      <w:szCs w:val="24"/>
    </w:rPr>
  </w:style>
  <w:style w:type="paragraph" w:styleId="TDC3">
    <w:name w:val="toc 3"/>
    <w:basedOn w:val="Normal"/>
    <w:next w:val="Normal"/>
    <w:autoRedefine/>
    <w:uiPriority w:val="39"/>
    <w:unhideWhenUsed/>
    <w:rsid w:val="00E172B6"/>
    <w:pPr>
      <w:spacing w:after="100"/>
      <w:ind w:left="480"/>
    </w:pPr>
    <w:rPr>
      <w:rFonts w:ascii="Arial" w:hAnsi="Arial"/>
      <w:sz w:val="20"/>
    </w:rPr>
  </w:style>
  <w:style w:type="paragraph" w:styleId="Prrafodelista">
    <w:name w:val="List Paragraph"/>
    <w:basedOn w:val="Normal"/>
    <w:uiPriority w:val="34"/>
    <w:qFormat/>
    <w:rsid w:val="00F62DF5"/>
    <w:pPr>
      <w:ind w:left="720"/>
      <w:contextualSpacing/>
    </w:pPr>
  </w:style>
  <w:style w:type="character" w:customStyle="1" w:styleId="Ttulo2Car">
    <w:name w:val="Título 2 Car"/>
    <w:basedOn w:val="Fuentedeprrafopredeter"/>
    <w:link w:val="Ttulo2"/>
    <w:uiPriority w:val="9"/>
    <w:rsid w:val="00825DB5"/>
    <w:rPr>
      <w:rFonts w:asciiTheme="majorHAnsi" w:eastAsiaTheme="majorEastAsia" w:hAnsiTheme="majorHAnsi" w:cstheme="majorBidi"/>
      <w:color w:val="2E74B5" w:themeColor="accent1" w:themeShade="BF"/>
      <w:sz w:val="26"/>
      <w:szCs w:val="26"/>
      <w:lang w:eastAsia="es-ES"/>
    </w:rPr>
  </w:style>
  <w:style w:type="character" w:customStyle="1" w:styleId="Ttulo3Car">
    <w:name w:val="Título 3 Car"/>
    <w:basedOn w:val="Fuentedeprrafopredeter"/>
    <w:link w:val="Ttulo3"/>
    <w:uiPriority w:val="9"/>
    <w:rsid w:val="00301FB6"/>
    <w:rPr>
      <w:rFonts w:asciiTheme="majorHAnsi" w:eastAsiaTheme="majorEastAsia" w:hAnsiTheme="majorHAnsi" w:cstheme="majorBidi"/>
      <w:color w:val="1F4D78" w:themeColor="accent1" w:themeShade="7F"/>
      <w:sz w:val="24"/>
      <w:szCs w:val="24"/>
      <w:lang w:eastAsia="es-ES"/>
    </w:rPr>
  </w:style>
  <w:style w:type="table" w:customStyle="1" w:styleId="Tablaconcuadrcula1">
    <w:name w:val="Tabla con cuadrícula1"/>
    <w:basedOn w:val="Tablanormal"/>
    <w:next w:val="Tablaconcuadrcula"/>
    <w:uiPriority w:val="39"/>
    <w:rsid w:val="00E536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2387138">
      <w:bodyDiv w:val="1"/>
      <w:marLeft w:val="0"/>
      <w:marRight w:val="0"/>
      <w:marTop w:val="0"/>
      <w:marBottom w:val="0"/>
      <w:divBdr>
        <w:top w:val="none" w:sz="0" w:space="0" w:color="auto"/>
        <w:left w:val="none" w:sz="0" w:space="0" w:color="auto"/>
        <w:bottom w:val="none" w:sz="0" w:space="0" w:color="auto"/>
        <w:right w:val="none" w:sz="0" w:space="0" w:color="auto"/>
      </w:divBdr>
      <w:divsChild>
        <w:div w:id="1489593376">
          <w:marLeft w:val="0"/>
          <w:marRight w:val="0"/>
          <w:marTop w:val="0"/>
          <w:marBottom w:val="0"/>
          <w:divBdr>
            <w:top w:val="none" w:sz="0" w:space="0" w:color="auto"/>
            <w:left w:val="none" w:sz="0" w:space="0" w:color="auto"/>
            <w:bottom w:val="none" w:sz="0" w:space="0" w:color="auto"/>
            <w:right w:val="none" w:sz="0" w:space="0" w:color="auto"/>
          </w:divBdr>
          <w:divsChild>
            <w:div w:id="1824277427">
              <w:marLeft w:val="0"/>
              <w:marRight w:val="0"/>
              <w:marTop w:val="0"/>
              <w:marBottom w:val="0"/>
              <w:divBdr>
                <w:top w:val="single" w:sz="6" w:space="0" w:color="DEEBF7"/>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footer" Target="foot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jpeg"/></Relationships>
</file>

<file path=word/_rels/header2.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00C2CB-E430-43F7-9FAC-F01EB6EAC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2283</TotalTime>
  <Pages>40</Pages>
  <Words>12775</Words>
  <Characters>70266</Characters>
  <Application>Microsoft Office Word</Application>
  <DocSecurity>0</DocSecurity>
  <Lines>585</Lines>
  <Paragraphs>165</Paragraphs>
  <ScaleCrop>false</ScaleCrop>
  <HeadingPairs>
    <vt:vector size="2" baseType="variant">
      <vt:variant>
        <vt:lpstr>Título</vt:lpstr>
      </vt:variant>
      <vt:variant>
        <vt:i4>1</vt:i4>
      </vt:variant>
    </vt:vector>
  </HeadingPairs>
  <TitlesOfParts>
    <vt:vector size="1" baseType="lpstr">
      <vt:lpstr/>
    </vt:vector>
  </TitlesOfParts>
  <Company>TuSoft.org</Company>
  <LinksUpToDate>false</LinksUpToDate>
  <CharactersWithSpaces>82876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72</cp:revision>
  <cp:lastPrinted>2022-10-20T09:22:00Z</cp:lastPrinted>
  <dcterms:created xsi:type="dcterms:W3CDTF">2021-12-13T13:58:00Z</dcterms:created>
  <dcterms:modified xsi:type="dcterms:W3CDTF">2022-11-17T16:11:00Z</dcterms:modified>
</cp:coreProperties>
</file>